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1A62F" w14:textId="6E389360" w:rsidR="007A1297" w:rsidRPr="00715DBD" w:rsidRDefault="007A1297" w:rsidP="00534821">
      <w:pPr>
        <w:tabs>
          <w:tab w:val="left" w:pos="3040"/>
        </w:tabs>
        <w:rPr>
          <w:rFonts w:ascii="Aptos" w:hAnsi="Aptos" w:cs="Arial"/>
          <w:sz w:val="52"/>
          <w:szCs w:val="52"/>
        </w:rPr>
      </w:pPr>
      <w:bookmarkStart w:id="0" w:name="KP"/>
    </w:p>
    <w:p w14:paraId="32111C23" w14:textId="77777777" w:rsidR="00715DBD" w:rsidRPr="00715DBD" w:rsidRDefault="00715DBD" w:rsidP="007A1297">
      <w:pPr>
        <w:jc w:val="center"/>
        <w:rPr>
          <w:rFonts w:ascii="Aptos" w:hAnsi="Aptos" w:cs="Arial"/>
          <w:sz w:val="40"/>
          <w:szCs w:val="40"/>
          <w:lang w:val="id-ID"/>
        </w:rPr>
      </w:pPr>
    </w:p>
    <w:p w14:paraId="557133FE" w14:textId="55CCA8B6" w:rsidR="007A1297" w:rsidRPr="008F3CF2" w:rsidRDefault="007A1297" w:rsidP="007A1297">
      <w:pPr>
        <w:jc w:val="center"/>
        <w:rPr>
          <w:rFonts w:ascii="Aptos" w:hAnsi="Aptos" w:cs="Arial"/>
          <w:b/>
          <w:bCs/>
          <w:sz w:val="40"/>
          <w:szCs w:val="40"/>
        </w:rPr>
      </w:pPr>
      <w:r w:rsidRPr="008F3CF2">
        <w:rPr>
          <w:rFonts w:ascii="Aptos" w:hAnsi="Aptos" w:cs="Arial"/>
          <w:b/>
          <w:bCs/>
          <w:sz w:val="40"/>
          <w:szCs w:val="40"/>
          <w:lang w:val="id-ID"/>
        </w:rPr>
        <w:t>PEDOMAN</w:t>
      </w:r>
      <w:r w:rsidR="008D69D3" w:rsidRPr="008F3CF2">
        <w:rPr>
          <w:rFonts w:ascii="Aptos" w:hAnsi="Aptos" w:cs="Arial"/>
          <w:b/>
          <w:bCs/>
          <w:sz w:val="40"/>
          <w:szCs w:val="40"/>
        </w:rPr>
        <w:t xml:space="preserve"> UMUM</w:t>
      </w:r>
    </w:p>
    <w:p w14:paraId="72E489D6" w14:textId="77777777" w:rsidR="007A1297" w:rsidRPr="008F3CF2" w:rsidRDefault="007A1297" w:rsidP="007A1297">
      <w:pPr>
        <w:jc w:val="center"/>
        <w:rPr>
          <w:rFonts w:ascii="Aptos" w:hAnsi="Aptos" w:cs="Arial"/>
          <w:b/>
          <w:bCs/>
          <w:lang w:val="sv-SE"/>
        </w:rPr>
      </w:pPr>
    </w:p>
    <w:p w14:paraId="4488CC88" w14:textId="670BCF0A" w:rsidR="00A712A8" w:rsidRPr="008F3CF2" w:rsidRDefault="00715DBD" w:rsidP="007A1297">
      <w:pPr>
        <w:jc w:val="center"/>
        <w:rPr>
          <w:rFonts w:ascii="Aptos" w:hAnsi="Aptos" w:cs="Arial"/>
          <w:b/>
          <w:bCs/>
          <w:sz w:val="48"/>
          <w:szCs w:val="48"/>
        </w:rPr>
      </w:pPr>
      <w:r w:rsidRPr="008F3CF2">
        <w:rPr>
          <w:rFonts w:ascii="Aptos" w:hAnsi="Aptos" w:cs="Arial"/>
          <w:b/>
          <w:bCs/>
          <w:sz w:val="48"/>
          <w:szCs w:val="48"/>
        </w:rPr>
        <w:t xml:space="preserve">TATA KELOLA </w:t>
      </w:r>
      <w:r w:rsidR="00E52C04" w:rsidRPr="008F3CF2">
        <w:rPr>
          <w:rFonts w:ascii="Aptos" w:hAnsi="Aptos" w:cs="Arial"/>
          <w:b/>
          <w:bCs/>
          <w:sz w:val="48"/>
          <w:szCs w:val="48"/>
        </w:rPr>
        <w:t>PERUSAHAAN</w:t>
      </w:r>
      <w:r w:rsidR="00CC528A" w:rsidRPr="008F3CF2">
        <w:rPr>
          <w:rFonts w:ascii="Aptos" w:hAnsi="Aptos" w:cs="Arial"/>
          <w:b/>
          <w:bCs/>
          <w:sz w:val="48"/>
          <w:szCs w:val="48"/>
        </w:rPr>
        <w:t xml:space="preserve"> YANG BAIK</w:t>
      </w:r>
    </w:p>
    <w:p w14:paraId="15776C1A" w14:textId="77777777" w:rsidR="00534821" w:rsidRPr="008F3CF2" w:rsidRDefault="00534821" w:rsidP="007A1297">
      <w:pPr>
        <w:jc w:val="center"/>
        <w:rPr>
          <w:rFonts w:ascii="Aptos" w:hAnsi="Aptos" w:cs="Arial"/>
          <w:sz w:val="40"/>
          <w:szCs w:val="40"/>
        </w:rPr>
      </w:pPr>
    </w:p>
    <w:p w14:paraId="1AFE3978" w14:textId="5503FFC1" w:rsidR="00052613" w:rsidRPr="008F3CF2" w:rsidRDefault="00052613" w:rsidP="007A1297">
      <w:pPr>
        <w:jc w:val="center"/>
        <w:rPr>
          <w:rFonts w:ascii="Aptos" w:hAnsi="Aptos" w:cs="Arial"/>
          <w:sz w:val="40"/>
          <w:szCs w:val="40"/>
        </w:rPr>
      </w:pPr>
      <w:r w:rsidRPr="008F3CF2">
        <w:rPr>
          <w:rFonts w:ascii="Aptos" w:hAnsi="Aptos" w:cs="Arial"/>
          <w:sz w:val="40"/>
          <w:szCs w:val="40"/>
        </w:rPr>
        <w:t>(Sesuai Peraturan Menteri Badan Usaha Milik Negara Republik Indonesia Nomor PER-2/MBU/03/2023 Tentang Pedoman Tata Kelola dan Kegiatan Korporasi Signifikan Badan Usaha Milik Negara</w:t>
      </w:r>
      <w:r w:rsidR="00534821" w:rsidRPr="008F3CF2">
        <w:rPr>
          <w:rFonts w:ascii="Aptos" w:hAnsi="Aptos" w:cs="Arial"/>
          <w:sz w:val="40"/>
          <w:szCs w:val="40"/>
        </w:rPr>
        <w:t>)</w:t>
      </w:r>
    </w:p>
    <w:p w14:paraId="43A967E8" w14:textId="77777777" w:rsidR="00534821" w:rsidRPr="008F3CF2" w:rsidRDefault="00534821" w:rsidP="007A1297">
      <w:pPr>
        <w:jc w:val="center"/>
        <w:rPr>
          <w:rFonts w:ascii="Aptos" w:hAnsi="Aptos" w:cs="Arial"/>
          <w:sz w:val="40"/>
          <w:szCs w:val="40"/>
        </w:rPr>
      </w:pPr>
    </w:p>
    <w:p w14:paraId="4F1B4590" w14:textId="77777777" w:rsidR="007A1297" w:rsidRPr="008F3CF2" w:rsidRDefault="007A1297" w:rsidP="007A1297">
      <w:pPr>
        <w:jc w:val="center"/>
        <w:rPr>
          <w:rFonts w:ascii="Aptos" w:hAnsi="Aptos" w:cs="Arial"/>
          <w:b/>
          <w:lang w:val="sv-SE"/>
        </w:rPr>
      </w:pPr>
    </w:p>
    <w:p w14:paraId="64487C14" w14:textId="2A2CCC71" w:rsidR="00503B5C" w:rsidRPr="008F3CF2" w:rsidRDefault="00503B5C" w:rsidP="00503B5C">
      <w:pPr>
        <w:jc w:val="center"/>
        <w:rPr>
          <w:rFonts w:ascii="Aptos" w:hAnsi="Aptos" w:cs="Arial"/>
          <w:sz w:val="36"/>
          <w:szCs w:val="36"/>
        </w:rPr>
      </w:pPr>
      <w:r w:rsidRPr="008F3CF2">
        <w:rPr>
          <w:rFonts w:ascii="Aptos" w:hAnsi="Aptos" w:cs="Arial"/>
          <w:sz w:val="36"/>
          <w:szCs w:val="36"/>
        </w:rPr>
        <w:t>N</w:t>
      </w:r>
      <w:r w:rsidR="00715DBD" w:rsidRPr="008F3CF2">
        <w:rPr>
          <w:rFonts w:ascii="Aptos" w:hAnsi="Aptos" w:cs="Arial"/>
          <w:sz w:val="36"/>
          <w:szCs w:val="36"/>
        </w:rPr>
        <w:t>OMOR:</w:t>
      </w:r>
      <w:r w:rsidRPr="008F3CF2">
        <w:rPr>
          <w:rFonts w:ascii="Aptos" w:hAnsi="Aptos" w:cs="Arial"/>
          <w:sz w:val="36"/>
          <w:szCs w:val="36"/>
        </w:rPr>
        <w:t xml:space="preserve"> </w:t>
      </w:r>
      <w:r w:rsidR="008D69D3" w:rsidRPr="008F3CF2">
        <w:rPr>
          <w:rFonts w:ascii="Aptos" w:hAnsi="Aptos" w:cs="Arial"/>
          <w:sz w:val="36"/>
          <w:szCs w:val="36"/>
        </w:rPr>
        <w:t>67890</w:t>
      </w:r>
    </w:p>
    <w:p w14:paraId="4BCCF224" w14:textId="44D4C680" w:rsidR="00715DBD" w:rsidRPr="008F3CF2" w:rsidRDefault="002B7373" w:rsidP="00503B5C">
      <w:pPr>
        <w:jc w:val="center"/>
        <w:rPr>
          <w:rFonts w:ascii="Aptos" w:hAnsi="Aptos" w:cs="Arial"/>
          <w:sz w:val="36"/>
          <w:szCs w:val="36"/>
        </w:rPr>
      </w:pPr>
      <w:r w:rsidRPr="008F3CF2">
        <w:rPr>
          <w:rFonts w:ascii="Aptos" w:hAnsi="Aptos" w:cs="Arial"/>
          <w:sz w:val="36"/>
          <w:szCs w:val="36"/>
        </w:rPr>
        <w:t>REVISI KE-</w:t>
      </w:r>
      <w:r w:rsidR="009D3909" w:rsidRPr="008F3CF2">
        <w:rPr>
          <w:rFonts w:ascii="Aptos" w:hAnsi="Aptos" w:cs="Arial"/>
          <w:sz w:val="36"/>
          <w:szCs w:val="36"/>
        </w:rPr>
        <w:t>0</w:t>
      </w:r>
    </w:p>
    <w:p w14:paraId="107237FB" w14:textId="77777777" w:rsidR="009D3909" w:rsidRPr="008F3CF2" w:rsidRDefault="009D3909" w:rsidP="00503B5C">
      <w:pPr>
        <w:jc w:val="center"/>
        <w:rPr>
          <w:rFonts w:ascii="Aptos" w:hAnsi="Aptos" w:cs="Arial"/>
          <w:sz w:val="36"/>
          <w:szCs w:val="36"/>
        </w:rPr>
      </w:pPr>
    </w:p>
    <w:p w14:paraId="08DA570D" w14:textId="77777777" w:rsidR="009D3909" w:rsidRPr="008F3CF2" w:rsidRDefault="009D3909" w:rsidP="00503B5C">
      <w:pPr>
        <w:jc w:val="center"/>
        <w:rPr>
          <w:rFonts w:ascii="Aptos" w:hAnsi="Aptos" w:cs="Arial"/>
          <w:sz w:val="36"/>
          <w:szCs w:val="36"/>
        </w:rPr>
      </w:pPr>
    </w:p>
    <w:p w14:paraId="3B4A5069" w14:textId="77777777" w:rsidR="009D3909" w:rsidRPr="008F3CF2" w:rsidRDefault="009D3909" w:rsidP="00503B5C">
      <w:pPr>
        <w:jc w:val="center"/>
        <w:rPr>
          <w:rFonts w:ascii="Aptos" w:hAnsi="Aptos" w:cs="Arial"/>
          <w:sz w:val="36"/>
          <w:szCs w:val="36"/>
        </w:rPr>
      </w:pPr>
    </w:p>
    <w:p w14:paraId="2CFB98F3" w14:textId="77777777" w:rsidR="009D3909" w:rsidRPr="008F3CF2" w:rsidRDefault="009D3909" w:rsidP="00503B5C">
      <w:pPr>
        <w:jc w:val="center"/>
        <w:rPr>
          <w:rFonts w:ascii="Aptos" w:hAnsi="Aptos" w:cs="Arial"/>
          <w:sz w:val="36"/>
          <w:szCs w:val="36"/>
        </w:rPr>
      </w:pPr>
    </w:p>
    <w:p w14:paraId="3199D63E" w14:textId="77777777" w:rsidR="009D3909" w:rsidRPr="008F3CF2" w:rsidRDefault="009D3909" w:rsidP="00534821">
      <w:pPr>
        <w:rPr>
          <w:rFonts w:ascii="Aptos" w:hAnsi="Aptos" w:cs="Arial"/>
          <w:sz w:val="36"/>
          <w:szCs w:val="36"/>
        </w:rPr>
      </w:pPr>
    </w:p>
    <w:p w14:paraId="75BCD339" w14:textId="77777777" w:rsidR="009D3909" w:rsidRPr="008F3CF2" w:rsidRDefault="009D3909" w:rsidP="00503B5C">
      <w:pPr>
        <w:jc w:val="center"/>
        <w:rPr>
          <w:rFonts w:ascii="Aptos" w:hAnsi="Aptos" w:cs="Arial"/>
          <w:sz w:val="36"/>
          <w:szCs w:val="36"/>
        </w:rPr>
      </w:pPr>
    </w:p>
    <w:p w14:paraId="68003594" w14:textId="77777777" w:rsidR="009D3909" w:rsidRPr="008F3CF2" w:rsidRDefault="009D3909" w:rsidP="00503B5C">
      <w:pPr>
        <w:jc w:val="center"/>
        <w:rPr>
          <w:rFonts w:ascii="Aptos" w:hAnsi="Aptos" w:cs="Arial"/>
          <w:sz w:val="36"/>
          <w:szCs w:val="36"/>
        </w:rPr>
      </w:pPr>
    </w:p>
    <w:p w14:paraId="6B1462FA" w14:textId="77777777" w:rsidR="009D3909" w:rsidRPr="008F3CF2" w:rsidRDefault="009D3909" w:rsidP="009D3909">
      <w:pPr>
        <w:tabs>
          <w:tab w:val="left" w:pos="1430"/>
        </w:tabs>
        <w:rPr>
          <w:rFonts w:ascii="Aptos" w:hAnsi="Aptos" w:cs="Arial"/>
          <w:sz w:val="36"/>
          <w:szCs w:val="36"/>
        </w:rPr>
      </w:pPr>
      <w:r w:rsidRPr="008F3CF2">
        <w:rPr>
          <w:rFonts w:ascii="Aptos" w:hAnsi="Aptos" w:cs="Arial"/>
          <w:sz w:val="36"/>
          <w:szCs w:val="36"/>
        </w:rPr>
        <w:tab/>
      </w:r>
    </w:p>
    <w:p w14:paraId="08260676" w14:textId="77777777" w:rsidR="009D3909" w:rsidRPr="008F3CF2" w:rsidRDefault="009D3909" w:rsidP="009D3909">
      <w:pPr>
        <w:tabs>
          <w:tab w:val="left" w:pos="1430"/>
        </w:tabs>
        <w:rPr>
          <w:rFonts w:ascii="Aptos" w:hAnsi="Aptos" w:cs="Arial"/>
          <w:sz w:val="36"/>
          <w:szCs w:val="36"/>
        </w:rPr>
      </w:pPr>
    </w:p>
    <w:p w14:paraId="35D2973D" w14:textId="4F7B2277" w:rsidR="009D3909" w:rsidRPr="008F3CF2" w:rsidRDefault="009D3909" w:rsidP="00503B5C">
      <w:pPr>
        <w:jc w:val="center"/>
        <w:rPr>
          <w:rFonts w:ascii="Aptos" w:hAnsi="Aptos" w:cs="Arial"/>
          <w:b/>
          <w:bCs/>
          <w:sz w:val="36"/>
          <w:szCs w:val="36"/>
        </w:rPr>
      </w:pPr>
      <w:r w:rsidRPr="008F3CF2">
        <w:rPr>
          <w:rFonts w:ascii="Aptos" w:hAnsi="Aptos" w:cs="Arial"/>
          <w:b/>
          <w:bCs/>
          <w:sz w:val="36"/>
          <w:szCs w:val="36"/>
        </w:rPr>
        <w:t xml:space="preserve">PT </w:t>
      </w:r>
      <w:r w:rsidR="003839B5" w:rsidRPr="008F3CF2">
        <w:rPr>
          <w:rFonts w:ascii="Aptos" w:hAnsi="Aptos" w:cs="Arial"/>
          <w:b/>
          <w:bCs/>
          <w:sz w:val="36"/>
          <w:szCs w:val="36"/>
        </w:rPr>
        <w:t>ABCD</w:t>
      </w:r>
    </w:p>
    <w:p w14:paraId="17AEE7E9" w14:textId="3D4FDACD" w:rsidR="0096037F" w:rsidRPr="008F3CF2" w:rsidRDefault="0096037F">
      <w:pPr>
        <w:jc w:val="left"/>
        <w:rPr>
          <w:rFonts w:ascii="Aptos" w:hAnsi="Aptos" w:cs="Arial"/>
          <w:sz w:val="36"/>
          <w:szCs w:val="36"/>
        </w:rPr>
      </w:pPr>
      <w:r w:rsidRPr="008F3CF2">
        <w:rPr>
          <w:rFonts w:ascii="Aptos" w:hAnsi="Aptos" w:cs="Arial"/>
          <w:sz w:val="36"/>
          <w:szCs w:val="36"/>
        </w:rPr>
        <w:br w:type="page"/>
      </w:r>
    </w:p>
    <w:p w14:paraId="3B89ACA3" w14:textId="77777777" w:rsidR="00503B5C" w:rsidRPr="008F3CF2" w:rsidRDefault="00503B5C" w:rsidP="00503B5C">
      <w:pPr>
        <w:jc w:val="center"/>
        <w:rPr>
          <w:rFonts w:ascii="Aptos" w:hAnsi="Aptos" w:cs="Arial"/>
          <w:sz w:val="36"/>
          <w:szCs w:val="36"/>
        </w:rPr>
      </w:pPr>
    </w:p>
    <w:p w14:paraId="2C03A00D" w14:textId="77777777" w:rsidR="00503B5C" w:rsidRPr="008F3CF2" w:rsidRDefault="00503B5C" w:rsidP="00503B5C">
      <w:pPr>
        <w:jc w:val="center"/>
        <w:rPr>
          <w:rFonts w:ascii="Aptos" w:hAnsi="Aptos" w:cs="Arial"/>
          <w:color w:val="000000"/>
        </w:rPr>
      </w:pPr>
    </w:p>
    <w:bookmarkEnd w:id="0"/>
    <w:p w14:paraId="5F23FF40" w14:textId="77777777" w:rsidR="00D91DCE" w:rsidRPr="008F3CF2" w:rsidRDefault="00110400" w:rsidP="00110400">
      <w:pPr>
        <w:spacing w:before="120"/>
        <w:jc w:val="center"/>
        <w:rPr>
          <w:rFonts w:ascii="Aptos" w:hAnsi="Aptos" w:cs="Arial"/>
          <w:b/>
          <w:lang w:val="sv-SE"/>
        </w:rPr>
      </w:pPr>
      <w:r w:rsidRPr="008F3CF2">
        <w:rPr>
          <w:rFonts w:ascii="Aptos" w:hAnsi="Aptos" w:cs="Arial"/>
          <w:b/>
          <w:lang w:val="sv-SE"/>
        </w:rPr>
        <w:t>CATATAN PERUBAHAN DOKUMEN</w:t>
      </w:r>
    </w:p>
    <w:p w14:paraId="030428EC" w14:textId="77777777" w:rsidR="00110400" w:rsidRPr="008F3CF2" w:rsidRDefault="00110400" w:rsidP="00110400">
      <w:pPr>
        <w:spacing w:before="120"/>
        <w:jc w:val="center"/>
        <w:rPr>
          <w:rFonts w:ascii="Aptos" w:hAnsi="Aptos" w:cs="Arial"/>
          <w:b/>
          <w:lang w:val="sv-S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10400" w:rsidRPr="008F3CF2" w14:paraId="4CC7C76C" w14:textId="77777777" w:rsidTr="006D6F74">
        <w:tc>
          <w:tcPr>
            <w:tcW w:w="2802" w:type="dxa"/>
            <w:shd w:val="clear" w:color="auto" w:fill="D9D9D9" w:themeFill="background1" w:themeFillShade="D9"/>
            <w:vAlign w:val="center"/>
          </w:tcPr>
          <w:p w14:paraId="51A2A413" w14:textId="77777777" w:rsidR="00110400" w:rsidRPr="008F3CF2" w:rsidRDefault="00110400" w:rsidP="00522D2D">
            <w:pPr>
              <w:spacing w:before="120" w:after="120"/>
              <w:jc w:val="center"/>
              <w:rPr>
                <w:rFonts w:ascii="Aptos" w:hAnsi="Aptos" w:cs="Arial"/>
                <w:b/>
                <w:lang w:val="sv-SE"/>
              </w:rPr>
            </w:pPr>
            <w:r w:rsidRPr="008F3CF2">
              <w:rPr>
                <w:rFonts w:ascii="Aptos" w:hAnsi="Aptos" w:cs="Arial"/>
                <w:b/>
                <w:lang w:val="sv-SE"/>
              </w:rPr>
              <w:t>Bagian</w:t>
            </w:r>
          </w:p>
        </w:tc>
        <w:tc>
          <w:tcPr>
            <w:tcW w:w="6662" w:type="dxa"/>
            <w:shd w:val="clear" w:color="auto" w:fill="D9D9D9" w:themeFill="background1" w:themeFillShade="D9"/>
            <w:vAlign w:val="center"/>
          </w:tcPr>
          <w:p w14:paraId="677D4B89" w14:textId="77777777" w:rsidR="00110400" w:rsidRPr="008F3CF2" w:rsidRDefault="00110400" w:rsidP="00522D2D">
            <w:pPr>
              <w:spacing w:before="120" w:after="120"/>
              <w:jc w:val="center"/>
              <w:rPr>
                <w:rFonts w:ascii="Aptos" w:hAnsi="Aptos" w:cs="Arial"/>
                <w:b/>
                <w:lang w:val="sv-SE"/>
              </w:rPr>
            </w:pPr>
            <w:r w:rsidRPr="008F3CF2">
              <w:rPr>
                <w:rFonts w:ascii="Aptos" w:hAnsi="Aptos" w:cs="Arial"/>
                <w:b/>
                <w:lang w:val="sv-SE"/>
              </w:rPr>
              <w:t>Deskripsi Perubahan</w:t>
            </w:r>
          </w:p>
        </w:tc>
      </w:tr>
      <w:tr w:rsidR="00110400" w:rsidRPr="008F3CF2" w14:paraId="288B87AF" w14:textId="77777777" w:rsidTr="00522D2D">
        <w:tc>
          <w:tcPr>
            <w:tcW w:w="2802" w:type="dxa"/>
            <w:vAlign w:val="center"/>
          </w:tcPr>
          <w:p w14:paraId="273A4F5B" w14:textId="77777777" w:rsidR="00110400" w:rsidRPr="008F3CF2" w:rsidRDefault="00110400" w:rsidP="00522D2D">
            <w:pPr>
              <w:spacing w:before="120" w:after="120"/>
              <w:jc w:val="center"/>
              <w:rPr>
                <w:rFonts w:ascii="Aptos" w:hAnsi="Aptos" w:cs="Arial"/>
                <w:bCs/>
                <w:lang w:val="sv-SE"/>
              </w:rPr>
            </w:pPr>
          </w:p>
        </w:tc>
        <w:tc>
          <w:tcPr>
            <w:tcW w:w="6662" w:type="dxa"/>
            <w:vAlign w:val="center"/>
          </w:tcPr>
          <w:p w14:paraId="030316BA" w14:textId="77777777" w:rsidR="00110400" w:rsidRPr="008F3CF2" w:rsidRDefault="00110400" w:rsidP="00522D2D">
            <w:pPr>
              <w:spacing w:before="120" w:after="120"/>
              <w:jc w:val="center"/>
              <w:rPr>
                <w:rFonts w:ascii="Aptos" w:hAnsi="Aptos" w:cs="Arial"/>
                <w:bCs/>
                <w:lang w:val="sv-SE"/>
              </w:rPr>
            </w:pPr>
          </w:p>
        </w:tc>
      </w:tr>
      <w:tr w:rsidR="00110400" w:rsidRPr="008F3CF2" w14:paraId="2E4BBFC9" w14:textId="77777777" w:rsidTr="00522D2D">
        <w:tc>
          <w:tcPr>
            <w:tcW w:w="2802" w:type="dxa"/>
            <w:vAlign w:val="center"/>
          </w:tcPr>
          <w:p w14:paraId="0BE0FB34" w14:textId="77777777" w:rsidR="00110400" w:rsidRPr="008F3CF2" w:rsidRDefault="00110400" w:rsidP="00522D2D">
            <w:pPr>
              <w:spacing w:before="120" w:after="120"/>
              <w:jc w:val="center"/>
              <w:rPr>
                <w:rFonts w:ascii="Aptos" w:hAnsi="Aptos" w:cs="Arial"/>
                <w:bCs/>
                <w:lang w:val="sv-SE"/>
              </w:rPr>
            </w:pPr>
          </w:p>
        </w:tc>
        <w:tc>
          <w:tcPr>
            <w:tcW w:w="6662" w:type="dxa"/>
            <w:vAlign w:val="center"/>
          </w:tcPr>
          <w:p w14:paraId="5111ADF7" w14:textId="77777777" w:rsidR="00110400" w:rsidRPr="008F3CF2" w:rsidRDefault="00110400" w:rsidP="00522D2D">
            <w:pPr>
              <w:spacing w:before="120" w:after="120"/>
              <w:jc w:val="center"/>
              <w:rPr>
                <w:rFonts w:ascii="Aptos" w:hAnsi="Aptos" w:cs="Arial"/>
                <w:bCs/>
                <w:lang w:val="sv-SE"/>
              </w:rPr>
            </w:pPr>
          </w:p>
        </w:tc>
      </w:tr>
      <w:tr w:rsidR="00110400" w:rsidRPr="008F3CF2" w14:paraId="4C4A6564" w14:textId="77777777" w:rsidTr="00522D2D">
        <w:tc>
          <w:tcPr>
            <w:tcW w:w="2802" w:type="dxa"/>
            <w:vAlign w:val="center"/>
          </w:tcPr>
          <w:p w14:paraId="2B0960CE" w14:textId="77777777" w:rsidR="00110400" w:rsidRPr="008F3CF2" w:rsidRDefault="00110400" w:rsidP="00522D2D">
            <w:pPr>
              <w:spacing w:before="120" w:after="120"/>
              <w:jc w:val="center"/>
              <w:rPr>
                <w:rFonts w:ascii="Aptos" w:hAnsi="Aptos" w:cs="Arial"/>
                <w:bCs/>
                <w:lang w:val="sv-SE"/>
              </w:rPr>
            </w:pPr>
          </w:p>
        </w:tc>
        <w:tc>
          <w:tcPr>
            <w:tcW w:w="6662" w:type="dxa"/>
            <w:vAlign w:val="center"/>
          </w:tcPr>
          <w:p w14:paraId="21D3900F" w14:textId="77777777" w:rsidR="00110400" w:rsidRPr="008F3CF2" w:rsidRDefault="00110400" w:rsidP="00522D2D">
            <w:pPr>
              <w:spacing w:before="120" w:after="120"/>
              <w:jc w:val="center"/>
              <w:rPr>
                <w:rFonts w:ascii="Aptos" w:hAnsi="Aptos" w:cs="Arial"/>
                <w:bCs/>
                <w:lang w:val="sv-SE"/>
              </w:rPr>
            </w:pPr>
          </w:p>
        </w:tc>
      </w:tr>
      <w:tr w:rsidR="00110400" w:rsidRPr="008F3CF2" w14:paraId="0A60CF81" w14:textId="77777777" w:rsidTr="00522D2D">
        <w:tc>
          <w:tcPr>
            <w:tcW w:w="2802" w:type="dxa"/>
            <w:vAlign w:val="center"/>
          </w:tcPr>
          <w:p w14:paraId="5D209447" w14:textId="77777777" w:rsidR="00110400" w:rsidRPr="008F3CF2" w:rsidRDefault="00110400" w:rsidP="00522D2D">
            <w:pPr>
              <w:spacing w:before="120" w:after="120"/>
              <w:jc w:val="center"/>
              <w:rPr>
                <w:rFonts w:ascii="Aptos" w:hAnsi="Aptos" w:cs="Arial"/>
                <w:bCs/>
                <w:lang w:val="sv-SE"/>
              </w:rPr>
            </w:pPr>
          </w:p>
        </w:tc>
        <w:tc>
          <w:tcPr>
            <w:tcW w:w="6662" w:type="dxa"/>
            <w:vAlign w:val="center"/>
          </w:tcPr>
          <w:p w14:paraId="45E557A9" w14:textId="77777777" w:rsidR="00110400" w:rsidRPr="008F3CF2" w:rsidRDefault="00110400" w:rsidP="00522D2D">
            <w:pPr>
              <w:spacing w:before="120" w:after="120"/>
              <w:jc w:val="center"/>
              <w:rPr>
                <w:rFonts w:ascii="Aptos" w:hAnsi="Aptos" w:cs="Arial"/>
                <w:bCs/>
                <w:lang w:val="sv-SE"/>
              </w:rPr>
            </w:pPr>
          </w:p>
        </w:tc>
      </w:tr>
      <w:tr w:rsidR="00110400" w:rsidRPr="008F3CF2" w14:paraId="3FDE6871" w14:textId="77777777" w:rsidTr="00522D2D">
        <w:tc>
          <w:tcPr>
            <w:tcW w:w="2802" w:type="dxa"/>
            <w:vAlign w:val="center"/>
          </w:tcPr>
          <w:p w14:paraId="3F054AED" w14:textId="77777777" w:rsidR="00110400" w:rsidRPr="008F3CF2" w:rsidRDefault="00110400" w:rsidP="00522D2D">
            <w:pPr>
              <w:spacing w:before="120" w:after="120"/>
              <w:jc w:val="center"/>
              <w:rPr>
                <w:rFonts w:ascii="Aptos" w:hAnsi="Aptos" w:cs="Arial"/>
                <w:bCs/>
                <w:lang w:val="sv-SE"/>
              </w:rPr>
            </w:pPr>
          </w:p>
        </w:tc>
        <w:tc>
          <w:tcPr>
            <w:tcW w:w="6662" w:type="dxa"/>
            <w:vAlign w:val="center"/>
          </w:tcPr>
          <w:p w14:paraId="49182F61" w14:textId="77777777" w:rsidR="00110400" w:rsidRPr="008F3CF2" w:rsidRDefault="00110400" w:rsidP="00522D2D">
            <w:pPr>
              <w:spacing w:before="120" w:after="120"/>
              <w:jc w:val="center"/>
              <w:rPr>
                <w:rFonts w:ascii="Aptos" w:hAnsi="Aptos" w:cs="Arial"/>
                <w:bCs/>
                <w:lang w:val="sv-SE"/>
              </w:rPr>
            </w:pPr>
          </w:p>
        </w:tc>
      </w:tr>
      <w:tr w:rsidR="00110400" w:rsidRPr="008F3CF2" w14:paraId="4C002516" w14:textId="77777777" w:rsidTr="00522D2D">
        <w:tc>
          <w:tcPr>
            <w:tcW w:w="2802" w:type="dxa"/>
            <w:vAlign w:val="center"/>
          </w:tcPr>
          <w:p w14:paraId="52598679" w14:textId="77777777" w:rsidR="00110400" w:rsidRPr="008F3CF2" w:rsidRDefault="00110400" w:rsidP="00522D2D">
            <w:pPr>
              <w:spacing w:before="120" w:after="120"/>
              <w:jc w:val="center"/>
              <w:rPr>
                <w:rFonts w:ascii="Aptos" w:hAnsi="Aptos" w:cs="Arial"/>
                <w:bCs/>
                <w:lang w:val="sv-SE"/>
              </w:rPr>
            </w:pPr>
          </w:p>
        </w:tc>
        <w:tc>
          <w:tcPr>
            <w:tcW w:w="6662" w:type="dxa"/>
            <w:vAlign w:val="center"/>
          </w:tcPr>
          <w:p w14:paraId="4F88BE7A" w14:textId="77777777" w:rsidR="00110400" w:rsidRPr="008F3CF2" w:rsidRDefault="00110400" w:rsidP="00522D2D">
            <w:pPr>
              <w:spacing w:before="120" w:after="120"/>
              <w:jc w:val="center"/>
              <w:rPr>
                <w:rFonts w:ascii="Aptos" w:hAnsi="Aptos" w:cs="Arial"/>
                <w:bCs/>
                <w:lang w:val="sv-SE"/>
              </w:rPr>
            </w:pPr>
          </w:p>
        </w:tc>
      </w:tr>
      <w:tr w:rsidR="00110400" w:rsidRPr="008F3CF2" w14:paraId="70203416" w14:textId="77777777" w:rsidTr="00522D2D">
        <w:tc>
          <w:tcPr>
            <w:tcW w:w="2802" w:type="dxa"/>
            <w:vAlign w:val="center"/>
          </w:tcPr>
          <w:p w14:paraId="3C9BA3DF" w14:textId="77777777" w:rsidR="00110400" w:rsidRPr="008F3CF2" w:rsidRDefault="00110400" w:rsidP="00522D2D">
            <w:pPr>
              <w:spacing w:before="120" w:after="120"/>
              <w:jc w:val="center"/>
              <w:rPr>
                <w:rFonts w:ascii="Aptos" w:hAnsi="Aptos" w:cs="Arial"/>
                <w:bCs/>
                <w:lang w:val="sv-SE"/>
              </w:rPr>
            </w:pPr>
          </w:p>
        </w:tc>
        <w:tc>
          <w:tcPr>
            <w:tcW w:w="6662" w:type="dxa"/>
            <w:vAlign w:val="center"/>
          </w:tcPr>
          <w:p w14:paraId="39EA648C" w14:textId="77777777" w:rsidR="00110400" w:rsidRPr="008F3CF2" w:rsidRDefault="00110400" w:rsidP="00522D2D">
            <w:pPr>
              <w:spacing w:before="120" w:after="120"/>
              <w:jc w:val="center"/>
              <w:rPr>
                <w:rFonts w:ascii="Aptos" w:hAnsi="Aptos" w:cs="Arial"/>
                <w:bCs/>
                <w:lang w:val="sv-SE"/>
              </w:rPr>
            </w:pPr>
          </w:p>
        </w:tc>
      </w:tr>
    </w:tbl>
    <w:p w14:paraId="1E7B190B" w14:textId="77777777" w:rsidR="00110400" w:rsidRPr="008F3CF2" w:rsidRDefault="00110400" w:rsidP="00110400">
      <w:pPr>
        <w:spacing w:before="120"/>
        <w:jc w:val="center"/>
        <w:rPr>
          <w:rFonts w:ascii="Aptos" w:hAnsi="Aptos" w:cs="Arial"/>
          <w:b/>
          <w:lang w:val="sv-SE"/>
        </w:rPr>
      </w:pPr>
    </w:p>
    <w:p w14:paraId="737C87F2" w14:textId="77777777" w:rsidR="00620962" w:rsidRPr="008F3CF2" w:rsidRDefault="00110400" w:rsidP="00CB6A80">
      <w:pPr>
        <w:spacing w:before="120"/>
        <w:jc w:val="center"/>
        <w:rPr>
          <w:rFonts w:ascii="Aptos" w:hAnsi="Aptos" w:cs="Arial"/>
          <w:b/>
          <w:lang w:val="sv-SE"/>
        </w:rPr>
      </w:pPr>
      <w:r w:rsidRPr="008F3CF2">
        <w:rPr>
          <w:rFonts w:ascii="Aptos" w:hAnsi="Aptos" w:cs="Arial"/>
          <w:b/>
          <w:lang w:val="sv-SE"/>
        </w:rPr>
        <w:br w:type="page"/>
      </w:r>
      <w:r w:rsidR="001E0C99" w:rsidRPr="008F3CF2">
        <w:rPr>
          <w:rFonts w:ascii="Aptos" w:hAnsi="Aptos" w:cs="Arial"/>
          <w:b/>
          <w:lang w:val="sv-SE"/>
        </w:rPr>
        <w:lastRenderedPageBreak/>
        <w:t>DAFTAR I</w:t>
      </w:r>
      <w:r w:rsidR="00FA3FE5" w:rsidRPr="008F3CF2">
        <w:rPr>
          <w:rFonts w:ascii="Aptos" w:hAnsi="Aptos" w:cs="Arial"/>
          <w:b/>
          <w:lang w:val="sv-SE"/>
        </w:rPr>
        <w:t>SI</w:t>
      </w:r>
    </w:p>
    <w:p w14:paraId="0B783DA9" w14:textId="77777777" w:rsidR="001E0C99" w:rsidRPr="008F3CF2" w:rsidRDefault="001E0C99" w:rsidP="00FE6E16">
      <w:pPr>
        <w:pStyle w:val="TOC1"/>
      </w:pPr>
    </w:p>
    <w:p w14:paraId="75C6CE5F" w14:textId="586CFFEE" w:rsidR="008F3CF2" w:rsidRDefault="00A06E76">
      <w:pPr>
        <w:pStyle w:val="TOC1"/>
        <w:rPr>
          <w:rFonts w:asciiTheme="minorHAnsi" w:eastAsiaTheme="minorEastAsia" w:hAnsiTheme="minorHAnsi" w:cstheme="minorBidi"/>
          <w:b w:val="0"/>
          <w:bCs w:val="0"/>
          <w:kern w:val="2"/>
          <w:sz w:val="22"/>
          <w:szCs w:val="22"/>
          <w:lang w:val="en-ID" w:eastAsia="en-ID"/>
          <w14:ligatures w14:val="standardContextual"/>
        </w:rPr>
      </w:pPr>
      <w:r w:rsidRPr="008F3CF2">
        <w:rPr>
          <w:rFonts w:cs="Arial"/>
        </w:rPr>
        <w:fldChar w:fldCharType="begin"/>
      </w:r>
      <w:r w:rsidR="002D569E" w:rsidRPr="008F3CF2">
        <w:rPr>
          <w:rFonts w:cs="Arial"/>
        </w:rPr>
        <w:instrText xml:space="preserve"> TOC \o "1-2" \h \z \u </w:instrText>
      </w:r>
      <w:r w:rsidRPr="008F3CF2">
        <w:rPr>
          <w:rFonts w:cs="Arial"/>
        </w:rPr>
        <w:fldChar w:fldCharType="separate"/>
      </w:r>
      <w:hyperlink w:anchor="_Toc153612831" w:history="1">
        <w:r w:rsidR="008F3CF2" w:rsidRPr="00FB5F58">
          <w:rPr>
            <w:rStyle w:val="Hyperlink"/>
          </w:rPr>
          <w:t>BAB I UMUM</w:t>
        </w:r>
        <w:r w:rsidR="008F3CF2">
          <w:rPr>
            <w:webHidden/>
          </w:rPr>
          <w:tab/>
        </w:r>
        <w:r w:rsidR="008F3CF2">
          <w:rPr>
            <w:webHidden/>
          </w:rPr>
          <w:fldChar w:fldCharType="begin"/>
        </w:r>
        <w:r w:rsidR="008F3CF2">
          <w:rPr>
            <w:webHidden/>
          </w:rPr>
          <w:instrText xml:space="preserve"> PAGEREF _Toc153612831 \h </w:instrText>
        </w:r>
        <w:r w:rsidR="008F3CF2">
          <w:rPr>
            <w:webHidden/>
          </w:rPr>
        </w:r>
        <w:r w:rsidR="008F3CF2">
          <w:rPr>
            <w:webHidden/>
          </w:rPr>
          <w:fldChar w:fldCharType="separate"/>
        </w:r>
        <w:r w:rsidR="00E54A53">
          <w:rPr>
            <w:webHidden/>
          </w:rPr>
          <w:t>5</w:t>
        </w:r>
        <w:r w:rsidR="008F3CF2">
          <w:rPr>
            <w:webHidden/>
          </w:rPr>
          <w:fldChar w:fldCharType="end"/>
        </w:r>
      </w:hyperlink>
    </w:p>
    <w:p w14:paraId="66E8017A" w14:textId="143D1B42"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32" w:history="1">
        <w:r w:rsidRPr="00FB5F58">
          <w:rPr>
            <w:rStyle w:val="Hyperlink"/>
          </w:rPr>
          <w:t>A.</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TUJUAN</w:t>
        </w:r>
        <w:r>
          <w:rPr>
            <w:webHidden/>
          </w:rPr>
          <w:tab/>
        </w:r>
        <w:r>
          <w:rPr>
            <w:webHidden/>
          </w:rPr>
          <w:fldChar w:fldCharType="begin"/>
        </w:r>
        <w:r>
          <w:rPr>
            <w:webHidden/>
          </w:rPr>
          <w:instrText xml:space="preserve"> PAGEREF _Toc153612832 \h </w:instrText>
        </w:r>
        <w:r>
          <w:rPr>
            <w:webHidden/>
          </w:rPr>
        </w:r>
        <w:r>
          <w:rPr>
            <w:webHidden/>
          </w:rPr>
          <w:fldChar w:fldCharType="separate"/>
        </w:r>
        <w:r w:rsidR="00E54A53">
          <w:rPr>
            <w:webHidden/>
          </w:rPr>
          <w:t>5</w:t>
        </w:r>
        <w:r>
          <w:rPr>
            <w:webHidden/>
          </w:rPr>
          <w:fldChar w:fldCharType="end"/>
        </w:r>
      </w:hyperlink>
    </w:p>
    <w:p w14:paraId="6D8DA5F8" w14:textId="71A94D31"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33" w:history="1">
        <w:r w:rsidRPr="00FB5F58">
          <w:rPr>
            <w:rStyle w:val="Hyperlink"/>
          </w:rPr>
          <w:t>B.</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RUANG LINGKUP</w:t>
        </w:r>
        <w:r>
          <w:rPr>
            <w:webHidden/>
          </w:rPr>
          <w:tab/>
        </w:r>
        <w:r>
          <w:rPr>
            <w:webHidden/>
          </w:rPr>
          <w:fldChar w:fldCharType="begin"/>
        </w:r>
        <w:r>
          <w:rPr>
            <w:webHidden/>
          </w:rPr>
          <w:instrText xml:space="preserve"> PAGEREF _Toc153612833 \h </w:instrText>
        </w:r>
        <w:r>
          <w:rPr>
            <w:webHidden/>
          </w:rPr>
        </w:r>
        <w:r>
          <w:rPr>
            <w:webHidden/>
          </w:rPr>
          <w:fldChar w:fldCharType="separate"/>
        </w:r>
        <w:r w:rsidR="00E54A53">
          <w:rPr>
            <w:webHidden/>
          </w:rPr>
          <w:t>5</w:t>
        </w:r>
        <w:r>
          <w:rPr>
            <w:webHidden/>
          </w:rPr>
          <w:fldChar w:fldCharType="end"/>
        </w:r>
      </w:hyperlink>
    </w:p>
    <w:p w14:paraId="6E251693" w14:textId="22114A19"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34" w:history="1">
        <w:r w:rsidRPr="00FB5F58">
          <w:rPr>
            <w:rStyle w:val="Hyperlink"/>
          </w:rPr>
          <w:t>C.</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PENGERTIAN</w:t>
        </w:r>
        <w:r>
          <w:rPr>
            <w:webHidden/>
          </w:rPr>
          <w:tab/>
        </w:r>
        <w:r>
          <w:rPr>
            <w:webHidden/>
          </w:rPr>
          <w:fldChar w:fldCharType="begin"/>
        </w:r>
        <w:r>
          <w:rPr>
            <w:webHidden/>
          </w:rPr>
          <w:instrText xml:space="preserve"> PAGEREF _Toc153612834 \h </w:instrText>
        </w:r>
        <w:r>
          <w:rPr>
            <w:webHidden/>
          </w:rPr>
        </w:r>
        <w:r>
          <w:rPr>
            <w:webHidden/>
          </w:rPr>
          <w:fldChar w:fldCharType="separate"/>
        </w:r>
        <w:r w:rsidR="00E54A53">
          <w:rPr>
            <w:webHidden/>
          </w:rPr>
          <w:t>5</w:t>
        </w:r>
        <w:r>
          <w:rPr>
            <w:webHidden/>
          </w:rPr>
          <w:fldChar w:fldCharType="end"/>
        </w:r>
      </w:hyperlink>
    </w:p>
    <w:p w14:paraId="1FDFEC6E" w14:textId="1F5E6885"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35" w:history="1">
        <w:r w:rsidRPr="00FB5F58">
          <w:rPr>
            <w:rStyle w:val="Hyperlink"/>
          </w:rPr>
          <w:t>D.</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REFERENSI</w:t>
        </w:r>
        <w:r>
          <w:rPr>
            <w:webHidden/>
          </w:rPr>
          <w:tab/>
        </w:r>
        <w:r>
          <w:rPr>
            <w:webHidden/>
          </w:rPr>
          <w:fldChar w:fldCharType="begin"/>
        </w:r>
        <w:r>
          <w:rPr>
            <w:webHidden/>
          </w:rPr>
          <w:instrText xml:space="preserve"> PAGEREF _Toc153612835 \h </w:instrText>
        </w:r>
        <w:r>
          <w:rPr>
            <w:webHidden/>
          </w:rPr>
        </w:r>
        <w:r>
          <w:rPr>
            <w:webHidden/>
          </w:rPr>
          <w:fldChar w:fldCharType="separate"/>
        </w:r>
        <w:r w:rsidR="00E54A53">
          <w:rPr>
            <w:webHidden/>
          </w:rPr>
          <w:t>10</w:t>
        </w:r>
        <w:r>
          <w:rPr>
            <w:webHidden/>
          </w:rPr>
          <w:fldChar w:fldCharType="end"/>
        </w:r>
      </w:hyperlink>
    </w:p>
    <w:p w14:paraId="6C7E0882" w14:textId="3EFAC70F" w:rsidR="008F3CF2" w:rsidRDefault="008F3CF2">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53612836" w:history="1">
        <w:r w:rsidRPr="00FB5F58">
          <w:rPr>
            <w:rStyle w:val="Hyperlink"/>
          </w:rPr>
          <w:t>BAB II PRINSIP TATA KELOLA</w:t>
        </w:r>
        <w:r>
          <w:rPr>
            <w:webHidden/>
          </w:rPr>
          <w:tab/>
        </w:r>
        <w:r>
          <w:rPr>
            <w:webHidden/>
          </w:rPr>
          <w:fldChar w:fldCharType="begin"/>
        </w:r>
        <w:r>
          <w:rPr>
            <w:webHidden/>
          </w:rPr>
          <w:instrText xml:space="preserve"> PAGEREF _Toc153612836 \h </w:instrText>
        </w:r>
        <w:r>
          <w:rPr>
            <w:webHidden/>
          </w:rPr>
        </w:r>
        <w:r>
          <w:rPr>
            <w:webHidden/>
          </w:rPr>
          <w:fldChar w:fldCharType="separate"/>
        </w:r>
        <w:r w:rsidR="00E54A53">
          <w:rPr>
            <w:webHidden/>
          </w:rPr>
          <w:t>11</w:t>
        </w:r>
        <w:r>
          <w:rPr>
            <w:webHidden/>
          </w:rPr>
          <w:fldChar w:fldCharType="end"/>
        </w:r>
      </w:hyperlink>
    </w:p>
    <w:p w14:paraId="3A19472E" w14:textId="3C46B1A3"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37" w:history="1">
        <w:r w:rsidRPr="00FB5F58">
          <w:rPr>
            <w:rStyle w:val="Hyperlink"/>
          </w:rPr>
          <w:t>A.</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PENDAHULUAN</w:t>
        </w:r>
        <w:r>
          <w:rPr>
            <w:webHidden/>
          </w:rPr>
          <w:tab/>
        </w:r>
        <w:r>
          <w:rPr>
            <w:webHidden/>
          </w:rPr>
          <w:fldChar w:fldCharType="begin"/>
        </w:r>
        <w:r>
          <w:rPr>
            <w:webHidden/>
          </w:rPr>
          <w:instrText xml:space="preserve"> PAGEREF _Toc153612837 \h </w:instrText>
        </w:r>
        <w:r>
          <w:rPr>
            <w:webHidden/>
          </w:rPr>
        </w:r>
        <w:r>
          <w:rPr>
            <w:webHidden/>
          </w:rPr>
          <w:fldChar w:fldCharType="separate"/>
        </w:r>
        <w:r w:rsidR="00E54A53">
          <w:rPr>
            <w:webHidden/>
          </w:rPr>
          <w:t>11</w:t>
        </w:r>
        <w:r>
          <w:rPr>
            <w:webHidden/>
          </w:rPr>
          <w:fldChar w:fldCharType="end"/>
        </w:r>
      </w:hyperlink>
    </w:p>
    <w:p w14:paraId="76CC9589" w14:textId="106EEFFF"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38" w:history="1">
        <w:r w:rsidRPr="00FB5F58">
          <w:rPr>
            <w:rStyle w:val="Hyperlink"/>
          </w:rPr>
          <w:t>B.</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TRANSPARANSI (TRANSPARENCY)</w:t>
        </w:r>
        <w:r>
          <w:rPr>
            <w:webHidden/>
          </w:rPr>
          <w:tab/>
        </w:r>
        <w:r>
          <w:rPr>
            <w:webHidden/>
          </w:rPr>
          <w:fldChar w:fldCharType="begin"/>
        </w:r>
        <w:r>
          <w:rPr>
            <w:webHidden/>
          </w:rPr>
          <w:instrText xml:space="preserve"> PAGEREF _Toc153612838 \h </w:instrText>
        </w:r>
        <w:r>
          <w:rPr>
            <w:webHidden/>
          </w:rPr>
        </w:r>
        <w:r>
          <w:rPr>
            <w:webHidden/>
          </w:rPr>
          <w:fldChar w:fldCharType="separate"/>
        </w:r>
        <w:r w:rsidR="00E54A53">
          <w:rPr>
            <w:webHidden/>
          </w:rPr>
          <w:t>11</w:t>
        </w:r>
        <w:r>
          <w:rPr>
            <w:webHidden/>
          </w:rPr>
          <w:fldChar w:fldCharType="end"/>
        </w:r>
      </w:hyperlink>
    </w:p>
    <w:p w14:paraId="2191A334" w14:textId="2D486BA2"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39" w:history="1">
        <w:r w:rsidRPr="00FB5F58">
          <w:rPr>
            <w:rStyle w:val="Hyperlink"/>
          </w:rPr>
          <w:t>C.</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AKUNTABILITAS (ACCOUNTABILITY)</w:t>
        </w:r>
        <w:r>
          <w:rPr>
            <w:webHidden/>
          </w:rPr>
          <w:tab/>
        </w:r>
        <w:r>
          <w:rPr>
            <w:webHidden/>
          </w:rPr>
          <w:fldChar w:fldCharType="begin"/>
        </w:r>
        <w:r>
          <w:rPr>
            <w:webHidden/>
          </w:rPr>
          <w:instrText xml:space="preserve"> PAGEREF _Toc153612839 \h </w:instrText>
        </w:r>
        <w:r>
          <w:rPr>
            <w:webHidden/>
          </w:rPr>
        </w:r>
        <w:r>
          <w:rPr>
            <w:webHidden/>
          </w:rPr>
          <w:fldChar w:fldCharType="separate"/>
        </w:r>
        <w:r w:rsidR="00E54A53">
          <w:rPr>
            <w:webHidden/>
          </w:rPr>
          <w:t>11</w:t>
        </w:r>
        <w:r>
          <w:rPr>
            <w:webHidden/>
          </w:rPr>
          <w:fldChar w:fldCharType="end"/>
        </w:r>
      </w:hyperlink>
    </w:p>
    <w:p w14:paraId="6B2ED43C" w14:textId="54EB7336"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40" w:history="1">
        <w:r w:rsidRPr="00FB5F58">
          <w:rPr>
            <w:rStyle w:val="Hyperlink"/>
          </w:rPr>
          <w:t>D.</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PERTANGGUNGJAWABAN (RESPONSIBILITY)</w:t>
        </w:r>
        <w:r>
          <w:rPr>
            <w:webHidden/>
          </w:rPr>
          <w:tab/>
        </w:r>
        <w:r>
          <w:rPr>
            <w:webHidden/>
          </w:rPr>
          <w:fldChar w:fldCharType="begin"/>
        </w:r>
        <w:r>
          <w:rPr>
            <w:webHidden/>
          </w:rPr>
          <w:instrText xml:space="preserve"> PAGEREF _Toc153612840 \h </w:instrText>
        </w:r>
        <w:r>
          <w:rPr>
            <w:webHidden/>
          </w:rPr>
        </w:r>
        <w:r>
          <w:rPr>
            <w:webHidden/>
          </w:rPr>
          <w:fldChar w:fldCharType="separate"/>
        </w:r>
        <w:r w:rsidR="00E54A53">
          <w:rPr>
            <w:webHidden/>
          </w:rPr>
          <w:t>11</w:t>
        </w:r>
        <w:r>
          <w:rPr>
            <w:webHidden/>
          </w:rPr>
          <w:fldChar w:fldCharType="end"/>
        </w:r>
      </w:hyperlink>
    </w:p>
    <w:p w14:paraId="7E90F389" w14:textId="5E634E39"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41" w:history="1">
        <w:r w:rsidRPr="00FB5F58">
          <w:rPr>
            <w:rStyle w:val="Hyperlink"/>
          </w:rPr>
          <w:t>E.</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KEMANDIRIAN (INDEPENDENCY)</w:t>
        </w:r>
        <w:r>
          <w:rPr>
            <w:webHidden/>
          </w:rPr>
          <w:tab/>
        </w:r>
        <w:r>
          <w:rPr>
            <w:webHidden/>
          </w:rPr>
          <w:fldChar w:fldCharType="begin"/>
        </w:r>
        <w:r>
          <w:rPr>
            <w:webHidden/>
          </w:rPr>
          <w:instrText xml:space="preserve"> PAGEREF _Toc153612841 \h </w:instrText>
        </w:r>
        <w:r>
          <w:rPr>
            <w:webHidden/>
          </w:rPr>
        </w:r>
        <w:r>
          <w:rPr>
            <w:webHidden/>
          </w:rPr>
          <w:fldChar w:fldCharType="separate"/>
        </w:r>
        <w:r w:rsidR="00E54A53">
          <w:rPr>
            <w:webHidden/>
          </w:rPr>
          <w:t>12</w:t>
        </w:r>
        <w:r>
          <w:rPr>
            <w:webHidden/>
          </w:rPr>
          <w:fldChar w:fldCharType="end"/>
        </w:r>
      </w:hyperlink>
    </w:p>
    <w:p w14:paraId="19DBC4C9" w14:textId="3E055641"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42" w:history="1">
        <w:r w:rsidRPr="00FB5F58">
          <w:rPr>
            <w:rStyle w:val="Hyperlink"/>
          </w:rPr>
          <w:t>F.</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KEWAJARAN (FAIRNESS)</w:t>
        </w:r>
        <w:r>
          <w:rPr>
            <w:webHidden/>
          </w:rPr>
          <w:tab/>
        </w:r>
        <w:r>
          <w:rPr>
            <w:webHidden/>
          </w:rPr>
          <w:fldChar w:fldCharType="begin"/>
        </w:r>
        <w:r>
          <w:rPr>
            <w:webHidden/>
          </w:rPr>
          <w:instrText xml:space="preserve"> PAGEREF _Toc153612842 \h </w:instrText>
        </w:r>
        <w:r>
          <w:rPr>
            <w:webHidden/>
          </w:rPr>
        </w:r>
        <w:r>
          <w:rPr>
            <w:webHidden/>
          </w:rPr>
          <w:fldChar w:fldCharType="separate"/>
        </w:r>
        <w:r w:rsidR="00E54A53">
          <w:rPr>
            <w:webHidden/>
          </w:rPr>
          <w:t>12</w:t>
        </w:r>
        <w:r>
          <w:rPr>
            <w:webHidden/>
          </w:rPr>
          <w:fldChar w:fldCharType="end"/>
        </w:r>
      </w:hyperlink>
    </w:p>
    <w:p w14:paraId="1F1909CB" w14:textId="1A124D50" w:rsidR="008F3CF2" w:rsidRDefault="008F3CF2">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53612843" w:history="1">
        <w:r w:rsidRPr="00FB5F58">
          <w:rPr>
            <w:rStyle w:val="Hyperlink"/>
          </w:rPr>
          <w:t>BAB III ORGAN PERUSAHAAN</w:t>
        </w:r>
        <w:r>
          <w:rPr>
            <w:webHidden/>
          </w:rPr>
          <w:tab/>
        </w:r>
        <w:r>
          <w:rPr>
            <w:webHidden/>
          </w:rPr>
          <w:fldChar w:fldCharType="begin"/>
        </w:r>
        <w:r>
          <w:rPr>
            <w:webHidden/>
          </w:rPr>
          <w:instrText xml:space="preserve"> PAGEREF _Toc153612843 \h </w:instrText>
        </w:r>
        <w:r>
          <w:rPr>
            <w:webHidden/>
          </w:rPr>
        </w:r>
        <w:r>
          <w:rPr>
            <w:webHidden/>
          </w:rPr>
          <w:fldChar w:fldCharType="separate"/>
        </w:r>
        <w:r w:rsidR="00E54A53">
          <w:rPr>
            <w:webHidden/>
          </w:rPr>
          <w:t>13</w:t>
        </w:r>
        <w:r>
          <w:rPr>
            <w:webHidden/>
          </w:rPr>
          <w:fldChar w:fldCharType="end"/>
        </w:r>
      </w:hyperlink>
    </w:p>
    <w:p w14:paraId="1E99821F" w14:textId="0FCC32A1"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44" w:history="1">
        <w:r w:rsidRPr="00FB5F58">
          <w:rPr>
            <w:rStyle w:val="Hyperlink"/>
          </w:rPr>
          <w:t>A.</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RAPAT UMUM PEMEGANG SAHAM (RUPS)</w:t>
        </w:r>
        <w:r>
          <w:rPr>
            <w:webHidden/>
          </w:rPr>
          <w:tab/>
        </w:r>
        <w:r>
          <w:rPr>
            <w:webHidden/>
          </w:rPr>
          <w:fldChar w:fldCharType="begin"/>
        </w:r>
        <w:r>
          <w:rPr>
            <w:webHidden/>
          </w:rPr>
          <w:instrText xml:space="preserve"> PAGEREF _Toc153612844 \h </w:instrText>
        </w:r>
        <w:r>
          <w:rPr>
            <w:webHidden/>
          </w:rPr>
        </w:r>
        <w:r>
          <w:rPr>
            <w:webHidden/>
          </w:rPr>
          <w:fldChar w:fldCharType="separate"/>
        </w:r>
        <w:r w:rsidR="00E54A53">
          <w:rPr>
            <w:webHidden/>
          </w:rPr>
          <w:t>13</w:t>
        </w:r>
        <w:r>
          <w:rPr>
            <w:webHidden/>
          </w:rPr>
          <w:fldChar w:fldCharType="end"/>
        </w:r>
      </w:hyperlink>
    </w:p>
    <w:p w14:paraId="02219CC8" w14:textId="66E7E9F7"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45" w:history="1">
        <w:r w:rsidRPr="00FB5F58">
          <w:rPr>
            <w:rStyle w:val="Hyperlink"/>
          </w:rPr>
          <w:t>B.</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DEWAN KOMISARIS</w:t>
        </w:r>
        <w:r>
          <w:rPr>
            <w:webHidden/>
          </w:rPr>
          <w:tab/>
        </w:r>
        <w:r>
          <w:rPr>
            <w:webHidden/>
          </w:rPr>
          <w:fldChar w:fldCharType="begin"/>
        </w:r>
        <w:r>
          <w:rPr>
            <w:webHidden/>
          </w:rPr>
          <w:instrText xml:space="preserve"> PAGEREF _Toc153612845 \h </w:instrText>
        </w:r>
        <w:r>
          <w:rPr>
            <w:webHidden/>
          </w:rPr>
        </w:r>
        <w:r>
          <w:rPr>
            <w:webHidden/>
          </w:rPr>
          <w:fldChar w:fldCharType="separate"/>
        </w:r>
        <w:r w:rsidR="00E54A53">
          <w:rPr>
            <w:webHidden/>
          </w:rPr>
          <w:t>14</w:t>
        </w:r>
        <w:r>
          <w:rPr>
            <w:webHidden/>
          </w:rPr>
          <w:fldChar w:fldCharType="end"/>
        </w:r>
      </w:hyperlink>
    </w:p>
    <w:p w14:paraId="5E885D00" w14:textId="42FFA976"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46" w:history="1">
        <w:r w:rsidRPr="00FB5F58">
          <w:rPr>
            <w:rStyle w:val="Hyperlink"/>
          </w:rPr>
          <w:t>C.</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DIREKSI</w:t>
        </w:r>
        <w:r>
          <w:rPr>
            <w:webHidden/>
          </w:rPr>
          <w:tab/>
        </w:r>
        <w:r>
          <w:rPr>
            <w:webHidden/>
          </w:rPr>
          <w:fldChar w:fldCharType="begin"/>
        </w:r>
        <w:r>
          <w:rPr>
            <w:webHidden/>
          </w:rPr>
          <w:instrText xml:space="preserve"> PAGEREF _Toc153612846 \h </w:instrText>
        </w:r>
        <w:r>
          <w:rPr>
            <w:webHidden/>
          </w:rPr>
        </w:r>
        <w:r>
          <w:rPr>
            <w:webHidden/>
          </w:rPr>
          <w:fldChar w:fldCharType="separate"/>
        </w:r>
        <w:r w:rsidR="00E54A53">
          <w:rPr>
            <w:webHidden/>
          </w:rPr>
          <w:t>15</w:t>
        </w:r>
        <w:r>
          <w:rPr>
            <w:webHidden/>
          </w:rPr>
          <w:fldChar w:fldCharType="end"/>
        </w:r>
      </w:hyperlink>
    </w:p>
    <w:p w14:paraId="3064B99F" w14:textId="6FADC1E3"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47" w:history="1">
        <w:r w:rsidRPr="00FB5F58">
          <w:rPr>
            <w:rStyle w:val="Hyperlink"/>
          </w:rPr>
          <w:t>D.</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PENGELOLAAN BENTURAN KEPENTINGAN UNTUK DEWAN KOMISARIS DAN DIREKSI</w:t>
        </w:r>
        <w:r>
          <w:rPr>
            <w:webHidden/>
          </w:rPr>
          <w:tab/>
        </w:r>
        <w:r>
          <w:rPr>
            <w:webHidden/>
          </w:rPr>
          <w:fldChar w:fldCharType="begin"/>
        </w:r>
        <w:r>
          <w:rPr>
            <w:webHidden/>
          </w:rPr>
          <w:instrText xml:space="preserve"> PAGEREF _Toc153612847 \h </w:instrText>
        </w:r>
        <w:r>
          <w:rPr>
            <w:webHidden/>
          </w:rPr>
        </w:r>
        <w:r>
          <w:rPr>
            <w:webHidden/>
          </w:rPr>
          <w:fldChar w:fldCharType="separate"/>
        </w:r>
        <w:r w:rsidR="00E54A53">
          <w:rPr>
            <w:webHidden/>
          </w:rPr>
          <w:t>18</w:t>
        </w:r>
        <w:r>
          <w:rPr>
            <w:webHidden/>
          </w:rPr>
          <w:fldChar w:fldCharType="end"/>
        </w:r>
      </w:hyperlink>
    </w:p>
    <w:p w14:paraId="2331D378" w14:textId="6B26F597" w:rsidR="008F3CF2" w:rsidRDefault="008F3CF2">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53612848" w:history="1">
        <w:r w:rsidRPr="00FB5F58">
          <w:rPr>
            <w:rStyle w:val="Hyperlink"/>
          </w:rPr>
          <w:t>BAB IV TATA KELOLA UMUM PERUSAHAAN</w:t>
        </w:r>
        <w:r>
          <w:rPr>
            <w:webHidden/>
          </w:rPr>
          <w:tab/>
        </w:r>
        <w:r>
          <w:rPr>
            <w:webHidden/>
          </w:rPr>
          <w:fldChar w:fldCharType="begin"/>
        </w:r>
        <w:r>
          <w:rPr>
            <w:webHidden/>
          </w:rPr>
          <w:instrText xml:space="preserve"> PAGEREF _Toc153612848 \h </w:instrText>
        </w:r>
        <w:r>
          <w:rPr>
            <w:webHidden/>
          </w:rPr>
        </w:r>
        <w:r>
          <w:rPr>
            <w:webHidden/>
          </w:rPr>
          <w:fldChar w:fldCharType="separate"/>
        </w:r>
        <w:r w:rsidR="00E54A53">
          <w:rPr>
            <w:webHidden/>
          </w:rPr>
          <w:t>19</w:t>
        </w:r>
        <w:r>
          <w:rPr>
            <w:webHidden/>
          </w:rPr>
          <w:fldChar w:fldCharType="end"/>
        </w:r>
      </w:hyperlink>
    </w:p>
    <w:p w14:paraId="498A59BE" w14:textId="6EF97B3B"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49" w:history="1">
        <w:r w:rsidRPr="00FB5F58">
          <w:rPr>
            <w:rStyle w:val="Hyperlink"/>
          </w:rPr>
          <w:t>A.</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SISTEM PENGENDALIAN INTERNAL</w:t>
        </w:r>
        <w:r>
          <w:rPr>
            <w:webHidden/>
          </w:rPr>
          <w:tab/>
        </w:r>
        <w:r>
          <w:rPr>
            <w:webHidden/>
          </w:rPr>
          <w:fldChar w:fldCharType="begin"/>
        </w:r>
        <w:r>
          <w:rPr>
            <w:webHidden/>
          </w:rPr>
          <w:instrText xml:space="preserve"> PAGEREF _Toc153612849 \h </w:instrText>
        </w:r>
        <w:r>
          <w:rPr>
            <w:webHidden/>
          </w:rPr>
        </w:r>
        <w:r>
          <w:rPr>
            <w:webHidden/>
          </w:rPr>
          <w:fldChar w:fldCharType="separate"/>
        </w:r>
        <w:r w:rsidR="00E54A53">
          <w:rPr>
            <w:webHidden/>
          </w:rPr>
          <w:t>19</w:t>
        </w:r>
        <w:r>
          <w:rPr>
            <w:webHidden/>
          </w:rPr>
          <w:fldChar w:fldCharType="end"/>
        </w:r>
      </w:hyperlink>
    </w:p>
    <w:p w14:paraId="5BA19BDF" w14:textId="43C0AECA"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50" w:history="1">
        <w:r w:rsidRPr="00FB5F58">
          <w:rPr>
            <w:rStyle w:val="Hyperlink"/>
          </w:rPr>
          <w:t>B.</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AUDITOR EKSTERNAL</w:t>
        </w:r>
        <w:r>
          <w:rPr>
            <w:webHidden/>
          </w:rPr>
          <w:tab/>
        </w:r>
        <w:r>
          <w:rPr>
            <w:webHidden/>
          </w:rPr>
          <w:fldChar w:fldCharType="begin"/>
        </w:r>
        <w:r>
          <w:rPr>
            <w:webHidden/>
          </w:rPr>
          <w:instrText xml:space="preserve"> PAGEREF _Toc153612850 \h </w:instrText>
        </w:r>
        <w:r>
          <w:rPr>
            <w:webHidden/>
          </w:rPr>
        </w:r>
        <w:r>
          <w:rPr>
            <w:webHidden/>
          </w:rPr>
          <w:fldChar w:fldCharType="separate"/>
        </w:r>
        <w:r w:rsidR="00E54A53">
          <w:rPr>
            <w:webHidden/>
          </w:rPr>
          <w:t>20</w:t>
        </w:r>
        <w:r>
          <w:rPr>
            <w:webHidden/>
          </w:rPr>
          <w:fldChar w:fldCharType="end"/>
        </w:r>
      </w:hyperlink>
    </w:p>
    <w:p w14:paraId="61E5AFA6" w14:textId="27572384"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51" w:history="1">
        <w:r w:rsidRPr="00FB5F58">
          <w:rPr>
            <w:rStyle w:val="Hyperlink"/>
          </w:rPr>
          <w:t>C.</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PELAPORAN INTERNAL</w:t>
        </w:r>
        <w:r>
          <w:rPr>
            <w:webHidden/>
          </w:rPr>
          <w:tab/>
        </w:r>
        <w:r>
          <w:rPr>
            <w:webHidden/>
          </w:rPr>
          <w:fldChar w:fldCharType="begin"/>
        </w:r>
        <w:r>
          <w:rPr>
            <w:webHidden/>
          </w:rPr>
          <w:instrText xml:space="preserve"> PAGEREF _Toc153612851 \h </w:instrText>
        </w:r>
        <w:r>
          <w:rPr>
            <w:webHidden/>
          </w:rPr>
        </w:r>
        <w:r>
          <w:rPr>
            <w:webHidden/>
          </w:rPr>
          <w:fldChar w:fldCharType="separate"/>
        </w:r>
        <w:r w:rsidR="00E54A53">
          <w:rPr>
            <w:webHidden/>
          </w:rPr>
          <w:t>21</w:t>
        </w:r>
        <w:r>
          <w:rPr>
            <w:webHidden/>
          </w:rPr>
          <w:fldChar w:fldCharType="end"/>
        </w:r>
      </w:hyperlink>
    </w:p>
    <w:p w14:paraId="439053E3" w14:textId="20531645"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52" w:history="1">
        <w:r w:rsidRPr="00FB5F58">
          <w:rPr>
            <w:rStyle w:val="Hyperlink"/>
          </w:rPr>
          <w:t>D.</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PENGELOLAAN INFORMASI</w:t>
        </w:r>
        <w:r>
          <w:rPr>
            <w:webHidden/>
          </w:rPr>
          <w:tab/>
        </w:r>
        <w:r>
          <w:rPr>
            <w:webHidden/>
          </w:rPr>
          <w:fldChar w:fldCharType="begin"/>
        </w:r>
        <w:r>
          <w:rPr>
            <w:webHidden/>
          </w:rPr>
          <w:instrText xml:space="preserve"> PAGEREF _Toc153612852 \h </w:instrText>
        </w:r>
        <w:r>
          <w:rPr>
            <w:webHidden/>
          </w:rPr>
        </w:r>
        <w:r>
          <w:rPr>
            <w:webHidden/>
          </w:rPr>
          <w:fldChar w:fldCharType="separate"/>
        </w:r>
        <w:r w:rsidR="00E54A53">
          <w:rPr>
            <w:webHidden/>
          </w:rPr>
          <w:t>21</w:t>
        </w:r>
        <w:r>
          <w:rPr>
            <w:webHidden/>
          </w:rPr>
          <w:fldChar w:fldCharType="end"/>
        </w:r>
      </w:hyperlink>
    </w:p>
    <w:p w14:paraId="12EF0A7A" w14:textId="0208FC11"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53" w:history="1">
        <w:r w:rsidRPr="00FB5F58">
          <w:rPr>
            <w:rStyle w:val="Hyperlink"/>
          </w:rPr>
          <w:t>E.</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HUBUNGAN DENGAN PEMANGKU KEPENTINGAN</w:t>
        </w:r>
        <w:r>
          <w:rPr>
            <w:webHidden/>
          </w:rPr>
          <w:tab/>
        </w:r>
        <w:r>
          <w:rPr>
            <w:webHidden/>
          </w:rPr>
          <w:fldChar w:fldCharType="begin"/>
        </w:r>
        <w:r>
          <w:rPr>
            <w:webHidden/>
          </w:rPr>
          <w:instrText xml:space="preserve"> PAGEREF _Toc153612853 \h </w:instrText>
        </w:r>
        <w:r>
          <w:rPr>
            <w:webHidden/>
          </w:rPr>
        </w:r>
        <w:r>
          <w:rPr>
            <w:webHidden/>
          </w:rPr>
          <w:fldChar w:fldCharType="separate"/>
        </w:r>
        <w:r w:rsidR="00E54A53">
          <w:rPr>
            <w:webHidden/>
          </w:rPr>
          <w:t>22</w:t>
        </w:r>
        <w:r>
          <w:rPr>
            <w:webHidden/>
          </w:rPr>
          <w:fldChar w:fldCharType="end"/>
        </w:r>
      </w:hyperlink>
    </w:p>
    <w:p w14:paraId="7771AA15" w14:textId="71D8DAB4"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54" w:history="1">
        <w:r w:rsidRPr="00FB5F58">
          <w:rPr>
            <w:rStyle w:val="Hyperlink"/>
          </w:rPr>
          <w:t>F.</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ETIKA BERUSAHA, ANTI PENCUCIAN UANG, ANTI KORUPSI DAN ANTI KECURANGAN</w:t>
        </w:r>
        <w:r>
          <w:rPr>
            <w:webHidden/>
          </w:rPr>
          <w:tab/>
        </w:r>
        <w:r>
          <w:rPr>
            <w:webHidden/>
          </w:rPr>
          <w:fldChar w:fldCharType="begin"/>
        </w:r>
        <w:r>
          <w:rPr>
            <w:webHidden/>
          </w:rPr>
          <w:instrText xml:space="preserve"> PAGEREF _Toc153612854 \h </w:instrText>
        </w:r>
        <w:r>
          <w:rPr>
            <w:webHidden/>
          </w:rPr>
        </w:r>
        <w:r>
          <w:rPr>
            <w:webHidden/>
          </w:rPr>
          <w:fldChar w:fldCharType="separate"/>
        </w:r>
        <w:r w:rsidR="00E54A53">
          <w:rPr>
            <w:webHidden/>
          </w:rPr>
          <w:t>22</w:t>
        </w:r>
        <w:r>
          <w:rPr>
            <w:webHidden/>
          </w:rPr>
          <w:fldChar w:fldCharType="end"/>
        </w:r>
      </w:hyperlink>
    </w:p>
    <w:p w14:paraId="5E96D792" w14:textId="0645010A"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55" w:history="1">
        <w:r w:rsidRPr="00FB5F58">
          <w:rPr>
            <w:rStyle w:val="Hyperlink"/>
          </w:rPr>
          <w:t>G.</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PROGRAM PENGENALAN PERUSAHAAN</w:t>
        </w:r>
        <w:r>
          <w:rPr>
            <w:webHidden/>
          </w:rPr>
          <w:tab/>
        </w:r>
        <w:r>
          <w:rPr>
            <w:webHidden/>
          </w:rPr>
          <w:fldChar w:fldCharType="begin"/>
        </w:r>
        <w:r>
          <w:rPr>
            <w:webHidden/>
          </w:rPr>
          <w:instrText xml:space="preserve"> PAGEREF _Toc153612855 \h </w:instrText>
        </w:r>
        <w:r>
          <w:rPr>
            <w:webHidden/>
          </w:rPr>
        </w:r>
        <w:r>
          <w:rPr>
            <w:webHidden/>
          </w:rPr>
          <w:fldChar w:fldCharType="separate"/>
        </w:r>
        <w:r w:rsidR="00E54A53">
          <w:rPr>
            <w:webHidden/>
          </w:rPr>
          <w:t>23</w:t>
        </w:r>
        <w:r>
          <w:rPr>
            <w:webHidden/>
          </w:rPr>
          <w:fldChar w:fldCharType="end"/>
        </w:r>
      </w:hyperlink>
    </w:p>
    <w:p w14:paraId="5BD8E443" w14:textId="2A095913"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56" w:history="1">
        <w:r w:rsidRPr="00FB5F58">
          <w:rPr>
            <w:rStyle w:val="Hyperlink"/>
          </w:rPr>
          <w:t>H.</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SISTEM PENANGANAN PENGADUAN</w:t>
        </w:r>
        <w:r>
          <w:rPr>
            <w:webHidden/>
          </w:rPr>
          <w:tab/>
        </w:r>
        <w:r>
          <w:rPr>
            <w:webHidden/>
          </w:rPr>
          <w:fldChar w:fldCharType="begin"/>
        </w:r>
        <w:r>
          <w:rPr>
            <w:webHidden/>
          </w:rPr>
          <w:instrText xml:space="preserve"> PAGEREF _Toc153612856 \h </w:instrText>
        </w:r>
        <w:r>
          <w:rPr>
            <w:webHidden/>
          </w:rPr>
        </w:r>
        <w:r>
          <w:rPr>
            <w:webHidden/>
          </w:rPr>
          <w:fldChar w:fldCharType="separate"/>
        </w:r>
        <w:r w:rsidR="00E54A53">
          <w:rPr>
            <w:webHidden/>
          </w:rPr>
          <w:t>24</w:t>
        </w:r>
        <w:r>
          <w:rPr>
            <w:webHidden/>
          </w:rPr>
          <w:fldChar w:fldCharType="end"/>
        </w:r>
      </w:hyperlink>
    </w:p>
    <w:p w14:paraId="2AB9D195" w14:textId="11E7C61F"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57" w:history="1">
        <w:r w:rsidRPr="00FB5F58">
          <w:rPr>
            <w:rStyle w:val="Hyperlink"/>
          </w:rPr>
          <w:t>I.</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PENGUKURAN TERHADAP PENERAPAN TATA KELOLA PERUSAHAAN</w:t>
        </w:r>
        <w:r>
          <w:rPr>
            <w:webHidden/>
          </w:rPr>
          <w:tab/>
        </w:r>
        <w:r>
          <w:rPr>
            <w:webHidden/>
          </w:rPr>
          <w:fldChar w:fldCharType="begin"/>
        </w:r>
        <w:r>
          <w:rPr>
            <w:webHidden/>
          </w:rPr>
          <w:instrText xml:space="preserve"> PAGEREF _Toc153612857 \h </w:instrText>
        </w:r>
        <w:r>
          <w:rPr>
            <w:webHidden/>
          </w:rPr>
        </w:r>
        <w:r>
          <w:rPr>
            <w:webHidden/>
          </w:rPr>
          <w:fldChar w:fldCharType="separate"/>
        </w:r>
        <w:r w:rsidR="00E54A53">
          <w:rPr>
            <w:webHidden/>
          </w:rPr>
          <w:t>25</w:t>
        </w:r>
        <w:r>
          <w:rPr>
            <w:webHidden/>
          </w:rPr>
          <w:fldChar w:fldCharType="end"/>
        </w:r>
      </w:hyperlink>
    </w:p>
    <w:p w14:paraId="35AA028B" w14:textId="6D4F088F" w:rsidR="008F3CF2" w:rsidRDefault="008F3CF2">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53612858" w:history="1">
        <w:r w:rsidRPr="00FB5F58">
          <w:rPr>
            <w:rStyle w:val="Hyperlink"/>
          </w:rPr>
          <w:t>BAB V TATA KELOLA RISIKO PERUSAHAAN</w:t>
        </w:r>
        <w:r>
          <w:rPr>
            <w:webHidden/>
          </w:rPr>
          <w:tab/>
        </w:r>
        <w:r>
          <w:rPr>
            <w:webHidden/>
          </w:rPr>
          <w:fldChar w:fldCharType="begin"/>
        </w:r>
        <w:r>
          <w:rPr>
            <w:webHidden/>
          </w:rPr>
          <w:instrText xml:space="preserve"> PAGEREF _Toc153612858 \h </w:instrText>
        </w:r>
        <w:r>
          <w:rPr>
            <w:webHidden/>
          </w:rPr>
        </w:r>
        <w:r>
          <w:rPr>
            <w:webHidden/>
          </w:rPr>
          <w:fldChar w:fldCharType="separate"/>
        </w:r>
        <w:r w:rsidR="00E54A53">
          <w:rPr>
            <w:webHidden/>
          </w:rPr>
          <w:t>27</w:t>
        </w:r>
        <w:r>
          <w:rPr>
            <w:webHidden/>
          </w:rPr>
          <w:fldChar w:fldCharType="end"/>
        </w:r>
      </w:hyperlink>
    </w:p>
    <w:p w14:paraId="563057ED" w14:textId="32CA76C9"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59" w:history="1">
        <w:r w:rsidRPr="00FB5F58">
          <w:rPr>
            <w:rStyle w:val="Hyperlink"/>
          </w:rPr>
          <w:t>A.</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PENDAHULUAN</w:t>
        </w:r>
        <w:r>
          <w:rPr>
            <w:webHidden/>
          </w:rPr>
          <w:tab/>
        </w:r>
        <w:r>
          <w:rPr>
            <w:webHidden/>
          </w:rPr>
          <w:fldChar w:fldCharType="begin"/>
        </w:r>
        <w:r>
          <w:rPr>
            <w:webHidden/>
          </w:rPr>
          <w:instrText xml:space="preserve"> PAGEREF _Toc153612859 \h </w:instrText>
        </w:r>
        <w:r>
          <w:rPr>
            <w:webHidden/>
          </w:rPr>
        </w:r>
        <w:r>
          <w:rPr>
            <w:webHidden/>
          </w:rPr>
          <w:fldChar w:fldCharType="separate"/>
        </w:r>
        <w:r w:rsidR="00E54A53">
          <w:rPr>
            <w:webHidden/>
          </w:rPr>
          <w:t>27</w:t>
        </w:r>
        <w:r>
          <w:rPr>
            <w:webHidden/>
          </w:rPr>
          <w:fldChar w:fldCharType="end"/>
        </w:r>
      </w:hyperlink>
    </w:p>
    <w:p w14:paraId="17A9F93D" w14:textId="3E94A8C2"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60" w:history="1">
        <w:r w:rsidRPr="00FB5F58">
          <w:rPr>
            <w:rStyle w:val="Hyperlink"/>
          </w:rPr>
          <w:t>B.</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KELOMPOK PENERAPAN MANAJEMEN RISIKO</w:t>
        </w:r>
        <w:r>
          <w:rPr>
            <w:webHidden/>
          </w:rPr>
          <w:tab/>
        </w:r>
        <w:r>
          <w:rPr>
            <w:webHidden/>
          </w:rPr>
          <w:fldChar w:fldCharType="begin"/>
        </w:r>
        <w:r>
          <w:rPr>
            <w:webHidden/>
          </w:rPr>
          <w:instrText xml:space="preserve"> PAGEREF _Toc153612860 \h </w:instrText>
        </w:r>
        <w:r>
          <w:rPr>
            <w:webHidden/>
          </w:rPr>
        </w:r>
        <w:r>
          <w:rPr>
            <w:webHidden/>
          </w:rPr>
          <w:fldChar w:fldCharType="separate"/>
        </w:r>
        <w:r w:rsidR="00E54A53">
          <w:rPr>
            <w:webHidden/>
          </w:rPr>
          <w:t>27</w:t>
        </w:r>
        <w:r>
          <w:rPr>
            <w:webHidden/>
          </w:rPr>
          <w:fldChar w:fldCharType="end"/>
        </w:r>
      </w:hyperlink>
    </w:p>
    <w:p w14:paraId="6ECB6057" w14:textId="6CD97C12"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61" w:history="1">
        <w:r w:rsidRPr="00FB5F58">
          <w:rPr>
            <w:rStyle w:val="Hyperlink"/>
          </w:rPr>
          <w:t>C.</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ORGAN PENGELOLA MANAJEMEN RISIKO</w:t>
        </w:r>
        <w:r>
          <w:rPr>
            <w:webHidden/>
          </w:rPr>
          <w:tab/>
        </w:r>
        <w:r>
          <w:rPr>
            <w:webHidden/>
          </w:rPr>
          <w:fldChar w:fldCharType="begin"/>
        </w:r>
        <w:r>
          <w:rPr>
            <w:webHidden/>
          </w:rPr>
          <w:instrText xml:space="preserve"> PAGEREF _Toc153612861 \h </w:instrText>
        </w:r>
        <w:r>
          <w:rPr>
            <w:webHidden/>
          </w:rPr>
        </w:r>
        <w:r>
          <w:rPr>
            <w:webHidden/>
          </w:rPr>
          <w:fldChar w:fldCharType="separate"/>
        </w:r>
        <w:r w:rsidR="00E54A53">
          <w:rPr>
            <w:webHidden/>
          </w:rPr>
          <w:t>27</w:t>
        </w:r>
        <w:r>
          <w:rPr>
            <w:webHidden/>
          </w:rPr>
          <w:fldChar w:fldCharType="end"/>
        </w:r>
      </w:hyperlink>
    </w:p>
    <w:p w14:paraId="0B3BD8E1" w14:textId="4C7B14AB"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62" w:history="1">
        <w:r w:rsidRPr="00FB5F58">
          <w:rPr>
            <w:rStyle w:val="Hyperlink"/>
          </w:rPr>
          <w:t>D.</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KEBIJAKAN MANAJEMEN RISIKO</w:t>
        </w:r>
        <w:r>
          <w:rPr>
            <w:webHidden/>
          </w:rPr>
          <w:tab/>
        </w:r>
        <w:r>
          <w:rPr>
            <w:webHidden/>
          </w:rPr>
          <w:fldChar w:fldCharType="begin"/>
        </w:r>
        <w:r>
          <w:rPr>
            <w:webHidden/>
          </w:rPr>
          <w:instrText xml:space="preserve"> PAGEREF _Toc153612862 \h </w:instrText>
        </w:r>
        <w:r>
          <w:rPr>
            <w:webHidden/>
          </w:rPr>
        </w:r>
        <w:r>
          <w:rPr>
            <w:webHidden/>
          </w:rPr>
          <w:fldChar w:fldCharType="separate"/>
        </w:r>
        <w:r w:rsidR="00E54A53">
          <w:rPr>
            <w:webHidden/>
          </w:rPr>
          <w:t>37</w:t>
        </w:r>
        <w:r>
          <w:rPr>
            <w:webHidden/>
          </w:rPr>
          <w:fldChar w:fldCharType="end"/>
        </w:r>
      </w:hyperlink>
    </w:p>
    <w:p w14:paraId="11FBD92D" w14:textId="052950CD"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63" w:history="1">
        <w:r w:rsidRPr="00FB5F58">
          <w:rPr>
            <w:rStyle w:val="Hyperlink"/>
          </w:rPr>
          <w:t>E.</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PROSES MANAJEMEN RISIKO</w:t>
        </w:r>
        <w:r>
          <w:rPr>
            <w:webHidden/>
          </w:rPr>
          <w:tab/>
        </w:r>
        <w:r>
          <w:rPr>
            <w:webHidden/>
          </w:rPr>
          <w:fldChar w:fldCharType="begin"/>
        </w:r>
        <w:r>
          <w:rPr>
            <w:webHidden/>
          </w:rPr>
          <w:instrText xml:space="preserve"> PAGEREF _Toc153612863 \h </w:instrText>
        </w:r>
        <w:r>
          <w:rPr>
            <w:webHidden/>
          </w:rPr>
        </w:r>
        <w:r>
          <w:rPr>
            <w:webHidden/>
          </w:rPr>
          <w:fldChar w:fldCharType="separate"/>
        </w:r>
        <w:r w:rsidR="00E54A53">
          <w:rPr>
            <w:webHidden/>
          </w:rPr>
          <w:t>41</w:t>
        </w:r>
        <w:r>
          <w:rPr>
            <w:webHidden/>
          </w:rPr>
          <w:fldChar w:fldCharType="end"/>
        </w:r>
      </w:hyperlink>
    </w:p>
    <w:p w14:paraId="05C757FC" w14:textId="2930ACC3"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64" w:history="1">
        <w:r w:rsidRPr="00FB5F58">
          <w:rPr>
            <w:rStyle w:val="Hyperlink"/>
          </w:rPr>
          <w:t>F.</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PERENCANAAN MANAJEMEN RISIKO</w:t>
        </w:r>
        <w:r>
          <w:rPr>
            <w:webHidden/>
          </w:rPr>
          <w:tab/>
        </w:r>
        <w:r>
          <w:rPr>
            <w:webHidden/>
          </w:rPr>
          <w:fldChar w:fldCharType="begin"/>
        </w:r>
        <w:r>
          <w:rPr>
            <w:webHidden/>
          </w:rPr>
          <w:instrText xml:space="preserve"> PAGEREF _Toc153612864 \h </w:instrText>
        </w:r>
        <w:r>
          <w:rPr>
            <w:webHidden/>
          </w:rPr>
        </w:r>
        <w:r>
          <w:rPr>
            <w:webHidden/>
          </w:rPr>
          <w:fldChar w:fldCharType="separate"/>
        </w:r>
        <w:r w:rsidR="00E54A53">
          <w:rPr>
            <w:webHidden/>
          </w:rPr>
          <w:t>41</w:t>
        </w:r>
        <w:r>
          <w:rPr>
            <w:webHidden/>
          </w:rPr>
          <w:fldChar w:fldCharType="end"/>
        </w:r>
      </w:hyperlink>
    </w:p>
    <w:p w14:paraId="4B8720B5" w14:textId="4F631C82"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65" w:history="1">
        <w:r w:rsidRPr="00FB5F58">
          <w:rPr>
            <w:rStyle w:val="Hyperlink"/>
          </w:rPr>
          <w:t>G.</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PELAPORAN MANAJEMEN RISIKO</w:t>
        </w:r>
        <w:r>
          <w:rPr>
            <w:webHidden/>
          </w:rPr>
          <w:tab/>
        </w:r>
        <w:r>
          <w:rPr>
            <w:webHidden/>
          </w:rPr>
          <w:fldChar w:fldCharType="begin"/>
        </w:r>
        <w:r>
          <w:rPr>
            <w:webHidden/>
          </w:rPr>
          <w:instrText xml:space="preserve"> PAGEREF _Toc153612865 \h </w:instrText>
        </w:r>
        <w:r>
          <w:rPr>
            <w:webHidden/>
          </w:rPr>
        </w:r>
        <w:r>
          <w:rPr>
            <w:webHidden/>
          </w:rPr>
          <w:fldChar w:fldCharType="separate"/>
        </w:r>
        <w:r w:rsidR="00E54A53">
          <w:rPr>
            <w:webHidden/>
          </w:rPr>
          <w:t>42</w:t>
        </w:r>
        <w:r>
          <w:rPr>
            <w:webHidden/>
          </w:rPr>
          <w:fldChar w:fldCharType="end"/>
        </w:r>
      </w:hyperlink>
    </w:p>
    <w:p w14:paraId="19FEA882" w14:textId="26708048"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66" w:history="1">
        <w:r w:rsidRPr="00FB5F58">
          <w:rPr>
            <w:rStyle w:val="Hyperlink"/>
          </w:rPr>
          <w:t>H.</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PENILAIAN INDEKS KEMATANGAN MANAJEMEN RISIKO</w:t>
        </w:r>
        <w:r>
          <w:rPr>
            <w:webHidden/>
          </w:rPr>
          <w:tab/>
        </w:r>
        <w:r>
          <w:rPr>
            <w:webHidden/>
          </w:rPr>
          <w:fldChar w:fldCharType="begin"/>
        </w:r>
        <w:r>
          <w:rPr>
            <w:webHidden/>
          </w:rPr>
          <w:instrText xml:space="preserve"> PAGEREF _Toc153612866 \h </w:instrText>
        </w:r>
        <w:r>
          <w:rPr>
            <w:webHidden/>
          </w:rPr>
        </w:r>
        <w:r>
          <w:rPr>
            <w:webHidden/>
          </w:rPr>
          <w:fldChar w:fldCharType="separate"/>
        </w:r>
        <w:r w:rsidR="00E54A53">
          <w:rPr>
            <w:webHidden/>
          </w:rPr>
          <w:t>42</w:t>
        </w:r>
        <w:r>
          <w:rPr>
            <w:webHidden/>
          </w:rPr>
          <w:fldChar w:fldCharType="end"/>
        </w:r>
      </w:hyperlink>
    </w:p>
    <w:p w14:paraId="59933427" w14:textId="2EEFE06B"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67" w:history="1">
        <w:r w:rsidRPr="00FB5F58">
          <w:rPr>
            <w:rStyle w:val="Hyperlink"/>
          </w:rPr>
          <w:t>I.</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PEDOMAN MANAJEMEN RISIKO</w:t>
        </w:r>
        <w:r>
          <w:rPr>
            <w:webHidden/>
          </w:rPr>
          <w:tab/>
        </w:r>
        <w:r>
          <w:rPr>
            <w:webHidden/>
          </w:rPr>
          <w:fldChar w:fldCharType="begin"/>
        </w:r>
        <w:r>
          <w:rPr>
            <w:webHidden/>
          </w:rPr>
          <w:instrText xml:space="preserve"> PAGEREF _Toc153612867 \h </w:instrText>
        </w:r>
        <w:r>
          <w:rPr>
            <w:webHidden/>
          </w:rPr>
        </w:r>
        <w:r>
          <w:rPr>
            <w:webHidden/>
          </w:rPr>
          <w:fldChar w:fldCharType="separate"/>
        </w:r>
        <w:r w:rsidR="00E54A53">
          <w:rPr>
            <w:webHidden/>
          </w:rPr>
          <w:t>43</w:t>
        </w:r>
        <w:r>
          <w:rPr>
            <w:webHidden/>
          </w:rPr>
          <w:fldChar w:fldCharType="end"/>
        </w:r>
      </w:hyperlink>
    </w:p>
    <w:p w14:paraId="7F44AD75" w14:textId="4DF7F3AC" w:rsidR="008F3CF2" w:rsidRDefault="008F3CF2">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53612868" w:history="1">
        <w:r w:rsidRPr="00FB5F58">
          <w:rPr>
            <w:rStyle w:val="Hyperlink"/>
          </w:rPr>
          <w:t>BAB VI TATA KELOLA PENILAIAN TINGKAT KESEHATAN PERUSAHAAN</w:t>
        </w:r>
        <w:r>
          <w:rPr>
            <w:webHidden/>
          </w:rPr>
          <w:tab/>
        </w:r>
        <w:r>
          <w:rPr>
            <w:webHidden/>
          </w:rPr>
          <w:fldChar w:fldCharType="begin"/>
        </w:r>
        <w:r>
          <w:rPr>
            <w:webHidden/>
          </w:rPr>
          <w:instrText xml:space="preserve"> PAGEREF _Toc153612868 \h </w:instrText>
        </w:r>
        <w:r>
          <w:rPr>
            <w:webHidden/>
          </w:rPr>
        </w:r>
        <w:r>
          <w:rPr>
            <w:webHidden/>
          </w:rPr>
          <w:fldChar w:fldCharType="separate"/>
        </w:r>
        <w:r w:rsidR="00E54A53">
          <w:rPr>
            <w:webHidden/>
          </w:rPr>
          <w:t>44</w:t>
        </w:r>
        <w:r>
          <w:rPr>
            <w:webHidden/>
          </w:rPr>
          <w:fldChar w:fldCharType="end"/>
        </w:r>
      </w:hyperlink>
    </w:p>
    <w:p w14:paraId="08BF53EC" w14:textId="47B9A408"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69" w:history="1">
        <w:r w:rsidRPr="00FB5F58">
          <w:rPr>
            <w:rStyle w:val="Hyperlink"/>
          </w:rPr>
          <w:t>A.</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PENDAHULUAN</w:t>
        </w:r>
        <w:r>
          <w:rPr>
            <w:webHidden/>
          </w:rPr>
          <w:tab/>
        </w:r>
        <w:r>
          <w:rPr>
            <w:webHidden/>
          </w:rPr>
          <w:fldChar w:fldCharType="begin"/>
        </w:r>
        <w:r>
          <w:rPr>
            <w:webHidden/>
          </w:rPr>
          <w:instrText xml:space="preserve"> PAGEREF _Toc153612869 \h </w:instrText>
        </w:r>
        <w:r>
          <w:rPr>
            <w:webHidden/>
          </w:rPr>
        </w:r>
        <w:r>
          <w:rPr>
            <w:webHidden/>
          </w:rPr>
          <w:fldChar w:fldCharType="separate"/>
        </w:r>
        <w:r w:rsidR="00E54A53">
          <w:rPr>
            <w:webHidden/>
          </w:rPr>
          <w:t>44</w:t>
        </w:r>
        <w:r>
          <w:rPr>
            <w:webHidden/>
          </w:rPr>
          <w:fldChar w:fldCharType="end"/>
        </w:r>
      </w:hyperlink>
    </w:p>
    <w:p w14:paraId="2F03464C" w14:textId="3E0FE603"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70" w:history="1">
        <w:r w:rsidRPr="00FB5F58">
          <w:rPr>
            <w:rStyle w:val="Hyperlink"/>
          </w:rPr>
          <w:t>B.</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KRITERIA PERUSAHAAN PEMERINGKAT</w:t>
        </w:r>
        <w:r>
          <w:rPr>
            <w:webHidden/>
          </w:rPr>
          <w:tab/>
        </w:r>
        <w:r>
          <w:rPr>
            <w:webHidden/>
          </w:rPr>
          <w:fldChar w:fldCharType="begin"/>
        </w:r>
        <w:r>
          <w:rPr>
            <w:webHidden/>
          </w:rPr>
          <w:instrText xml:space="preserve"> PAGEREF _Toc153612870 \h </w:instrText>
        </w:r>
        <w:r>
          <w:rPr>
            <w:webHidden/>
          </w:rPr>
        </w:r>
        <w:r>
          <w:rPr>
            <w:webHidden/>
          </w:rPr>
          <w:fldChar w:fldCharType="separate"/>
        </w:r>
        <w:r w:rsidR="00E54A53">
          <w:rPr>
            <w:webHidden/>
          </w:rPr>
          <w:t>44</w:t>
        </w:r>
        <w:r>
          <w:rPr>
            <w:webHidden/>
          </w:rPr>
          <w:fldChar w:fldCharType="end"/>
        </w:r>
      </w:hyperlink>
    </w:p>
    <w:p w14:paraId="2BACA8FA" w14:textId="7615D67B"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71" w:history="1">
        <w:r w:rsidRPr="00FB5F58">
          <w:rPr>
            <w:rStyle w:val="Hyperlink"/>
          </w:rPr>
          <w:t>C.</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PELAKSANAAN PENILAIAN TINGKAT KESEHATAN PERUSAHAAN</w:t>
        </w:r>
        <w:r>
          <w:rPr>
            <w:webHidden/>
          </w:rPr>
          <w:tab/>
        </w:r>
        <w:r>
          <w:rPr>
            <w:webHidden/>
          </w:rPr>
          <w:fldChar w:fldCharType="begin"/>
        </w:r>
        <w:r>
          <w:rPr>
            <w:webHidden/>
          </w:rPr>
          <w:instrText xml:space="preserve"> PAGEREF _Toc153612871 \h </w:instrText>
        </w:r>
        <w:r>
          <w:rPr>
            <w:webHidden/>
          </w:rPr>
        </w:r>
        <w:r>
          <w:rPr>
            <w:webHidden/>
          </w:rPr>
          <w:fldChar w:fldCharType="separate"/>
        </w:r>
        <w:r w:rsidR="00E54A53">
          <w:rPr>
            <w:webHidden/>
          </w:rPr>
          <w:t>45</w:t>
        </w:r>
        <w:r>
          <w:rPr>
            <w:webHidden/>
          </w:rPr>
          <w:fldChar w:fldCharType="end"/>
        </w:r>
      </w:hyperlink>
    </w:p>
    <w:p w14:paraId="19DB50B8" w14:textId="1D36C9FE"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72" w:history="1">
        <w:r w:rsidRPr="00FB5F58">
          <w:rPr>
            <w:rStyle w:val="Hyperlink"/>
          </w:rPr>
          <w:t>D.</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PELAPORAN HASIL PENILAIAN TINGKAT KESEHATAN PERUSAHAAN</w:t>
        </w:r>
        <w:r>
          <w:rPr>
            <w:webHidden/>
          </w:rPr>
          <w:tab/>
        </w:r>
        <w:r>
          <w:rPr>
            <w:webHidden/>
          </w:rPr>
          <w:fldChar w:fldCharType="begin"/>
        </w:r>
        <w:r>
          <w:rPr>
            <w:webHidden/>
          </w:rPr>
          <w:instrText xml:space="preserve"> PAGEREF _Toc153612872 \h </w:instrText>
        </w:r>
        <w:r>
          <w:rPr>
            <w:webHidden/>
          </w:rPr>
        </w:r>
        <w:r>
          <w:rPr>
            <w:webHidden/>
          </w:rPr>
          <w:fldChar w:fldCharType="separate"/>
        </w:r>
        <w:r w:rsidR="00E54A53">
          <w:rPr>
            <w:webHidden/>
          </w:rPr>
          <w:t>45</w:t>
        </w:r>
        <w:r>
          <w:rPr>
            <w:webHidden/>
          </w:rPr>
          <w:fldChar w:fldCharType="end"/>
        </w:r>
      </w:hyperlink>
    </w:p>
    <w:p w14:paraId="0DB46AC7" w14:textId="5F2BDCF7" w:rsidR="008F3CF2" w:rsidRDefault="008F3CF2">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53612873" w:history="1">
        <w:r w:rsidRPr="00FB5F58">
          <w:rPr>
            <w:rStyle w:val="Hyperlink"/>
          </w:rPr>
          <w:t>BAB VII TATA KELOLA PERENCANAAN STRATEGIS PERUSAHAAN</w:t>
        </w:r>
        <w:r>
          <w:rPr>
            <w:webHidden/>
          </w:rPr>
          <w:tab/>
        </w:r>
        <w:r>
          <w:rPr>
            <w:webHidden/>
          </w:rPr>
          <w:fldChar w:fldCharType="begin"/>
        </w:r>
        <w:r>
          <w:rPr>
            <w:webHidden/>
          </w:rPr>
          <w:instrText xml:space="preserve"> PAGEREF _Toc153612873 \h </w:instrText>
        </w:r>
        <w:r>
          <w:rPr>
            <w:webHidden/>
          </w:rPr>
        </w:r>
        <w:r>
          <w:rPr>
            <w:webHidden/>
          </w:rPr>
          <w:fldChar w:fldCharType="separate"/>
        </w:r>
        <w:r w:rsidR="00E54A53">
          <w:rPr>
            <w:webHidden/>
          </w:rPr>
          <w:t>46</w:t>
        </w:r>
        <w:r>
          <w:rPr>
            <w:webHidden/>
          </w:rPr>
          <w:fldChar w:fldCharType="end"/>
        </w:r>
      </w:hyperlink>
    </w:p>
    <w:p w14:paraId="5D711627" w14:textId="219C1B34"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74" w:history="1">
        <w:r w:rsidRPr="00FB5F58">
          <w:rPr>
            <w:rStyle w:val="Hyperlink"/>
          </w:rPr>
          <w:t>A.</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PENDAHULUAN</w:t>
        </w:r>
        <w:r>
          <w:rPr>
            <w:webHidden/>
          </w:rPr>
          <w:tab/>
        </w:r>
        <w:r>
          <w:rPr>
            <w:webHidden/>
          </w:rPr>
          <w:fldChar w:fldCharType="begin"/>
        </w:r>
        <w:r>
          <w:rPr>
            <w:webHidden/>
          </w:rPr>
          <w:instrText xml:space="preserve"> PAGEREF _Toc153612874 \h </w:instrText>
        </w:r>
        <w:r>
          <w:rPr>
            <w:webHidden/>
          </w:rPr>
        </w:r>
        <w:r>
          <w:rPr>
            <w:webHidden/>
          </w:rPr>
          <w:fldChar w:fldCharType="separate"/>
        </w:r>
        <w:r w:rsidR="00E54A53">
          <w:rPr>
            <w:webHidden/>
          </w:rPr>
          <w:t>46</w:t>
        </w:r>
        <w:r>
          <w:rPr>
            <w:webHidden/>
          </w:rPr>
          <w:fldChar w:fldCharType="end"/>
        </w:r>
      </w:hyperlink>
    </w:p>
    <w:p w14:paraId="566BC968" w14:textId="49DCC5FA"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75" w:history="1">
        <w:r w:rsidRPr="00FB5F58">
          <w:rPr>
            <w:rStyle w:val="Hyperlink"/>
          </w:rPr>
          <w:t>B.</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RENCANA JANGKA PANJANG (RJP)</w:t>
        </w:r>
        <w:r>
          <w:rPr>
            <w:webHidden/>
          </w:rPr>
          <w:tab/>
        </w:r>
        <w:r>
          <w:rPr>
            <w:webHidden/>
          </w:rPr>
          <w:fldChar w:fldCharType="begin"/>
        </w:r>
        <w:r>
          <w:rPr>
            <w:webHidden/>
          </w:rPr>
          <w:instrText xml:space="preserve"> PAGEREF _Toc153612875 \h </w:instrText>
        </w:r>
        <w:r>
          <w:rPr>
            <w:webHidden/>
          </w:rPr>
        </w:r>
        <w:r>
          <w:rPr>
            <w:webHidden/>
          </w:rPr>
          <w:fldChar w:fldCharType="separate"/>
        </w:r>
        <w:r w:rsidR="00E54A53">
          <w:rPr>
            <w:webHidden/>
          </w:rPr>
          <w:t>46</w:t>
        </w:r>
        <w:r>
          <w:rPr>
            <w:webHidden/>
          </w:rPr>
          <w:fldChar w:fldCharType="end"/>
        </w:r>
      </w:hyperlink>
    </w:p>
    <w:p w14:paraId="001A8290" w14:textId="6BBB9A90"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76" w:history="1">
        <w:r w:rsidRPr="00FB5F58">
          <w:rPr>
            <w:rStyle w:val="Hyperlink"/>
          </w:rPr>
          <w:t>C.</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RENCANA KERJA DAN ANGGARAN PERUSAHAAN (RKAP)</w:t>
        </w:r>
        <w:r>
          <w:rPr>
            <w:webHidden/>
          </w:rPr>
          <w:tab/>
        </w:r>
        <w:r>
          <w:rPr>
            <w:webHidden/>
          </w:rPr>
          <w:fldChar w:fldCharType="begin"/>
        </w:r>
        <w:r>
          <w:rPr>
            <w:webHidden/>
          </w:rPr>
          <w:instrText xml:space="preserve"> PAGEREF _Toc153612876 \h </w:instrText>
        </w:r>
        <w:r>
          <w:rPr>
            <w:webHidden/>
          </w:rPr>
        </w:r>
        <w:r>
          <w:rPr>
            <w:webHidden/>
          </w:rPr>
          <w:fldChar w:fldCharType="separate"/>
        </w:r>
        <w:r w:rsidR="00E54A53">
          <w:rPr>
            <w:webHidden/>
          </w:rPr>
          <w:t>49</w:t>
        </w:r>
        <w:r>
          <w:rPr>
            <w:webHidden/>
          </w:rPr>
          <w:fldChar w:fldCharType="end"/>
        </w:r>
      </w:hyperlink>
    </w:p>
    <w:p w14:paraId="140F7162" w14:textId="1441D7BD"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77" w:history="1">
        <w:r w:rsidRPr="00FB5F58">
          <w:rPr>
            <w:rStyle w:val="Hyperlink"/>
          </w:rPr>
          <w:t>D.</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KONTRAK MANAJEMEN TAHUNAN DAN INDIKATOR KINERJA UTAMA (KEY PERFORMANCE INDICATOR)</w:t>
        </w:r>
        <w:r>
          <w:rPr>
            <w:webHidden/>
          </w:rPr>
          <w:tab/>
        </w:r>
        <w:r>
          <w:rPr>
            <w:webHidden/>
          </w:rPr>
          <w:fldChar w:fldCharType="begin"/>
        </w:r>
        <w:r>
          <w:rPr>
            <w:webHidden/>
          </w:rPr>
          <w:instrText xml:space="preserve"> PAGEREF _Toc153612877 \h </w:instrText>
        </w:r>
        <w:r>
          <w:rPr>
            <w:webHidden/>
          </w:rPr>
        </w:r>
        <w:r>
          <w:rPr>
            <w:webHidden/>
          </w:rPr>
          <w:fldChar w:fldCharType="separate"/>
        </w:r>
        <w:r w:rsidR="00E54A53">
          <w:rPr>
            <w:webHidden/>
          </w:rPr>
          <w:t>50</w:t>
        </w:r>
        <w:r>
          <w:rPr>
            <w:webHidden/>
          </w:rPr>
          <w:fldChar w:fldCharType="end"/>
        </w:r>
      </w:hyperlink>
    </w:p>
    <w:p w14:paraId="2F7D7061" w14:textId="7F1B8CEC"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78" w:history="1">
        <w:r w:rsidRPr="00FB5F58">
          <w:rPr>
            <w:rStyle w:val="Hyperlink"/>
          </w:rPr>
          <w:t>E.</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RENCANA STRATEGIS TEKNOLOGI INFORMASI</w:t>
        </w:r>
        <w:r>
          <w:rPr>
            <w:webHidden/>
          </w:rPr>
          <w:tab/>
        </w:r>
        <w:r>
          <w:rPr>
            <w:webHidden/>
          </w:rPr>
          <w:fldChar w:fldCharType="begin"/>
        </w:r>
        <w:r>
          <w:rPr>
            <w:webHidden/>
          </w:rPr>
          <w:instrText xml:space="preserve"> PAGEREF _Toc153612878 \h </w:instrText>
        </w:r>
        <w:r>
          <w:rPr>
            <w:webHidden/>
          </w:rPr>
        </w:r>
        <w:r>
          <w:rPr>
            <w:webHidden/>
          </w:rPr>
          <w:fldChar w:fldCharType="separate"/>
        </w:r>
        <w:r w:rsidR="00E54A53">
          <w:rPr>
            <w:webHidden/>
          </w:rPr>
          <w:t>51</w:t>
        </w:r>
        <w:r>
          <w:rPr>
            <w:webHidden/>
          </w:rPr>
          <w:fldChar w:fldCharType="end"/>
        </w:r>
      </w:hyperlink>
    </w:p>
    <w:p w14:paraId="7A4D0EC9" w14:textId="40B2DC2E" w:rsidR="008F3CF2" w:rsidRDefault="008F3CF2">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53612879" w:history="1">
        <w:r w:rsidRPr="00FB5F58">
          <w:rPr>
            <w:rStyle w:val="Hyperlink"/>
          </w:rPr>
          <w:t>BAB VIII TATA KELOLA KEGIATAN KORPORASI SIGNFIKAN PERUSAHAAN</w:t>
        </w:r>
        <w:r>
          <w:rPr>
            <w:webHidden/>
          </w:rPr>
          <w:tab/>
        </w:r>
        <w:r>
          <w:rPr>
            <w:webHidden/>
          </w:rPr>
          <w:fldChar w:fldCharType="begin"/>
        </w:r>
        <w:r>
          <w:rPr>
            <w:webHidden/>
          </w:rPr>
          <w:instrText xml:space="preserve"> PAGEREF _Toc153612879 \h </w:instrText>
        </w:r>
        <w:r>
          <w:rPr>
            <w:webHidden/>
          </w:rPr>
        </w:r>
        <w:r>
          <w:rPr>
            <w:webHidden/>
          </w:rPr>
          <w:fldChar w:fldCharType="separate"/>
        </w:r>
        <w:r w:rsidR="00E54A53">
          <w:rPr>
            <w:webHidden/>
          </w:rPr>
          <w:t>53</w:t>
        </w:r>
        <w:r>
          <w:rPr>
            <w:webHidden/>
          </w:rPr>
          <w:fldChar w:fldCharType="end"/>
        </w:r>
      </w:hyperlink>
    </w:p>
    <w:p w14:paraId="793D275B" w14:textId="5A03EFEC"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80" w:history="1">
        <w:r w:rsidRPr="00FB5F58">
          <w:rPr>
            <w:rStyle w:val="Hyperlink"/>
          </w:rPr>
          <w:t>A.</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TAMBAHAN PENYERTAAN MODAL NEGARA (PMN)</w:t>
        </w:r>
        <w:r>
          <w:rPr>
            <w:webHidden/>
          </w:rPr>
          <w:tab/>
        </w:r>
        <w:r>
          <w:rPr>
            <w:webHidden/>
          </w:rPr>
          <w:fldChar w:fldCharType="begin"/>
        </w:r>
        <w:r>
          <w:rPr>
            <w:webHidden/>
          </w:rPr>
          <w:instrText xml:space="preserve"> PAGEREF _Toc153612880 \h </w:instrText>
        </w:r>
        <w:r>
          <w:rPr>
            <w:webHidden/>
          </w:rPr>
        </w:r>
        <w:r>
          <w:rPr>
            <w:webHidden/>
          </w:rPr>
          <w:fldChar w:fldCharType="separate"/>
        </w:r>
        <w:r w:rsidR="00E54A53">
          <w:rPr>
            <w:webHidden/>
          </w:rPr>
          <w:t>53</w:t>
        </w:r>
        <w:r>
          <w:rPr>
            <w:webHidden/>
          </w:rPr>
          <w:fldChar w:fldCharType="end"/>
        </w:r>
      </w:hyperlink>
    </w:p>
    <w:p w14:paraId="3A1BD574" w14:textId="0BE13DFB"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81" w:history="1">
        <w:r w:rsidRPr="00FB5F58">
          <w:rPr>
            <w:rStyle w:val="Hyperlink"/>
          </w:rPr>
          <w:t>B.</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RESTRUKTURISASI</w:t>
        </w:r>
        <w:r>
          <w:rPr>
            <w:webHidden/>
          </w:rPr>
          <w:tab/>
        </w:r>
        <w:r>
          <w:rPr>
            <w:webHidden/>
          </w:rPr>
          <w:fldChar w:fldCharType="begin"/>
        </w:r>
        <w:r>
          <w:rPr>
            <w:webHidden/>
          </w:rPr>
          <w:instrText xml:space="preserve"> PAGEREF _Toc153612881 \h </w:instrText>
        </w:r>
        <w:r>
          <w:rPr>
            <w:webHidden/>
          </w:rPr>
        </w:r>
        <w:r>
          <w:rPr>
            <w:webHidden/>
          </w:rPr>
          <w:fldChar w:fldCharType="separate"/>
        </w:r>
        <w:r w:rsidR="00E54A53">
          <w:rPr>
            <w:webHidden/>
          </w:rPr>
          <w:t>53</w:t>
        </w:r>
        <w:r>
          <w:rPr>
            <w:webHidden/>
          </w:rPr>
          <w:fldChar w:fldCharType="end"/>
        </w:r>
      </w:hyperlink>
    </w:p>
    <w:p w14:paraId="58D8A5AC" w14:textId="1423C619"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82" w:history="1">
        <w:r w:rsidRPr="00FB5F58">
          <w:rPr>
            <w:rStyle w:val="Hyperlink"/>
          </w:rPr>
          <w:t>C.</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PENGGABUNGAN, PELEBURAN, PENGAMBILALIHAN, PEMISAHAN, PEMBUBARAN DAN LIKUIDASI</w:t>
        </w:r>
        <w:r>
          <w:rPr>
            <w:webHidden/>
          </w:rPr>
          <w:tab/>
        </w:r>
        <w:r>
          <w:rPr>
            <w:webHidden/>
          </w:rPr>
          <w:fldChar w:fldCharType="begin"/>
        </w:r>
        <w:r>
          <w:rPr>
            <w:webHidden/>
          </w:rPr>
          <w:instrText xml:space="preserve"> PAGEREF _Toc153612882 \h </w:instrText>
        </w:r>
        <w:r>
          <w:rPr>
            <w:webHidden/>
          </w:rPr>
        </w:r>
        <w:r>
          <w:rPr>
            <w:webHidden/>
          </w:rPr>
          <w:fldChar w:fldCharType="separate"/>
        </w:r>
        <w:r w:rsidR="00E54A53">
          <w:rPr>
            <w:webHidden/>
          </w:rPr>
          <w:t>54</w:t>
        </w:r>
        <w:r>
          <w:rPr>
            <w:webHidden/>
          </w:rPr>
          <w:fldChar w:fldCharType="end"/>
        </w:r>
      </w:hyperlink>
    </w:p>
    <w:p w14:paraId="0A588BDB" w14:textId="542C810B"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83" w:history="1">
        <w:r w:rsidRPr="00FB5F58">
          <w:rPr>
            <w:rStyle w:val="Hyperlink"/>
          </w:rPr>
          <w:t>D.</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PRIVATISASI</w:t>
        </w:r>
        <w:r>
          <w:rPr>
            <w:webHidden/>
          </w:rPr>
          <w:tab/>
        </w:r>
        <w:r>
          <w:rPr>
            <w:webHidden/>
          </w:rPr>
          <w:fldChar w:fldCharType="begin"/>
        </w:r>
        <w:r>
          <w:rPr>
            <w:webHidden/>
          </w:rPr>
          <w:instrText xml:space="preserve"> PAGEREF _Toc153612883 \h </w:instrText>
        </w:r>
        <w:r>
          <w:rPr>
            <w:webHidden/>
          </w:rPr>
        </w:r>
        <w:r>
          <w:rPr>
            <w:webHidden/>
          </w:rPr>
          <w:fldChar w:fldCharType="separate"/>
        </w:r>
        <w:r w:rsidR="00E54A53">
          <w:rPr>
            <w:webHidden/>
          </w:rPr>
          <w:t>54</w:t>
        </w:r>
        <w:r>
          <w:rPr>
            <w:webHidden/>
          </w:rPr>
          <w:fldChar w:fldCharType="end"/>
        </w:r>
      </w:hyperlink>
    </w:p>
    <w:p w14:paraId="01FA1845" w14:textId="4873642A"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84" w:history="1">
        <w:r w:rsidRPr="00FB5F58">
          <w:rPr>
            <w:rStyle w:val="Hyperlink"/>
          </w:rPr>
          <w:t>E.</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KERJA SAMA</w:t>
        </w:r>
        <w:r>
          <w:rPr>
            <w:webHidden/>
          </w:rPr>
          <w:tab/>
        </w:r>
        <w:r>
          <w:rPr>
            <w:webHidden/>
          </w:rPr>
          <w:fldChar w:fldCharType="begin"/>
        </w:r>
        <w:r>
          <w:rPr>
            <w:webHidden/>
          </w:rPr>
          <w:instrText xml:space="preserve"> PAGEREF _Toc153612884 \h </w:instrText>
        </w:r>
        <w:r>
          <w:rPr>
            <w:webHidden/>
          </w:rPr>
        </w:r>
        <w:r>
          <w:rPr>
            <w:webHidden/>
          </w:rPr>
          <w:fldChar w:fldCharType="separate"/>
        </w:r>
        <w:r w:rsidR="00E54A53">
          <w:rPr>
            <w:webHidden/>
          </w:rPr>
          <w:t>54</w:t>
        </w:r>
        <w:r>
          <w:rPr>
            <w:webHidden/>
          </w:rPr>
          <w:fldChar w:fldCharType="end"/>
        </w:r>
      </w:hyperlink>
    </w:p>
    <w:p w14:paraId="7281BC05" w14:textId="75E27D6B"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85" w:history="1">
        <w:r w:rsidRPr="00FB5F58">
          <w:rPr>
            <w:rStyle w:val="Hyperlink"/>
          </w:rPr>
          <w:t>F.</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PENGADAAN BARANG DAN JASA (PBJ)</w:t>
        </w:r>
        <w:r>
          <w:rPr>
            <w:webHidden/>
          </w:rPr>
          <w:tab/>
        </w:r>
        <w:r>
          <w:rPr>
            <w:webHidden/>
          </w:rPr>
          <w:fldChar w:fldCharType="begin"/>
        </w:r>
        <w:r>
          <w:rPr>
            <w:webHidden/>
          </w:rPr>
          <w:instrText xml:space="preserve"> PAGEREF _Toc153612885 \h </w:instrText>
        </w:r>
        <w:r>
          <w:rPr>
            <w:webHidden/>
          </w:rPr>
        </w:r>
        <w:r>
          <w:rPr>
            <w:webHidden/>
          </w:rPr>
          <w:fldChar w:fldCharType="separate"/>
        </w:r>
        <w:r w:rsidR="00E54A53">
          <w:rPr>
            <w:webHidden/>
          </w:rPr>
          <w:t>55</w:t>
        </w:r>
        <w:r>
          <w:rPr>
            <w:webHidden/>
          </w:rPr>
          <w:fldChar w:fldCharType="end"/>
        </w:r>
      </w:hyperlink>
    </w:p>
    <w:p w14:paraId="76170B6B" w14:textId="4A06CC22"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86" w:history="1">
        <w:r w:rsidRPr="00FB5F58">
          <w:rPr>
            <w:rStyle w:val="Hyperlink"/>
          </w:rPr>
          <w:t>G.</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PENGHAPUSBUKUAN</w:t>
        </w:r>
        <w:r>
          <w:rPr>
            <w:webHidden/>
          </w:rPr>
          <w:tab/>
        </w:r>
        <w:r>
          <w:rPr>
            <w:webHidden/>
          </w:rPr>
          <w:fldChar w:fldCharType="begin"/>
        </w:r>
        <w:r>
          <w:rPr>
            <w:webHidden/>
          </w:rPr>
          <w:instrText xml:space="preserve"> PAGEREF _Toc153612886 \h </w:instrText>
        </w:r>
        <w:r>
          <w:rPr>
            <w:webHidden/>
          </w:rPr>
        </w:r>
        <w:r>
          <w:rPr>
            <w:webHidden/>
          </w:rPr>
          <w:fldChar w:fldCharType="separate"/>
        </w:r>
        <w:r w:rsidR="00E54A53">
          <w:rPr>
            <w:webHidden/>
          </w:rPr>
          <w:t>58</w:t>
        </w:r>
        <w:r>
          <w:rPr>
            <w:webHidden/>
          </w:rPr>
          <w:fldChar w:fldCharType="end"/>
        </w:r>
      </w:hyperlink>
    </w:p>
    <w:p w14:paraId="6D1E0586" w14:textId="71496D0D" w:rsidR="008F3CF2" w:rsidRDefault="008F3CF2">
      <w:pPr>
        <w:pStyle w:val="TOC2"/>
        <w:tabs>
          <w:tab w:val="left" w:pos="1320"/>
        </w:tabs>
        <w:rPr>
          <w:rFonts w:asciiTheme="minorHAnsi" w:eastAsiaTheme="minorEastAsia" w:hAnsiTheme="minorHAnsi" w:cstheme="minorBidi"/>
          <w:kern w:val="2"/>
          <w:sz w:val="22"/>
          <w:szCs w:val="22"/>
          <w:lang w:val="en-ID" w:eastAsia="en-ID"/>
          <w14:ligatures w14:val="standardContextual"/>
        </w:rPr>
      </w:pPr>
      <w:hyperlink w:anchor="_Toc153612887" w:history="1">
        <w:r w:rsidRPr="00FB5F58">
          <w:rPr>
            <w:rStyle w:val="Hyperlink"/>
          </w:rPr>
          <w:t>H.</w:t>
        </w:r>
        <w:r>
          <w:rPr>
            <w:rFonts w:asciiTheme="minorHAnsi" w:eastAsiaTheme="minorEastAsia" w:hAnsiTheme="minorHAnsi" w:cstheme="minorBidi"/>
            <w:kern w:val="2"/>
            <w:sz w:val="22"/>
            <w:szCs w:val="22"/>
            <w:lang w:val="en-ID" w:eastAsia="en-ID"/>
            <w14:ligatures w14:val="standardContextual"/>
          </w:rPr>
          <w:tab/>
        </w:r>
        <w:r w:rsidRPr="00FB5F58">
          <w:rPr>
            <w:rStyle w:val="Hyperlink"/>
            <w:rFonts w:ascii="Aptos" w:hAnsi="Aptos"/>
          </w:rPr>
          <w:t>LINDUNG NILAI</w:t>
        </w:r>
        <w:r>
          <w:rPr>
            <w:webHidden/>
          </w:rPr>
          <w:tab/>
        </w:r>
        <w:r>
          <w:rPr>
            <w:webHidden/>
          </w:rPr>
          <w:fldChar w:fldCharType="begin"/>
        </w:r>
        <w:r>
          <w:rPr>
            <w:webHidden/>
          </w:rPr>
          <w:instrText xml:space="preserve"> PAGEREF _Toc153612887 \h </w:instrText>
        </w:r>
        <w:r>
          <w:rPr>
            <w:webHidden/>
          </w:rPr>
        </w:r>
        <w:r>
          <w:rPr>
            <w:webHidden/>
          </w:rPr>
          <w:fldChar w:fldCharType="separate"/>
        </w:r>
        <w:r w:rsidR="00E54A53">
          <w:rPr>
            <w:webHidden/>
          </w:rPr>
          <w:t>59</w:t>
        </w:r>
        <w:r>
          <w:rPr>
            <w:webHidden/>
          </w:rPr>
          <w:fldChar w:fldCharType="end"/>
        </w:r>
      </w:hyperlink>
    </w:p>
    <w:p w14:paraId="33C6D70C" w14:textId="1E73FC59" w:rsidR="008F3CF2" w:rsidRDefault="008F3CF2">
      <w:pPr>
        <w:pStyle w:val="TOC1"/>
        <w:rPr>
          <w:rFonts w:asciiTheme="minorHAnsi" w:eastAsiaTheme="minorEastAsia" w:hAnsiTheme="minorHAnsi" w:cstheme="minorBidi"/>
          <w:b w:val="0"/>
          <w:bCs w:val="0"/>
          <w:kern w:val="2"/>
          <w:sz w:val="22"/>
          <w:szCs w:val="22"/>
          <w:lang w:val="en-ID" w:eastAsia="en-ID"/>
          <w14:ligatures w14:val="standardContextual"/>
        </w:rPr>
      </w:pPr>
      <w:hyperlink w:anchor="_Toc153612888" w:history="1">
        <w:r w:rsidRPr="00FB5F58">
          <w:rPr>
            <w:rStyle w:val="Hyperlink"/>
          </w:rPr>
          <w:t>BAB IX TATA KELOLA TEKNOLOGI INFORMASI</w:t>
        </w:r>
        <w:r>
          <w:rPr>
            <w:webHidden/>
          </w:rPr>
          <w:tab/>
        </w:r>
        <w:r>
          <w:rPr>
            <w:webHidden/>
          </w:rPr>
          <w:fldChar w:fldCharType="begin"/>
        </w:r>
        <w:r>
          <w:rPr>
            <w:webHidden/>
          </w:rPr>
          <w:instrText xml:space="preserve"> PAGEREF _Toc153612888 \h </w:instrText>
        </w:r>
        <w:r>
          <w:rPr>
            <w:webHidden/>
          </w:rPr>
        </w:r>
        <w:r>
          <w:rPr>
            <w:webHidden/>
          </w:rPr>
          <w:fldChar w:fldCharType="separate"/>
        </w:r>
        <w:r w:rsidR="00E54A53">
          <w:rPr>
            <w:webHidden/>
          </w:rPr>
          <w:t>61</w:t>
        </w:r>
        <w:r>
          <w:rPr>
            <w:webHidden/>
          </w:rPr>
          <w:fldChar w:fldCharType="end"/>
        </w:r>
      </w:hyperlink>
    </w:p>
    <w:p w14:paraId="626A0550" w14:textId="6E34BA74" w:rsidR="00607DD6" w:rsidRPr="008F3CF2" w:rsidRDefault="00A06E76" w:rsidP="002B6A07">
      <w:pPr>
        <w:rPr>
          <w:rFonts w:ascii="Aptos" w:hAnsi="Aptos" w:cs="Arial"/>
          <w:b/>
        </w:rPr>
      </w:pPr>
      <w:r w:rsidRPr="008F3CF2">
        <w:rPr>
          <w:rFonts w:ascii="Aptos" w:hAnsi="Aptos" w:cs="Arial"/>
        </w:rPr>
        <w:fldChar w:fldCharType="end"/>
      </w:r>
    </w:p>
    <w:p w14:paraId="185AC401" w14:textId="77777777" w:rsidR="00052991" w:rsidRPr="008F3CF2" w:rsidRDefault="00052991" w:rsidP="00052991">
      <w:pPr>
        <w:rPr>
          <w:rFonts w:ascii="Aptos" w:hAnsi="Aptos" w:cs="Arial"/>
        </w:rPr>
      </w:pPr>
    </w:p>
    <w:p w14:paraId="6D1E0A17" w14:textId="77777777" w:rsidR="00AC7AC1" w:rsidRPr="008F3CF2" w:rsidRDefault="00AC7AC1" w:rsidP="00052991">
      <w:pPr>
        <w:rPr>
          <w:rFonts w:ascii="Aptos" w:hAnsi="Aptos" w:cs="Arial"/>
        </w:rPr>
      </w:pPr>
    </w:p>
    <w:p w14:paraId="3476093F" w14:textId="77777777" w:rsidR="00AC7AC1" w:rsidRPr="008F3CF2" w:rsidRDefault="00AC7AC1" w:rsidP="00052991">
      <w:pPr>
        <w:rPr>
          <w:rFonts w:ascii="Aptos" w:hAnsi="Aptos" w:cs="Arial"/>
        </w:rPr>
      </w:pPr>
    </w:p>
    <w:p w14:paraId="2F4D7727" w14:textId="77777777" w:rsidR="00B60C57" w:rsidRPr="008F3CF2" w:rsidRDefault="00B60C57" w:rsidP="00577C99">
      <w:pPr>
        <w:rPr>
          <w:rFonts w:ascii="Aptos" w:hAnsi="Aptos"/>
        </w:rPr>
        <w:sectPr w:rsidR="00B60C57" w:rsidRPr="008F3CF2" w:rsidSect="00E52C04">
          <w:headerReference w:type="even" r:id="rId8"/>
          <w:headerReference w:type="default" r:id="rId9"/>
          <w:headerReference w:type="first" r:id="rId10"/>
          <w:footerReference w:type="first" r:id="rId11"/>
          <w:pgSz w:w="11907" w:h="16840" w:code="9"/>
          <w:pgMar w:top="3119" w:right="1418" w:bottom="1134" w:left="1418" w:header="709" w:footer="970" w:gutter="0"/>
          <w:pgNumType w:fmt="lowerRoman"/>
          <w:cols w:space="720"/>
          <w:titlePg/>
          <w:docGrid w:linePitch="360"/>
        </w:sectPr>
      </w:pPr>
    </w:p>
    <w:p w14:paraId="49E0CEA9" w14:textId="3FCF0509" w:rsidR="004724C2" w:rsidRPr="008F3CF2" w:rsidRDefault="00356C2C" w:rsidP="00356C2C">
      <w:pPr>
        <w:pStyle w:val="Heading1"/>
        <w:numPr>
          <w:ilvl w:val="0"/>
          <w:numId w:val="0"/>
        </w:numPr>
        <w:spacing w:before="0"/>
        <w:rPr>
          <w:rFonts w:ascii="Aptos" w:hAnsi="Aptos"/>
        </w:rPr>
      </w:pPr>
      <w:bookmarkStart w:id="1" w:name="_Toc153612831"/>
      <w:r w:rsidRPr="008F3CF2">
        <w:rPr>
          <w:rFonts w:ascii="Aptos" w:hAnsi="Aptos"/>
        </w:rPr>
        <w:lastRenderedPageBreak/>
        <w:t>BAB I</w:t>
      </w:r>
      <w:r w:rsidR="00FD284F" w:rsidRPr="008F3CF2">
        <w:rPr>
          <w:rFonts w:ascii="Aptos" w:hAnsi="Aptos"/>
        </w:rPr>
        <w:br/>
      </w:r>
      <w:r w:rsidR="00E17DE4" w:rsidRPr="008F3CF2">
        <w:rPr>
          <w:rFonts w:ascii="Aptos" w:hAnsi="Aptos"/>
        </w:rPr>
        <w:t>UMUM</w:t>
      </w:r>
      <w:bookmarkEnd w:id="1"/>
    </w:p>
    <w:p w14:paraId="451CE2E3" w14:textId="77777777" w:rsidR="004724C2" w:rsidRPr="008F3CF2" w:rsidRDefault="004724C2" w:rsidP="00F01D7C">
      <w:pPr>
        <w:pStyle w:val="Heading2"/>
        <w:numPr>
          <w:ilvl w:val="0"/>
          <w:numId w:val="3"/>
        </w:numPr>
        <w:tabs>
          <w:tab w:val="left" w:pos="426"/>
        </w:tabs>
        <w:spacing w:before="360"/>
        <w:ind w:left="425" w:hanging="425"/>
        <w:rPr>
          <w:rFonts w:ascii="Aptos" w:hAnsi="Aptos"/>
          <w:lang w:val="sv-SE"/>
        </w:rPr>
      </w:pPr>
      <w:bookmarkStart w:id="2" w:name="_Toc153612832"/>
      <w:r w:rsidRPr="008F3CF2">
        <w:rPr>
          <w:rFonts w:ascii="Aptos" w:hAnsi="Aptos"/>
          <w:lang w:val="sv-SE"/>
        </w:rPr>
        <w:t>TUJUAN</w:t>
      </w:r>
      <w:bookmarkEnd w:id="2"/>
      <w:r w:rsidR="00387C1A" w:rsidRPr="008F3CF2">
        <w:rPr>
          <w:rFonts w:ascii="Aptos" w:hAnsi="Aptos"/>
          <w:lang w:val="sv-SE"/>
        </w:rPr>
        <w:t xml:space="preserve"> </w:t>
      </w:r>
    </w:p>
    <w:p w14:paraId="0038FEC0" w14:textId="64626A87" w:rsidR="00110400" w:rsidRPr="008F3CF2" w:rsidRDefault="0076796F" w:rsidP="00FB1A3D">
      <w:pPr>
        <w:ind w:left="425"/>
        <w:rPr>
          <w:rFonts w:ascii="Aptos" w:hAnsi="Aptos"/>
          <w:lang w:val="sv-SE"/>
        </w:rPr>
      </w:pPr>
      <w:r w:rsidRPr="008F3CF2">
        <w:rPr>
          <w:rFonts w:ascii="Aptos" w:hAnsi="Aptos"/>
          <w:lang w:val="sv-SE"/>
        </w:rPr>
        <w:t>Pedoman Umum Tata Kelola Perusahaan disusun untuk menjadi acuan umum dalam pengelolaan perusahaan sehingga tercapainya tujuan perusahaan dengan menjunjung tinggi etika, kepatuhan, dan keberlanjutan bisnis</w:t>
      </w:r>
      <w:r w:rsidR="00AF1167" w:rsidRPr="008F3CF2">
        <w:rPr>
          <w:rFonts w:ascii="Aptos" w:hAnsi="Aptos"/>
          <w:lang w:val="sv-SE"/>
        </w:rPr>
        <w:t>, yang dicapai melalui:</w:t>
      </w:r>
    </w:p>
    <w:p w14:paraId="37072441" w14:textId="2BCA931D" w:rsidR="0097328D" w:rsidRPr="008F3CF2" w:rsidRDefault="00AF1167" w:rsidP="00C762CE">
      <w:pPr>
        <w:pStyle w:val="ListParagraph"/>
        <w:numPr>
          <w:ilvl w:val="0"/>
          <w:numId w:val="19"/>
        </w:numPr>
        <w:spacing w:before="120"/>
        <w:ind w:left="851"/>
        <w:contextualSpacing w:val="0"/>
        <w:rPr>
          <w:rFonts w:ascii="Aptos" w:hAnsi="Aptos"/>
          <w:lang w:val="sv-SE"/>
        </w:rPr>
      </w:pPr>
      <w:r w:rsidRPr="008F3CF2">
        <w:rPr>
          <w:rFonts w:ascii="Aptos" w:hAnsi="Aptos"/>
          <w:lang w:val="sv-SE"/>
        </w:rPr>
        <w:t>Optimalisasi</w:t>
      </w:r>
      <w:r w:rsidR="0097328D" w:rsidRPr="008F3CF2">
        <w:rPr>
          <w:rFonts w:ascii="Aptos" w:hAnsi="Aptos"/>
          <w:lang w:val="sv-SE"/>
        </w:rPr>
        <w:t xml:space="preserve"> nilai Perusahaan</w:t>
      </w:r>
      <w:r w:rsidR="00DF5D8B" w:rsidRPr="008F3CF2">
        <w:rPr>
          <w:rFonts w:ascii="Aptos" w:hAnsi="Aptos"/>
          <w:lang w:val="sv-SE"/>
        </w:rPr>
        <w:t>;</w:t>
      </w:r>
    </w:p>
    <w:p w14:paraId="609AC104" w14:textId="351CA0D2" w:rsidR="0097328D" w:rsidRPr="008F3CF2" w:rsidRDefault="00DF5D8B" w:rsidP="00C762CE">
      <w:pPr>
        <w:pStyle w:val="ListParagraph"/>
        <w:numPr>
          <w:ilvl w:val="0"/>
          <w:numId w:val="19"/>
        </w:numPr>
        <w:spacing w:before="120"/>
        <w:ind w:left="851"/>
        <w:contextualSpacing w:val="0"/>
        <w:rPr>
          <w:rFonts w:ascii="Aptos" w:hAnsi="Aptos"/>
          <w:lang w:val="sv-SE"/>
        </w:rPr>
      </w:pPr>
      <w:r w:rsidRPr="008F3CF2">
        <w:rPr>
          <w:rFonts w:ascii="Aptos" w:hAnsi="Aptos"/>
          <w:lang w:val="sv-SE"/>
        </w:rPr>
        <w:t>P</w:t>
      </w:r>
      <w:r w:rsidR="0097328D" w:rsidRPr="008F3CF2">
        <w:rPr>
          <w:rFonts w:ascii="Aptos" w:hAnsi="Aptos"/>
          <w:lang w:val="sv-SE"/>
        </w:rPr>
        <w:t>engelolaan Perusahaan secara profesional, efisien, dan efektif</w:t>
      </w:r>
      <w:r w:rsidRPr="008F3CF2">
        <w:rPr>
          <w:rFonts w:ascii="Aptos" w:hAnsi="Aptos"/>
          <w:lang w:val="sv-SE"/>
        </w:rPr>
        <w:t>;</w:t>
      </w:r>
      <w:r w:rsidR="008F2EB5" w:rsidRPr="008F3CF2">
        <w:rPr>
          <w:rFonts w:ascii="Aptos" w:hAnsi="Aptos"/>
          <w:lang w:val="sv-SE"/>
        </w:rPr>
        <w:t xml:space="preserve"> dan</w:t>
      </w:r>
    </w:p>
    <w:p w14:paraId="2BEBACD7" w14:textId="41FA244B" w:rsidR="0097328D" w:rsidRPr="008F3CF2" w:rsidRDefault="00DF5D8B" w:rsidP="00C762CE">
      <w:pPr>
        <w:pStyle w:val="ListParagraph"/>
        <w:numPr>
          <w:ilvl w:val="0"/>
          <w:numId w:val="19"/>
        </w:numPr>
        <w:spacing w:before="120"/>
        <w:ind w:left="851"/>
        <w:contextualSpacing w:val="0"/>
        <w:rPr>
          <w:rFonts w:ascii="Aptos" w:hAnsi="Aptos"/>
          <w:lang w:val="sv-SE"/>
        </w:rPr>
      </w:pPr>
      <w:r w:rsidRPr="008F3CF2">
        <w:rPr>
          <w:rFonts w:ascii="Aptos" w:hAnsi="Aptos"/>
          <w:lang w:val="sv-SE"/>
        </w:rPr>
        <w:t>Kejelasan</w:t>
      </w:r>
      <w:r w:rsidR="0097328D" w:rsidRPr="008F3CF2">
        <w:rPr>
          <w:rFonts w:ascii="Aptos" w:hAnsi="Aptos"/>
          <w:lang w:val="sv-SE"/>
        </w:rPr>
        <w:t xml:space="preserve"> Organ Perusahaan dalam membuat keputusan dan menjalankan tindakan dilandasi nilai moral yang tinggi dan kepatuhan terhadap ketentuan peraturan perundangundangan</w:t>
      </w:r>
      <w:r w:rsidR="008F2EB5" w:rsidRPr="008F3CF2">
        <w:rPr>
          <w:rFonts w:ascii="Aptos" w:hAnsi="Aptos"/>
          <w:lang w:val="sv-SE"/>
        </w:rPr>
        <w:t>.</w:t>
      </w:r>
    </w:p>
    <w:p w14:paraId="5AFB6AC2" w14:textId="77777777" w:rsidR="008F2EB5" w:rsidRPr="008F3CF2" w:rsidRDefault="008F2EB5" w:rsidP="008F2EB5">
      <w:pPr>
        <w:rPr>
          <w:rFonts w:ascii="Aptos" w:hAnsi="Aptos"/>
        </w:rPr>
      </w:pPr>
    </w:p>
    <w:p w14:paraId="238B9F28" w14:textId="383FD6F2" w:rsidR="008F2EB5" w:rsidRPr="008F3CF2" w:rsidRDefault="008F2EB5" w:rsidP="009D08CF">
      <w:pPr>
        <w:ind w:left="425"/>
        <w:rPr>
          <w:rFonts w:ascii="Aptos" w:hAnsi="Aptos"/>
          <w:lang w:val="sv-SE"/>
        </w:rPr>
      </w:pPr>
      <w:r w:rsidRPr="008F3CF2">
        <w:rPr>
          <w:rFonts w:ascii="Aptos" w:hAnsi="Aptos"/>
          <w:lang w:val="sv-SE"/>
        </w:rPr>
        <w:t>Dengan menerapkan Pedoman Umum Tata Kelola Perusahaan</w:t>
      </w:r>
      <w:r w:rsidR="00823D1F" w:rsidRPr="008F3CF2">
        <w:rPr>
          <w:rFonts w:ascii="Aptos" w:hAnsi="Aptos"/>
          <w:lang w:val="sv-SE"/>
        </w:rPr>
        <w:t xml:space="preserve"> yang Baik ini</w:t>
      </w:r>
      <w:r w:rsidRPr="008F3CF2">
        <w:rPr>
          <w:rFonts w:ascii="Aptos" w:hAnsi="Aptos"/>
          <w:lang w:val="sv-SE"/>
        </w:rPr>
        <w:t>, diharapkan Perusahaan dapat berkontribusi</w:t>
      </w:r>
      <w:r w:rsidR="009D08CF" w:rsidRPr="008F3CF2">
        <w:rPr>
          <w:rFonts w:ascii="Aptos" w:hAnsi="Aptos"/>
          <w:lang w:val="sv-SE"/>
        </w:rPr>
        <w:t xml:space="preserve"> dalam hal:</w:t>
      </w:r>
    </w:p>
    <w:p w14:paraId="0B528DA6" w14:textId="2F938B3B" w:rsidR="0097328D" w:rsidRPr="008F3CF2" w:rsidRDefault="00DF5D8B" w:rsidP="00C762CE">
      <w:pPr>
        <w:pStyle w:val="ListParagraph"/>
        <w:numPr>
          <w:ilvl w:val="0"/>
          <w:numId w:val="24"/>
        </w:numPr>
        <w:spacing w:before="120"/>
        <w:ind w:left="851"/>
        <w:contextualSpacing w:val="0"/>
        <w:rPr>
          <w:rFonts w:ascii="Aptos" w:hAnsi="Aptos"/>
          <w:lang w:val="sv-SE"/>
        </w:rPr>
      </w:pPr>
      <w:r w:rsidRPr="008F3CF2">
        <w:rPr>
          <w:rFonts w:ascii="Aptos" w:hAnsi="Aptos"/>
          <w:lang w:val="sv-SE"/>
        </w:rPr>
        <w:t>Peningkatan</w:t>
      </w:r>
      <w:r w:rsidR="0097328D" w:rsidRPr="008F3CF2">
        <w:rPr>
          <w:rFonts w:ascii="Aptos" w:hAnsi="Aptos"/>
          <w:lang w:val="sv-SE"/>
        </w:rPr>
        <w:t xml:space="preserve"> kontribusi Perusahaan dalam perekonomian nasional</w:t>
      </w:r>
      <w:r w:rsidRPr="008F3CF2">
        <w:rPr>
          <w:rFonts w:ascii="Aptos" w:hAnsi="Aptos"/>
          <w:lang w:val="sv-SE"/>
        </w:rPr>
        <w:t>; dan</w:t>
      </w:r>
    </w:p>
    <w:p w14:paraId="7F83CAB6" w14:textId="4A511B4B" w:rsidR="0097328D" w:rsidRPr="008F3CF2" w:rsidRDefault="00DF5D8B" w:rsidP="00C762CE">
      <w:pPr>
        <w:pStyle w:val="ListParagraph"/>
        <w:numPr>
          <w:ilvl w:val="0"/>
          <w:numId w:val="24"/>
        </w:numPr>
        <w:spacing w:before="120"/>
        <w:ind w:left="851"/>
        <w:contextualSpacing w:val="0"/>
        <w:rPr>
          <w:rFonts w:ascii="Aptos" w:hAnsi="Aptos"/>
          <w:lang w:val="sv-SE"/>
        </w:rPr>
      </w:pPr>
      <w:r w:rsidRPr="008F3CF2">
        <w:rPr>
          <w:rFonts w:ascii="Aptos" w:hAnsi="Aptos"/>
          <w:lang w:val="sv-SE"/>
        </w:rPr>
        <w:t>Peningkatan</w:t>
      </w:r>
      <w:r w:rsidR="0097328D" w:rsidRPr="008F3CF2">
        <w:rPr>
          <w:rFonts w:ascii="Aptos" w:hAnsi="Aptos"/>
          <w:lang w:val="sv-SE"/>
        </w:rPr>
        <w:t xml:space="preserve"> iklim yang kondusif bagi perkembangan investasi nasional</w:t>
      </w:r>
      <w:r w:rsidRPr="008F3CF2">
        <w:rPr>
          <w:rFonts w:ascii="Aptos" w:hAnsi="Aptos"/>
          <w:lang w:val="sv-SE"/>
        </w:rPr>
        <w:t>.</w:t>
      </w:r>
    </w:p>
    <w:p w14:paraId="64663534" w14:textId="3D0FAB5E" w:rsidR="00CB6A57" w:rsidRPr="008F3CF2" w:rsidRDefault="004724C2" w:rsidP="00F01D7C">
      <w:pPr>
        <w:pStyle w:val="Heading2"/>
        <w:numPr>
          <w:ilvl w:val="0"/>
          <w:numId w:val="3"/>
        </w:numPr>
        <w:tabs>
          <w:tab w:val="left" w:pos="426"/>
        </w:tabs>
        <w:spacing w:before="360"/>
        <w:ind w:left="425" w:hanging="425"/>
        <w:rPr>
          <w:rFonts w:ascii="Aptos" w:hAnsi="Aptos"/>
          <w:lang w:val="sv-SE"/>
        </w:rPr>
      </w:pPr>
      <w:bookmarkStart w:id="3" w:name="_Toc153612833"/>
      <w:r w:rsidRPr="008F3CF2">
        <w:rPr>
          <w:rFonts w:ascii="Aptos" w:hAnsi="Aptos"/>
          <w:lang w:val="sv-SE"/>
        </w:rPr>
        <w:t>RUANG LINGKUP</w:t>
      </w:r>
      <w:bookmarkEnd w:id="3"/>
      <w:r w:rsidR="00387C1A" w:rsidRPr="008F3CF2">
        <w:rPr>
          <w:rFonts w:ascii="Aptos" w:hAnsi="Aptos"/>
          <w:lang w:val="sv-SE"/>
        </w:rPr>
        <w:t xml:space="preserve"> </w:t>
      </w:r>
    </w:p>
    <w:p w14:paraId="40140979" w14:textId="7C7AA5B3" w:rsidR="00A72004" w:rsidRPr="008F3CF2" w:rsidRDefault="00603700" w:rsidP="00FB1A3D">
      <w:pPr>
        <w:ind w:left="425"/>
        <w:rPr>
          <w:rFonts w:ascii="Aptos" w:hAnsi="Aptos"/>
          <w:lang w:val="sv-SE"/>
        </w:rPr>
      </w:pPr>
      <w:r w:rsidRPr="008F3CF2">
        <w:rPr>
          <w:rFonts w:ascii="Aptos" w:hAnsi="Aptos"/>
          <w:lang w:val="sv-SE"/>
        </w:rPr>
        <w:t>Ruang lingkup Pedoman</w:t>
      </w:r>
      <w:r w:rsidR="00B5344D" w:rsidRPr="008F3CF2">
        <w:rPr>
          <w:rFonts w:ascii="Aptos" w:hAnsi="Aptos"/>
          <w:lang w:val="sv-SE"/>
        </w:rPr>
        <w:t xml:space="preserve"> Umum</w:t>
      </w:r>
      <w:r w:rsidRPr="008F3CF2">
        <w:rPr>
          <w:rFonts w:ascii="Aptos" w:hAnsi="Aptos"/>
          <w:lang w:val="sv-SE"/>
        </w:rPr>
        <w:t xml:space="preserve"> ini </w:t>
      </w:r>
      <w:r w:rsidR="00162BE1" w:rsidRPr="008F3CF2">
        <w:rPr>
          <w:rFonts w:ascii="Aptos" w:hAnsi="Aptos"/>
          <w:lang w:val="sv-SE"/>
        </w:rPr>
        <w:t>berisi ketentuan</w:t>
      </w:r>
      <w:r w:rsidR="00B5344D" w:rsidRPr="008F3CF2">
        <w:rPr>
          <w:rFonts w:ascii="Aptos" w:hAnsi="Aptos"/>
          <w:lang w:val="sv-SE"/>
        </w:rPr>
        <w:t>-ketentuan</w:t>
      </w:r>
      <w:r w:rsidR="00162BE1" w:rsidRPr="008F3CF2">
        <w:rPr>
          <w:rFonts w:ascii="Aptos" w:hAnsi="Aptos"/>
          <w:lang w:val="sv-SE"/>
        </w:rPr>
        <w:t xml:space="preserve"> umum </w:t>
      </w:r>
      <w:r w:rsidRPr="008F3CF2">
        <w:rPr>
          <w:rFonts w:ascii="Aptos" w:hAnsi="Aptos"/>
          <w:lang w:val="sv-SE"/>
        </w:rPr>
        <w:t xml:space="preserve">tentang: </w:t>
      </w:r>
    </w:p>
    <w:p w14:paraId="530B5FEC" w14:textId="77777777" w:rsidR="00B5344D" w:rsidRPr="008F3CF2" w:rsidRDefault="00B5344D" w:rsidP="00B5344D">
      <w:pPr>
        <w:pStyle w:val="ListParagraph"/>
        <w:numPr>
          <w:ilvl w:val="0"/>
          <w:numId w:val="25"/>
        </w:numPr>
        <w:spacing w:before="120"/>
        <w:ind w:left="851"/>
        <w:contextualSpacing w:val="0"/>
        <w:rPr>
          <w:rFonts w:ascii="Aptos" w:hAnsi="Aptos"/>
          <w:lang w:val="sv-SE"/>
        </w:rPr>
      </w:pPr>
      <w:r w:rsidRPr="008F3CF2">
        <w:rPr>
          <w:rFonts w:ascii="Aptos" w:hAnsi="Aptos"/>
          <w:lang w:val="sv-SE"/>
        </w:rPr>
        <w:t>Prinsip Tata Kelola</w:t>
      </w:r>
    </w:p>
    <w:p w14:paraId="70BFB7C1" w14:textId="05E888A6" w:rsidR="00FC62DE" w:rsidRPr="008F3CF2" w:rsidRDefault="008039C9" w:rsidP="00C762CE">
      <w:pPr>
        <w:pStyle w:val="ListParagraph"/>
        <w:numPr>
          <w:ilvl w:val="0"/>
          <w:numId w:val="25"/>
        </w:numPr>
        <w:spacing w:before="120"/>
        <w:ind w:left="851"/>
        <w:contextualSpacing w:val="0"/>
        <w:rPr>
          <w:rFonts w:ascii="Aptos" w:hAnsi="Aptos"/>
          <w:lang w:val="sv-SE"/>
        </w:rPr>
      </w:pPr>
      <w:r w:rsidRPr="008F3CF2">
        <w:rPr>
          <w:rFonts w:ascii="Aptos" w:hAnsi="Aptos"/>
          <w:lang w:val="sv-SE"/>
        </w:rPr>
        <w:t xml:space="preserve">Peran, Tugas dan Tanggung Jawab Organ </w:t>
      </w:r>
      <w:r w:rsidR="00823D1F" w:rsidRPr="008F3CF2">
        <w:rPr>
          <w:rFonts w:ascii="Aptos" w:hAnsi="Aptos"/>
          <w:lang w:val="sv-SE"/>
        </w:rPr>
        <w:t>Perusahaan</w:t>
      </w:r>
      <w:r w:rsidR="00312AC4" w:rsidRPr="008F3CF2">
        <w:rPr>
          <w:rFonts w:ascii="Aptos" w:hAnsi="Aptos"/>
          <w:lang w:val="sv-SE"/>
        </w:rPr>
        <w:t>;</w:t>
      </w:r>
    </w:p>
    <w:p w14:paraId="238795C4" w14:textId="34FF3E7C" w:rsidR="008039C9" w:rsidRPr="008F3CF2" w:rsidRDefault="00EB37E1" w:rsidP="00C762CE">
      <w:pPr>
        <w:pStyle w:val="ListParagraph"/>
        <w:numPr>
          <w:ilvl w:val="0"/>
          <w:numId w:val="25"/>
        </w:numPr>
        <w:spacing w:before="120"/>
        <w:ind w:left="851"/>
        <w:contextualSpacing w:val="0"/>
        <w:rPr>
          <w:rFonts w:ascii="Aptos" w:hAnsi="Aptos"/>
          <w:lang w:val="sv-SE"/>
        </w:rPr>
      </w:pPr>
      <w:r w:rsidRPr="008F3CF2">
        <w:rPr>
          <w:rFonts w:ascii="Aptos" w:hAnsi="Aptos"/>
          <w:lang w:val="sv-SE"/>
        </w:rPr>
        <w:t xml:space="preserve">Tata Kelola </w:t>
      </w:r>
      <w:r w:rsidR="006718AA" w:rsidRPr="008F3CF2">
        <w:rPr>
          <w:rFonts w:ascii="Aptos" w:hAnsi="Aptos"/>
          <w:lang w:val="sv-SE"/>
        </w:rPr>
        <w:t xml:space="preserve">Umum </w:t>
      </w:r>
      <w:r w:rsidRPr="008F3CF2">
        <w:rPr>
          <w:rFonts w:ascii="Aptos" w:hAnsi="Aptos"/>
          <w:lang w:val="sv-SE"/>
        </w:rPr>
        <w:t>Perusahaan</w:t>
      </w:r>
      <w:r w:rsidR="00312AC4" w:rsidRPr="008F3CF2">
        <w:rPr>
          <w:rFonts w:ascii="Aptos" w:hAnsi="Aptos"/>
          <w:lang w:val="sv-SE"/>
        </w:rPr>
        <w:t>;</w:t>
      </w:r>
    </w:p>
    <w:p w14:paraId="7F483093" w14:textId="69ECA8DF" w:rsidR="00EB37E1" w:rsidRPr="008F3CF2" w:rsidRDefault="006718AA" w:rsidP="00C762CE">
      <w:pPr>
        <w:pStyle w:val="ListParagraph"/>
        <w:numPr>
          <w:ilvl w:val="0"/>
          <w:numId w:val="25"/>
        </w:numPr>
        <w:spacing w:before="120"/>
        <w:ind w:left="851"/>
        <w:contextualSpacing w:val="0"/>
        <w:rPr>
          <w:rFonts w:ascii="Aptos" w:hAnsi="Aptos"/>
          <w:lang w:val="sv-SE"/>
        </w:rPr>
      </w:pPr>
      <w:r w:rsidRPr="008F3CF2">
        <w:rPr>
          <w:rFonts w:ascii="Aptos" w:hAnsi="Aptos"/>
          <w:lang w:val="sv-SE"/>
        </w:rPr>
        <w:t xml:space="preserve">Tata Kelola </w:t>
      </w:r>
      <w:r w:rsidR="007C712E" w:rsidRPr="008F3CF2">
        <w:rPr>
          <w:rFonts w:ascii="Aptos" w:hAnsi="Aptos"/>
          <w:lang w:val="sv-SE"/>
        </w:rPr>
        <w:t>Risiko</w:t>
      </w:r>
      <w:r w:rsidRPr="008F3CF2">
        <w:rPr>
          <w:rFonts w:ascii="Aptos" w:hAnsi="Aptos"/>
          <w:lang w:val="sv-SE"/>
        </w:rPr>
        <w:t xml:space="preserve"> Perusahaan</w:t>
      </w:r>
      <w:r w:rsidR="00312AC4" w:rsidRPr="008F3CF2">
        <w:rPr>
          <w:rFonts w:ascii="Aptos" w:hAnsi="Aptos"/>
          <w:lang w:val="sv-SE"/>
        </w:rPr>
        <w:t>;</w:t>
      </w:r>
    </w:p>
    <w:p w14:paraId="14EA0B03" w14:textId="7CEDB087" w:rsidR="007C712E" w:rsidRPr="008F3CF2" w:rsidRDefault="006718AA" w:rsidP="00C762CE">
      <w:pPr>
        <w:pStyle w:val="ListParagraph"/>
        <w:numPr>
          <w:ilvl w:val="0"/>
          <w:numId w:val="25"/>
        </w:numPr>
        <w:spacing w:before="120"/>
        <w:ind w:left="851"/>
        <w:contextualSpacing w:val="0"/>
        <w:rPr>
          <w:rFonts w:ascii="Aptos" w:hAnsi="Aptos"/>
          <w:lang w:val="sv-SE"/>
        </w:rPr>
      </w:pPr>
      <w:r w:rsidRPr="008F3CF2">
        <w:rPr>
          <w:rFonts w:ascii="Aptos" w:hAnsi="Aptos"/>
          <w:lang w:val="sv-SE"/>
        </w:rPr>
        <w:t xml:space="preserve">Tata Kelola </w:t>
      </w:r>
      <w:r w:rsidR="007C712E" w:rsidRPr="008F3CF2">
        <w:rPr>
          <w:rFonts w:ascii="Aptos" w:hAnsi="Aptos"/>
          <w:lang w:val="sv-SE"/>
        </w:rPr>
        <w:t>Penilaian Tingkat Kesehatan Perusahaan</w:t>
      </w:r>
      <w:r w:rsidR="00312AC4" w:rsidRPr="008F3CF2">
        <w:rPr>
          <w:rFonts w:ascii="Aptos" w:hAnsi="Aptos"/>
          <w:lang w:val="sv-SE"/>
        </w:rPr>
        <w:t>;</w:t>
      </w:r>
    </w:p>
    <w:p w14:paraId="2A997AF3" w14:textId="40D55D23" w:rsidR="003A6398" w:rsidRPr="008F3CF2" w:rsidRDefault="003A6398" w:rsidP="00C762CE">
      <w:pPr>
        <w:pStyle w:val="ListParagraph"/>
        <w:numPr>
          <w:ilvl w:val="0"/>
          <w:numId w:val="25"/>
        </w:numPr>
        <w:spacing w:before="120"/>
        <w:ind w:left="851"/>
        <w:contextualSpacing w:val="0"/>
        <w:rPr>
          <w:rFonts w:ascii="Aptos" w:hAnsi="Aptos"/>
          <w:lang w:val="sv-SE"/>
        </w:rPr>
      </w:pPr>
      <w:r w:rsidRPr="008F3CF2">
        <w:rPr>
          <w:rFonts w:ascii="Aptos" w:hAnsi="Aptos"/>
          <w:lang w:val="sv-SE"/>
        </w:rPr>
        <w:t>Tata Kelola Perencanaan Strategis Perusahaan;</w:t>
      </w:r>
    </w:p>
    <w:p w14:paraId="735CE5F0" w14:textId="2298EBAA" w:rsidR="007C712E" w:rsidRPr="008F3CF2" w:rsidRDefault="00312AC4" w:rsidP="00C762CE">
      <w:pPr>
        <w:pStyle w:val="ListParagraph"/>
        <w:numPr>
          <w:ilvl w:val="0"/>
          <w:numId w:val="25"/>
        </w:numPr>
        <w:spacing w:before="120"/>
        <w:ind w:left="851"/>
        <w:contextualSpacing w:val="0"/>
        <w:rPr>
          <w:rFonts w:ascii="Aptos" w:hAnsi="Aptos"/>
          <w:lang w:val="sv-SE"/>
        </w:rPr>
      </w:pPr>
      <w:r w:rsidRPr="008F3CF2">
        <w:rPr>
          <w:rFonts w:ascii="Aptos" w:hAnsi="Aptos"/>
          <w:lang w:val="sv-SE"/>
        </w:rPr>
        <w:t xml:space="preserve">Tata Kelola Kegiatan </w:t>
      </w:r>
      <w:r w:rsidR="006718AA" w:rsidRPr="008F3CF2">
        <w:rPr>
          <w:rFonts w:ascii="Aptos" w:hAnsi="Aptos"/>
          <w:lang w:val="sv-SE"/>
        </w:rPr>
        <w:t xml:space="preserve"> Korporasi </w:t>
      </w:r>
      <w:r w:rsidRPr="008F3CF2">
        <w:rPr>
          <w:rFonts w:ascii="Aptos" w:hAnsi="Aptos"/>
          <w:lang w:val="sv-SE"/>
        </w:rPr>
        <w:t>Signifikan</w:t>
      </w:r>
      <w:r w:rsidR="006718AA" w:rsidRPr="008F3CF2">
        <w:rPr>
          <w:rFonts w:ascii="Aptos" w:hAnsi="Aptos"/>
          <w:lang w:val="sv-SE"/>
        </w:rPr>
        <w:t>; dan</w:t>
      </w:r>
    </w:p>
    <w:p w14:paraId="08C4195E" w14:textId="07088A01" w:rsidR="006718AA" w:rsidRPr="008F3CF2" w:rsidRDefault="006718AA" w:rsidP="00C762CE">
      <w:pPr>
        <w:pStyle w:val="ListParagraph"/>
        <w:numPr>
          <w:ilvl w:val="0"/>
          <w:numId w:val="25"/>
        </w:numPr>
        <w:spacing w:before="120"/>
        <w:ind w:left="851"/>
        <w:contextualSpacing w:val="0"/>
        <w:rPr>
          <w:rFonts w:ascii="Aptos" w:hAnsi="Aptos"/>
          <w:lang w:val="sv-SE"/>
        </w:rPr>
      </w:pPr>
      <w:r w:rsidRPr="008F3CF2">
        <w:rPr>
          <w:rFonts w:ascii="Aptos" w:hAnsi="Aptos"/>
          <w:lang w:val="sv-SE"/>
        </w:rPr>
        <w:t>Tata Kelola Teknologi Informasi.</w:t>
      </w:r>
    </w:p>
    <w:p w14:paraId="68926460" w14:textId="6ECC7772" w:rsidR="000A49B6" w:rsidRPr="008F3CF2" w:rsidRDefault="004724C2" w:rsidP="00F01D7C">
      <w:pPr>
        <w:pStyle w:val="Heading2"/>
        <w:numPr>
          <w:ilvl w:val="0"/>
          <w:numId w:val="3"/>
        </w:numPr>
        <w:tabs>
          <w:tab w:val="left" w:pos="426"/>
        </w:tabs>
        <w:spacing w:before="360"/>
        <w:ind w:left="425" w:hanging="425"/>
        <w:rPr>
          <w:rFonts w:ascii="Aptos" w:hAnsi="Aptos"/>
          <w:lang w:val="sv-SE"/>
        </w:rPr>
      </w:pPr>
      <w:bookmarkStart w:id="4" w:name="_Toc153612834"/>
      <w:r w:rsidRPr="008F3CF2">
        <w:rPr>
          <w:rFonts w:ascii="Aptos" w:hAnsi="Aptos"/>
          <w:lang w:val="sv-SE"/>
        </w:rPr>
        <w:t>PENGERTIAN</w:t>
      </w:r>
      <w:bookmarkEnd w:id="4"/>
    </w:p>
    <w:p w14:paraId="2327C127" w14:textId="38C45AEA" w:rsidR="00A9344B" w:rsidRPr="008F3CF2" w:rsidRDefault="00F5681A" w:rsidP="00675BF5">
      <w:pPr>
        <w:numPr>
          <w:ilvl w:val="1"/>
          <w:numId w:val="3"/>
        </w:numPr>
        <w:tabs>
          <w:tab w:val="num" w:pos="851"/>
        </w:tabs>
        <w:spacing w:before="120"/>
        <w:ind w:left="851"/>
        <w:rPr>
          <w:rFonts w:ascii="Aptos" w:hAnsi="Aptos"/>
        </w:rPr>
      </w:pPr>
      <w:r w:rsidRPr="008F3CF2">
        <w:rPr>
          <w:rFonts w:ascii="Aptos" w:hAnsi="Aptos"/>
          <w:b/>
          <w:bCs/>
        </w:rPr>
        <w:t>Rapat Umum Pemegang Saham</w:t>
      </w:r>
      <w:r w:rsidRPr="008F3CF2">
        <w:rPr>
          <w:rFonts w:ascii="Aptos" w:hAnsi="Aptos"/>
        </w:rPr>
        <w:t xml:space="preserve"> yang selanjutnya disingkat </w:t>
      </w:r>
      <w:r w:rsidRPr="008F3CF2">
        <w:rPr>
          <w:rFonts w:ascii="Aptos" w:hAnsi="Aptos"/>
          <w:b/>
          <w:bCs/>
        </w:rPr>
        <w:t>RUPS</w:t>
      </w:r>
      <w:r w:rsidRPr="008F3CF2">
        <w:rPr>
          <w:rFonts w:ascii="Aptos" w:hAnsi="Aptos"/>
        </w:rPr>
        <w:t xml:space="preserve"> adalah Organ </w:t>
      </w:r>
      <w:r w:rsidR="00514F8D" w:rsidRPr="008F3CF2">
        <w:rPr>
          <w:rFonts w:ascii="Aptos" w:hAnsi="Aptos"/>
        </w:rPr>
        <w:t>Perusahaan</w:t>
      </w:r>
      <w:r w:rsidRPr="008F3CF2">
        <w:rPr>
          <w:rFonts w:ascii="Aptos" w:hAnsi="Aptos"/>
        </w:rPr>
        <w:t xml:space="preserve"> yang memegang kekuasaan tertinggi dalam </w:t>
      </w:r>
      <w:r w:rsidR="00514F8D" w:rsidRPr="008F3CF2">
        <w:rPr>
          <w:rFonts w:ascii="Aptos" w:hAnsi="Aptos"/>
        </w:rPr>
        <w:t>Perusahaan</w:t>
      </w:r>
      <w:r w:rsidRPr="008F3CF2">
        <w:rPr>
          <w:rFonts w:ascii="Aptos" w:hAnsi="Aptos"/>
        </w:rPr>
        <w:t xml:space="preserve"> dan memegang segala wewenang yang tidak diserahkan kepada Direksi atau Dewan Komisaris.</w:t>
      </w:r>
    </w:p>
    <w:p w14:paraId="2BAF9515" w14:textId="6E5B0941" w:rsidR="00F5681A" w:rsidRPr="008F3CF2" w:rsidRDefault="00510840" w:rsidP="00675BF5">
      <w:pPr>
        <w:numPr>
          <w:ilvl w:val="1"/>
          <w:numId w:val="3"/>
        </w:numPr>
        <w:tabs>
          <w:tab w:val="num" w:pos="851"/>
        </w:tabs>
        <w:spacing w:before="120"/>
        <w:ind w:left="851"/>
        <w:rPr>
          <w:rFonts w:ascii="Aptos" w:hAnsi="Aptos"/>
        </w:rPr>
      </w:pPr>
      <w:r w:rsidRPr="008F3CF2">
        <w:rPr>
          <w:rFonts w:ascii="Aptos" w:hAnsi="Aptos"/>
          <w:b/>
          <w:bCs/>
        </w:rPr>
        <w:lastRenderedPageBreak/>
        <w:t>Dewan Komisaris</w:t>
      </w:r>
      <w:r w:rsidRPr="008F3CF2">
        <w:rPr>
          <w:rFonts w:ascii="Aptos" w:hAnsi="Aptos"/>
        </w:rPr>
        <w:t xml:space="preserve"> adalah Organ </w:t>
      </w:r>
      <w:r w:rsidR="00514F8D" w:rsidRPr="008F3CF2">
        <w:rPr>
          <w:rFonts w:ascii="Aptos" w:hAnsi="Aptos"/>
        </w:rPr>
        <w:t>Perusahaan</w:t>
      </w:r>
      <w:r w:rsidRPr="008F3CF2">
        <w:rPr>
          <w:rFonts w:ascii="Aptos" w:hAnsi="Aptos"/>
        </w:rPr>
        <w:t xml:space="preserve"> yang bertugas melakukan pengawasan dan memberikan </w:t>
      </w:r>
      <w:proofErr w:type="gramStart"/>
      <w:r w:rsidRPr="008F3CF2">
        <w:rPr>
          <w:rFonts w:ascii="Aptos" w:hAnsi="Aptos"/>
        </w:rPr>
        <w:t>nasihat  kepada</w:t>
      </w:r>
      <w:proofErr w:type="gramEnd"/>
      <w:r w:rsidRPr="008F3CF2">
        <w:rPr>
          <w:rFonts w:ascii="Aptos" w:hAnsi="Aptos"/>
        </w:rPr>
        <w:t xml:space="preserve"> Direksi dalam menjalankan kegiatan pengurusan </w:t>
      </w:r>
      <w:r w:rsidR="00514F8D" w:rsidRPr="008F3CF2">
        <w:rPr>
          <w:rFonts w:ascii="Aptos" w:hAnsi="Aptos"/>
        </w:rPr>
        <w:t>Perusahaan</w:t>
      </w:r>
      <w:r w:rsidRPr="008F3CF2">
        <w:rPr>
          <w:rFonts w:ascii="Aptos" w:hAnsi="Aptos"/>
        </w:rPr>
        <w:t>.</w:t>
      </w:r>
    </w:p>
    <w:p w14:paraId="19211083" w14:textId="4756943A" w:rsidR="00510840" w:rsidRPr="008F3CF2" w:rsidRDefault="00065BE2" w:rsidP="00675BF5">
      <w:pPr>
        <w:numPr>
          <w:ilvl w:val="1"/>
          <w:numId w:val="3"/>
        </w:numPr>
        <w:tabs>
          <w:tab w:val="num" w:pos="851"/>
        </w:tabs>
        <w:spacing w:before="120"/>
        <w:ind w:left="851"/>
        <w:rPr>
          <w:rFonts w:ascii="Aptos" w:hAnsi="Aptos"/>
        </w:rPr>
      </w:pPr>
      <w:r w:rsidRPr="008F3CF2">
        <w:rPr>
          <w:rFonts w:ascii="Aptos" w:hAnsi="Aptos"/>
          <w:b/>
          <w:bCs/>
        </w:rPr>
        <w:t>Direksi</w:t>
      </w:r>
      <w:r w:rsidRPr="008F3CF2">
        <w:rPr>
          <w:rFonts w:ascii="Aptos" w:hAnsi="Aptos"/>
        </w:rPr>
        <w:t xml:space="preserve"> adalah Organ </w:t>
      </w:r>
      <w:r w:rsidR="00971415" w:rsidRPr="008F3CF2">
        <w:rPr>
          <w:rFonts w:ascii="Aptos" w:hAnsi="Aptos"/>
        </w:rPr>
        <w:t>Perusahaan</w:t>
      </w:r>
      <w:r w:rsidRPr="008F3CF2">
        <w:rPr>
          <w:rFonts w:ascii="Aptos" w:hAnsi="Aptos"/>
        </w:rPr>
        <w:t xml:space="preserve"> yang bertanggung jawab atas kepengurusan </w:t>
      </w:r>
      <w:r w:rsidR="00971415" w:rsidRPr="008F3CF2">
        <w:rPr>
          <w:rFonts w:ascii="Aptos" w:hAnsi="Aptos"/>
        </w:rPr>
        <w:t>Perusahaan</w:t>
      </w:r>
      <w:r w:rsidRPr="008F3CF2">
        <w:rPr>
          <w:rFonts w:ascii="Aptos" w:hAnsi="Aptos"/>
        </w:rPr>
        <w:t xml:space="preserve"> untuk kepentingan dan tujuan </w:t>
      </w:r>
      <w:r w:rsidR="00971415" w:rsidRPr="008F3CF2">
        <w:rPr>
          <w:rFonts w:ascii="Aptos" w:hAnsi="Aptos"/>
        </w:rPr>
        <w:t>Perusahaan</w:t>
      </w:r>
      <w:r w:rsidRPr="008F3CF2">
        <w:rPr>
          <w:rFonts w:ascii="Aptos" w:hAnsi="Aptos"/>
        </w:rPr>
        <w:t xml:space="preserve"> serta mewakili </w:t>
      </w:r>
      <w:r w:rsidR="00971415" w:rsidRPr="008F3CF2">
        <w:rPr>
          <w:rFonts w:ascii="Aptos" w:hAnsi="Aptos"/>
        </w:rPr>
        <w:t>Perusahaan</w:t>
      </w:r>
      <w:r w:rsidRPr="008F3CF2">
        <w:rPr>
          <w:rFonts w:ascii="Aptos" w:hAnsi="Aptos"/>
        </w:rPr>
        <w:t xml:space="preserve"> baik di dalam maupun di luar pengadilan.</w:t>
      </w:r>
    </w:p>
    <w:p w14:paraId="0A31BB25" w14:textId="547729DA" w:rsidR="00065BE2" w:rsidRPr="008F3CF2" w:rsidRDefault="00CC528A" w:rsidP="00675BF5">
      <w:pPr>
        <w:numPr>
          <w:ilvl w:val="1"/>
          <w:numId w:val="3"/>
        </w:numPr>
        <w:tabs>
          <w:tab w:val="num" w:pos="851"/>
        </w:tabs>
        <w:spacing w:before="120"/>
        <w:ind w:left="851"/>
        <w:rPr>
          <w:rFonts w:ascii="Aptos" w:hAnsi="Aptos"/>
        </w:rPr>
      </w:pPr>
      <w:r w:rsidRPr="008F3CF2">
        <w:rPr>
          <w:rFonts w:ascii="Aptos" w:hAnsi="Aptos"/>
          <w:b/>
          <w:bCs/>
        </w:rPr>
        <w:t xml:space="preserve">Organ </w:t>
      </w:r>
      <w:r w:rsidR="00823D1F" w:rsidRPr="008F3CF2">
        <w:rPr>
          <w:rFonts w:ascii="Aptos" w:hAnsi="Aptos"/>
          <w:b/>
          <w:bCs/>
        </w:rPr>
        <w:t>Perusahaan</w:t>
      </w:r>
      <w:r w:rsidRPr="008F3CF2">
        <w:rPr>
          <w:rFonts w:ascii="Aptos" w:hAnsi="Aptos"/>
        </w:rPr>
        <w:t xml:space="preserve"> adalah RUPS, Dewan Komisaris, dan Direksi.</w:t>
      </w:r>
    </w:p>
    <w:p w14:paraId="6197C8A7" w14:textId="2D1BA867" w:rsidR="00CC528A" w:rsidRPr="008F3CF2" w:rsidRDefault="00CC528A" w:rsidP="00675BF5">
      <w:pPr>
        <w:numPr>
          <w:ilvl w:val="1"/>
          <w:numId w:val="3"/>
        </w:numPr>
        <w:tabs>
          <w:tab w:val="num" w:pos="851"/>
        </w:tabs>
        <w:spacing w:before="120"/>
        <w:ind w:left="851"/>
        <w:rPr>
          <w:rFonts w:ascii="Aptos" w:hAnsi="Aptos"/>
        </w:rPr>
      </w:pPr>
      <w:r w:rsidRPr="008F3CF2">
        <w:rPr>
          <w:rFonts w:ascii="Aptos" w:hAnsi="Aptos"/>
          <w:b/>
          <w:bCs/>
        </w:rPr>
        <w:t>Tata Kelola Perusahaan yang Baik</w:t>
      </w:r>
      <w:r w:rsidRPr="008F3CF2">
        <w:rPr>
          <w:rFonts w:ascii="Aptos" w:hAnsi="Aptos"/>
        </w:rPr>
        <w:t xml:space="preserve"> adalah suatu tata cara pengelolaan perusahaan yang menerapkan prinsip-prinsip keterbukaan (transparency), akuntabilitas (accountability), pertanggungjawaban (responsibility), independensi (independency), dan kewajaran (fairness).</w:t>
      </w:r>
    </w:p>
    <w:p w14:paraId="5C4938FC" w14:textId="72E18773" w:rsidR="00FC64B3" w:rsidRPr="008F3CF2" w:rsidRDefault="00FC64B3" w:rsidP="00675BF5">
      <w:pPr>
        <w:numPr>
          <w:ilvl w:val="1"/>
          <w:numId w:val="3"/>
        </w:numPr>
        <w:tabs>
          <w:tab w:val="num" w:pos="851"/>
        </w:tabs>
        <w:spacing w:before="120"/>
        <w:ind w:left="851"/>
        <w:rPr>
          <w:rFonts w:ascii="Aptos" w:hAnsi="Aptos"/>
        </w:rPr>
      </w:pPr>
      <w:r w:rsidRPr="008F3CF2">
        <w:rPr>
          <w:rFonts w:ascii="Aptos" w:hAnsi="Aptos"/>
          <w:b/>
          <w:bCs/>
        </w:rPr>
        <w:t>Akuntan Publik</w:t>
      </w:r>
      <w:r w:rsidRPr="008F3CF2">
        <w:rPr>
          <w:rFonts w:ascii="Aptos" w:hAnsi="Aptos"/>
        </w:rPr>
        <w:t xml:space="preserve"> adalah seseorang yang telah memperoleh izin untuk memberikan jasa sebagaimana diatur dalam undang-undang mengenai Akuntan Publik.</w:t>
      </w:r>
    </w:p>
    <w:p w14:paraId="5ACE299F" w14:textId="0C8B1290" w:rsidR="00FC64B3" w:rsidRPr="008F3CF2" w:rsidRDefault="0043675C" w:rsidP="00675BF5">
      <w:pPr>
        <w:numPr>
          <w:ilvl w:val="1"/>
          <w:numId w:val="3"/>
        </w:numPr>
        <w:tabs>
          <w:tab w:val="num" w:pos="851"/>
        </w:tabs>
        <w:spacing w:before="120"/>
        <w:ind w:left="851"/>
        <w:rPr>
          <w:rFonts w:ascii="Aptos" w:hAnsi="Aptos"/>
        </w:rPr>
      </w:pPr>
      <w:r w:rsidRPr="008F3CF2">
        <w:rPr>
          <w:rFonts w:ascii="Aptos" w:hAnsi="Aptos"/>
          <w:b/>
          <w:bCs/>
        </w:rPr>
        <w:t>Audit Ekstern</w:t>
      </w:r>
      <w:r w:rsidRPr="008F3CF2">
        <w:rPr>
          <w:rFonts w:ascii="Aptos" w:hAnsi="Aptos"/>
        </w:rPr>
        <w:t xml:space="preserve"> adalah kegiatan pemberian keyakinan (assurance) yang dilakukan oleh Akuntan Publik yang ditunjuk </w:t>
      </w:r>
      <w:r w:rsidR="002442BC" w:rsidRPr="008F3CF2">
        <w:rPr>
          <w:rFonts w:ascii="Aptos" w:hAnsi="Aptos"/>
        </w:rPr>
        <w:t>oleh</w:t>
      </w:r>
      <w:r w:rsidR="00DA7BE6" w:rsidRPr="008F3CF2">
        <w:rPr>
          <w:rFonts w:ascii="Aptos" w:hAnsi="Aptos"/>
        </w:rPr>
        <w:t xml:space="preserve"> RUPS</w:t>
      </w:r>
      <w:r w:rsidRPr="008F3CF2">
        <w:rPr>
          <w:rFonts w:ascii="Aptos" w:hAnsi="Aptos"/>
        </w:rPr>
        <w:t xml:space="preserve"> untuk memberikan keyakinan bahwa representasi angka-angka yang dipersiapkan oleh manajemen perusahaan dan disajikan dalam laporan keuangan sudah secara material merepresentasikan kondisi sesungguhnya dan sudah disajikan dan dihitung sesuai dengan standar akuntansi yang berlaku.</w:t>
      </w:r>
    </w:p>
    <w:p w14:paraId="7DFF9AE7" w14:textId="42E415CC" w:rsidR="0043675C" w:rsidRPr="008F3CF2" w:rsidRDefault="007609B0" w:rsidP="00675BF5">
      <w:pPr>
        <w:numPr>
          <w:ilvl w:val="1"/>
          <w:numId w:val="3"/>
        </w:numPr>
        <w:tabs>
          <w:tab w:val="num" w:pos="851"/>
        </w:tabs>
        <w:spacing w:before="120"/>
        <w:ind w:left="851"/>
        <w:rPr>
          <w:rFonts w:ascii="Aptos" w:hAnsi="Aptos"/>
        </w:rPr>
      </w:pPr>
      <w:r w:rsidRPr="008F3CF2">
        <w:rPr>
          <w:rFonts w:ascii="Aptos" w:hAnsi="Aptos"/>
          <w:b/>
          <w:bCs/>
        </w:rPr>
        <w:t>Audit Intern</w:t>
      </w:r>
      <w:r w:rsidRPr="008F3CF2">
        <w:rPr>
          <w:rFonts w:ascii="Aptos" w:hAnsi="Aptos"/>
        </w:rPr>
        <w:t xml:space="preserve"> adalah kegiatan pemberian keyakinan (assurance) dan konsultansi (consulting) yang bersifat independen dan obyektif, dengan tujuan untuk memberikan nilai tambah dan memperbaiki operasional perusahaan, melalui pendekatan yang sistematis dan teratur, dengan cara mengevaluasi dan meningkatkan efektivitas pengendalian intern, Manajemen Risiko, dan proses tata kelola perusahaan.</w:t>
      </w:r>
    </w:p>
    <w:p w14:paraId="3BAC91A2" w14:textId="208271EA" w:rsidR="004F36D1" w:rsidRPr="008F3CF2" w:rsidRDefault="004F36D1" w:rsidP="00675BF5">
      <w:pPr>
        <w:numPr>
          <w:ilvl w:val="1"/>
          <w:numId w:val="3"/>
        </w:numPr>
        <w:tabs>
          <w:tab w:val="num" w:pos="851"/>
        </w:tabs>
        <w:spacing w:before="120"/>
        <w:ind w:left="851"/>
        <w:rPr>
          <w:rFonts w:ascii="Aptos" w:hAnsi="Aptos"/>
        </w:rPr>
      </w:pPr>
      <w:r w:rsidRPr="008F3CF2">
        <w:rPr>
          <w:rFonts w:ascii="Aptos" w:hAnsi="Aptos"/>
          <w:b/>
          <w:bCs/>
        </w:rPr>
        <w:t>Auditor Eksternal</w:t>
      </w:r>
      <w:r w:rsidRPr="008F3CF2">
        <w:rPr>
          <w:rFonts w:ascii="Aptos" w:hAnsi="Aptos"/>
        </w:rPr>
        <w:t xml:space="preserve"> adalah Akuntan Publik yang</w:t>
      </w:r>
      <w:r w:rsidR="002442BC" w:rsidRPr="008F3CF2">
        <w:rPr>
          <w:rFonts w:ascii="Aptos" w:hAnsi="Aptos"/>
        </w:rPr>
        <w:t xml:space="preserve"> </w:t>
      </w:r>
      <w:r w:rsidRPr="008F3CF2">
        <w:rPr>
          <w:rFonts w:ascii="Aptos" w:hAnsi="Aptos"/>
        </w:rPr>
        <w:t>ditetapkan oleh RUPS untuk memeriksa</w:t>
      </w:r>
      <w:r w:rsidR="002442BC" w:rsidRPr="008F3CF2">
        <w:rPr>
          <w:rFonts w:ascii="Aptos" w:hAnsi="Aptos"/>
        </w:rPr>
        <w:t xml:space="preserve"> </w:t>
      </w:r>
      <w:r w:rsidRPr="008F3CF2">
        <w:rPr>
          <w:rFonts w:ascii="Aptos" w:hAnsi="Aptos"/>
        </w:rPr>
        <w:t xml:space="preserve">laporan keuangan </w:t>
      </w:r>
      <w:r w:rsidR="00823D1F" w:rsidRPr="008F3CF2">
        <w:rPr>
          <w:rFonts w:ascii="Aptos" w:hAnsi="Aptos"/>
        </w:rPr>
        <w:t>Perusahaan</w:t>
      </w:r>
      <w:r w:rsidRPr="008F3CF2">
        <w:rPr>
          <w:rFonts w:ascii="Aptos" w:hAnsi="Aptos"/>
        </w:rPr>
        <w:t xml:space="preserve">. </w:t>
      </w:r>
    </w:p>
    <w:p w14:paraId="2FF3BB80" w14:textId="03DB5D2E" w:rsidR="004F36D1" w:rsidRPr="008F3CF2" w:rsidRDefault="004F36D1" w:rsidP="00675BF5">
      <w:pPr>
        <w:numPr>
          <w:ilvl w:val="1"/>
          <w:numId w:val="3"/>
        </w:numPr>
        <w:tabs>
          <w:tab w:val="num" w:pos="851"/>
        </w:tabs>
        <w:spacing w:before="120"/>
        <w:ind w:left="851"/>
        <w:rPr>
          <w:rFonts w:ascii="Aptos" w:hAnsi="Aptos"/>
        </w:rPr>
      </w:pPr>
      <w:r w:rsidRPr="008F3CF2">
        <w:rPr>
          <w:rFonts w:ascii="Aptos" w:hAnsi="Aptos"/>
          <w:b/>
          <w:bCs/>
        </w:rPr>
        <w:t>Benturan Kepentingan</w:t>
      </w:r>
      <w:r w:rsidRPr="008F3CF2">
        <w:rPr>
          <w:rFonts w:ascii="Aptos" w:hAnsi="Aptos"/>
        </w:rPr>
        <w:t xml:space="preserve"> adalah perbedaan antara</w:t>
      </w:r>
      <w:r w:rsidR="002442BC" w:rsidRPr="008F3CF2">
        <w:rPr>
          <w:rFonts w:ascii="Aptos" w:hAnsi="Aptos"/>
        </w:rPr>
        <w:t xml:space="preserve"> </w:t>
      </w:r>
      <w:r w:rsidRPr="008F3CF2">
        <w:rPr>
          <w:rFonts w:ascii="Aptos" w:hAnsi="Aptos"/>
        </w:rPr>
        <w:t xml:space="preserve">kepentingan ekonomis </w:t>
      </w:r>
      <w:r w:rsidR="00823D1F" w:rsidRPr="008F3CF2">
        <w:rPr>
          <w:rFonts w:ascii="Aptos" w:hAnsi="Aptos"/>
        </w:rPr>
        <w:t>Perusahaan</w:t>
      </w:r>
      <w:r w:rsidRPr="008F3CF2">
        <w:rPr>
          <w:rFonts w:ascii="Aptos" w:hAnsi="Aptos"/>
        </w:rPr>
        <w:t xml:space="preserve"> dengan kepentingan</w:t>
      </w:r>
      <w:r w:rsidR="002442BC" w:rsidRPr="008F3CF2">
        <w:rPr>
          <w:rFonts w:ascii="Aptos" w:hAnsi="Aptos"/>
        </w:rPr>
        <w:t xml:space="preserve"> </w:t>
      </w:r>
      <w:r w:rsidRPr="008F3CF2">
        <w:rPr>
          <w:rFonts w:ascii="Aptos" w:hAnsi="Aptos"/>
        </w:rPr>
        <w:t xml:space="preserve">ekonomis pribadi anggota Direksi, anggota </w:t>
      </w:r>
      <w:r w:rsidR="008F3510" w:rsidRPr="008F3CF2">
        <w:rPr>
          <w:rFonts w:ascii="Aptos" w:hAnsi="Aptos"/>
        </w:rPr>
        <w:t>Dewan Komisaris</w:t>
      </w:r>
      <w:r w:rsidRPr="008F3CF2">
        <w:rPr>
          <w:rFonts w:ascii="Aptos" w:hAnsi="Aptos"/>
        </w:rPr>
        <w:t xml:space="preserve"> atau pemegang saham</w:t>
      </w:r>
      <w:r w:rsidR="002442BC" w:rsidRPr="008F3CF2">
        <w:rPr>
          <w:rFonts w:ascii="Aptos" w:hAnsi="Aptos"/>
        </w:rPr>
        <w:t xml:space="preserve"> </w:t>
      </w:r>
      <w:r w:rsidRPr="008F3CF2">
        <w:rPr>
          <w:rFonts w:ascii="Aptos" w:hAnsi="Aptos"/>
        </w:rPr>
        <w:t xml:space="preserve">yang dapat merugikan </w:t>
      </w:r>
      <w:r w:rsidR="00823D1F" w:rsidRPr="008F3CF2">
        <w:rPr>
          <w:rFonts w:ascii="Aptos" w:hAnsi="Aptos"/>
        </w:rPr>
        <w:t>Perusahaan</w:t>
      </w:r>
      <w:r w:rsidRPr="008F3CF2">
        <w:rPr>
          <w:rFonts w:ascii="Aptos" w:hAnsi="Aptos"/>
        </w:rPr>
        <w:t xml:space="preserve">. </w:t>
      </w:r>
    </w:p>
    <w:p w14:paraId="195C5F08" w14:textId="10F516FB" w:rsidR="004F36D1" w:rsidRPr="008F3CF2" w:rsidRDefault="004F36D1" w:rsidP="00675BF5">
      <w:pPr>
        <w:numPr>
          <w:ilvl w:val="1"/>
          <w:numId w:val="3"/>
        </w:numPr>
        <w:tabs>
          <w:tab w:val="num" w:pos="851"/>
        </w:tabs>
        <w:spacing w:before="120"/>
        <w:ind w:left="851"/>
        <w:rPr>
          <w:rFonts w:ascii="Aptos" w:hAnsi="Aptos"/>
        </w:rPr>
      </w:pPr>
      <w:r w:rsidRPr="008F3CF2">
        <w:rPr>
          <w:rFonts w:ascii="Aptos" w:hAnsi="Aptos"/>
          <w:b/>
          <w:bCs/>
        </w:rPr>
        <w:t>Satuan Pengawasan Intern</w:t>
      </w:r>
      <w:r w:rsidRPr="008F3CF2">
        <w:rPr>
          <w:rFonts w:ascii="Aptos" w:hAnsi="Aptos"/>
        </w:rPr>
        <w:t xml:space="preserve"> yang selanjutnya disingkat</w:t>
      </w:r>
      <w:r w:rsidR="00CA7796" w:rsidRPr="008F3CF2">
        <w:rPr>
          <w:rFonts w:ascii="Aptos" w:hAnsi="Aptos"/>
        </w:rPr>
        <w:t xml:space="preserve"> </w:t>
      </w:r>
      <w:r w:rsidRPr="008F3CF2">
        <w:rPr>
          <w:rFonts w:ascii="Aptos" w:hAnsi="Aptos"/>
        </w:rPr>
        <w:t xml:space="preserve">SPI adalah unit kerja dalam organisasi </w:t>
      </w:r>
      <w:r w:rsidR="00823D1F" w:rsidRPr="008F3CF2">
        <w:rPr>
          <w:rFonts w:ascii="Aptos" w:hAnsi="Aptos"/>
        </w:rPr>
        <w:t>Perusahaan</w:t>
      </w:r>
      <w:r w:rsidRPr="008F3CF2">
        <w:rPr>
          <w:rFonts w:ascii="Aptos" w:hAnsi="Aptos"/>
        </w:rPr>
        <w:t xml:space="preserve"> yang</w:t>
      </w:r>
      <w:r w:rsidR="00CA7796" w:rsidRPr="008F3CF2">
        <w:rPr>
          <w:rFonts w:ascii="Aptos" w:hAnsi="Aptos"/>
        </w:rPr>
        <w:t xml:space="preserve"> </w:t>
      </w:r>
      <w:r w:rsidRPr="008F3CF2">
        <w:rPr>
          <w:rFonts w:ascii="Aptos" w:hAnsi="Aptos"/>
        </w:rPr>
        <w:t>menjalankan fungsi Audit Intern dan diketuai oleh</w:t>
      </w:r>
      <w:r w:rsidR="00CA7796" w:rsidRPr="008F3CF2">
        <w:rPr>
          <w:rFonts w:ascii="Aptos" w:hAnsi="Aptos"/>
        </w:rPr>
        <w:t xml:space="preserve"> </w:t>
      </w:r>
      <w:r w:rsidRPr="008F3CF2">
        <w:rPr>
          <w:rFonts w:ascii="Aptos" w:hAnsi="Aptos"/>
        </w:rPr>
        <w:t xml:space="preserve">kepala SPI. </w:t>
      </w:r>
    </w:p>
    <w:p w14:paraId="5ACAFFEF" w14:textId="23C50F5B" w:rsidR="004F36D1" w:rsidRPr="008F3CF2" w:rsidRDefault="004F36D1" w:rsidP="00675BF5">
      <w:pPr>
        <w:numPr>
          <w:ilvl w:val="1"/>
          <w:numId w:val="3"/>
        </w:numPr>
        <w:tabs>
          <w:tab w:val="num" w:pos="851"/>
        </w:tabs>
        <w:spacing w:before="120"/>
        <w:ind w:left="851"/>
        <w:rPr>
          <w:rFonts w:ascii="Aptos" w:hAnsi="Aptos"/>
        </w:rPr>
      </w:pPr>
      <w:r w:rsidRPr="008F3CF2">
        <w:rPr>
          <w:rFonts w:ascii="Aptos" w:hAnsi="Aptos"/>
          <w:b/>
          <w:bCs/>
        </w:rPr>
        <w:t>Sistem Penanganan Pengaduan Dugaan Pelanggaran</w:t>
      </w:r>
      <w:r w:rsidR="00CA7796" w:rsidRPr="008F3CF2">
        <w:rPr>
          <w:rFonts w:ascii="Aptos" w:hAnsi="Aptos"/>
          <w:b/>
          <w:bCs/>
        </w:rPr>
        <w:t xml:space="preserve"> </w:t>
      </w:r>
      <w:r w:rsidRPr="008F3CF2">
        <w:rPr>
          <w:rFonts w:ascii="Aptos" w:hAnsi="Aptos"/>
          <w:b/>
          <w:bCs/>
        </w:rPr>
        <w:t>(whistle blowing system)</w:t>
      </w:r>
      <w:r w:rsidRPr="008F3CF2">
        <w:rPr>
          <w:rFonts w:ascii="Aptos" w:hAnsi="Aptos"/>
        </w:rPr>
        <w:t xml:space="preserve"> yang selanjutnya disebut </w:t>
      </w:r>
      <w:r w:rsidRPr="008F3CF2">
        <w:rPr>
          <w:rFonts w:ascii="Aptos" w:hAnsi="Aptos"/>
          <w:b/>
          <w:bCs/>
        </w:rPr>
        <w:t>WBS</w:t>
      </w:r>
      <w:r w:rsidR="00CA7796" w:rsidRPr="008F3CF2">
        <w:rPr>
          <w:rFonts w:ascii="Aptos" w:hAnsi="Aptos"/>
        </w:rPr>
        <w:t xml:space="preserve"> </w:t>
      </w:r>
      <w:r w:rsidRPr="008F3CF2">
        <w:rPr>
          <w:rFonts w:ascii="Aptos" w:hAnsi="Aptos"/>
        </w:rPr>
        <w:t>adalah tata kelola penanganan pengaduan terhadap</w:t>
      </w:r>
      <w:r w:rsidR="00CA7796" w:rsidRPr="008F3CF2">
        <w:rPr>
          <w:rFonts w:ascii="Aptos" w:hAnsi="Aptos"/>
        </w:rPr>
        <w:t xml:space="preserve"> </w:t>
      </w:r>
      <w:r w:rsidRPr="008F3CF2">
        <w:rPr>
          <w:rFonts w:ascii="Aptos" w:hAnsi="Aptos"/>
        </w:rPr>
        <w:t xml:space="preserve">dugaan pelanggaran pada </w:t>
      </w:r>
      <w:r w:rsidR="00823D1F" w:rsidRPr="008F3CF2">
        <w:rPr>
          <w:rFonts w:ascii="Aptos" w:hAnsi="Aptos"/>
        </w:rPr>
        <w:t>Perusahaan</w:t>
      </w:r>
      <w:r w:rsidRPr="008F3CF2">
        <w:rPr>
          <w:rFonts w:ascii="Aptos" w:hAnsi="Aptos"/>
        </w:rPr>
        <w:t xml:space="preserve">. </w:t>
      </w:r>
    </w:p>
    <w:p w14:paraId="49484E03" w14:textId="232AB170" w:rsidR="007609B0" w:rsidRPr="008F3CF2" w:rsidRDefault="004F36D1" w:rsidP="00675BF5">
      <w:pPr>
        <w:numPr>
          <w:ilvl w:val="1"/>
          <w:numId w:val="3"/>
        </w:numPr>
        <w:tabs>
          <w:tab w:val="num" w:pos="851"/>
        </w:tabs>
        <w:spacing w:before="120"/>
        <w:ind w:left="851"/>
        <w:rPr>
          <w:rFonts w:ascii="Aptos" w:hAnsi="Aptos"/>
        </w:rPr>
      </w:pPr>
      <w:r w:rsidRPr="008F3CF2">
        <w:rPr>
          <w:rFonts w:ascii="Aptos" w:hAnsi="Aptos"/>
          <w:b/>
          <w:bCs/>
        </w:rPr>
        <w:lastRenderedPageBreak/>
        <w:t>Sistem Pengendalian Intern</w:t>
      </w:r>
      <w:r w:rsidRPr="008F3CF2">
        <w:rPr>
          <w:rFonts w:ascii="Aptos" w:hAnsi="Aptos"/>
        </w:rPr>
        <w:t xml:space="preserve"> adalah suatu mekanisme</w:t>
      </w:r>
      <w:r w:rsidR="00AA4882" w:rsidRPr="008F3CF2">
        <w:rPr>
          <w:rFonts w:ascii="Aptos" w:hAnsi="Aptos"/>
        </w:rPr>
        <w:t xml:space="preserve"> </w:t>
      </w:r>
      <w:r w:rsidRPr="008F3CF2">
        <w:rPr>
          <w:rFonts w:ascii="Aptos" w:hAnsi="Aptos"/>
        </w:rPr>
        <w:t xml:space="preserve">pengawasan yang ditetapkan oleh Direksi </w:t>
      </w:r>
      <w:r w:rsidR="00823D1F" w:rsidRPr="008F3CF2">
        <w:rPr>
          <w:rFonts w:ascii="Aptos" w:hAnsi="Aptos"/>
        </w:rPr>
        <w:t>Perusahaan</w:t>
      </w:r>
      <w:r w:rsidR="00AA4882" w:rsidRPr="008F3CF2">
        <w:rPr>
          <w:rFonts w:ascii="Aptos" w:hAnsi="Aptos"/>
        </w:rPr>
        <w:t xml:space="preserve"> </w:t>
      </w:r>
      <w:r w:rsidRPr="008F3CF2">
        <w:rPr>
          <w:rFonts w:ascii="Aptos" w:hAnsi="Aptos"/>
        </w:rPr>
        <w:t>secara</w:t>
      </w:r>
      <w:r w:rsidR="00AA4882" w:rsidRPr="008F3CF2">
        <w:rPr>
          <w:rFonts w:ascii="Aptos" w:hAnsi="Aptos"/>
        </w:rPr>
        <w:t xml:space="preserve"> </w:t>
      </w:r>
      <w:r w:rsidRPr="008F3CF2">
        <w:rPr>
          <w:rFonts w:ascii="Aptos" w:hAnsi="Aptos"/>
        </w:rPr>
        <w:t>berkesinambungan.</w:t>
      </w:r>
    </w:p>
    <w:p w14:paraId="649208CD" w14:textId="040BE38A"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Teknologi Informasi</w:t>
      </w:r>
      <w:r w:rsidRPr="008F3CF2">
        <w:rPr>
          <w:rFonts w:ascii="Aptos" w:hAnsi="Aptos"/>
        </w:rPr>
        <w:t xml:space="preserve"> yang selanjutnya disingkat TI adalah suatu teknik untuk mengumpulkan, menyiapkan, menyimpan, memproses, mengumumkan, menganalisis, dan/atau menyebarkan informasi dan mencakup teknologi operasional. </w:t>
      </w:r>
    </w:p>
    <w:p w14:paraId="53FC020A" w14:textId="5F96755D"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Tata Kelola Teknologi Informasi</w:t>
      </w:r>
      <w:r w:rsidRPr="008F3CF2">
        <w:rPr>
          <w:rFonts w:ascii="Aptos" w:hAnsi="Aptos"/>
        </w:rPr>
        <w:t xml:space="preserve"> yang selanjutnya disebut Tata Kelola TI adalah sistem yang mengarahkan dan mengendalikan Teknologi Informasi di masa kini dan masa depan. </w:t>
      </w:r>
    </w:p>
    <w:p w14:paraId="5BDEEF82" w14:textId="592648C7"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Manajemen Risiko</w:t>
      </w:r>
      <w:r w:rsidRPr="008F3CF2">
        <w:rPr>
          <w:rFonts w:ascii="Aptos" w:hAnsi="Aptos"/>
        </w:rPr>
        <w:t xml:space="preserve"> adalah serangkaian prosedur dan metodologi terstruktur yang digunakan untuk mengidentifikasi, mengukur, memperlakukan, dan memantau risiko yang timbul dari seluruh kegiatan usaha </w:t>
      </w:r>
      <w:r w:rsidR="00514F8D" w:rsidRPr="008F3CF2">
        <w:rPr>
          <w:rFonts w:ascii="Aptos" w:hAnsi="Aptos"/>
        </w:rPr>
        <w:t>Perusahaan</w:t>
      </w:r>
      <w:r w:rsidRPr="008F3CF2">
        <w:rPr>
          <w:rFonts w:ascii="Aptos" w:hAnsi="Aptos"/>
        </w:rPr>
        <w:t xml:space="preserve">, mencakup Sistem Pengendalian Intern, dan Tata Kelola Terintegrasi. </w:t>
      </w:r>
    </w:p>
    <w:p w14:paraId="4D81137C" w14:textId="2836F92C" w:rsidR="00591FF6" w:rsidRPr="008F3CF2" w:rsidRDefault="00514F8D" w:rsidP="00675BF5">
      <w:pPr>
        <w:numPr>
          <w:ilvl w:val="1"/>
          <w:numId w:val="3"/>
        </w:numPr>
        <w:tabs>
          <w:tab w:val="num" w:pos="851"/>
        </w:tabs>
        <w:spacing w:before="120"/>
        <w:ind w:left="851"/>
        <w:rPr>
          <w:rFonts w:ascii="Aptos" w:hAnsi="Aptos"/>
        </w:rPr>
      </w:pPr>
      <w:r w:rsidRPr="008F3CF2">
        <w:rPr>
          <w:rFonts w:ascii="Aptos" w:hAnsi="Aptos"/>
          <w:b/>
          <w:bCs/>
        </w:rPr>
        <w:t>Perusahaan</w:t>
      </w:r>
      <w:r w:rsidR="00591FF6" w:rsidRPr="008F3CF2">
        <w:rPr>
          <w:rFonts w:ascii="Aptos" w:hAnsi="Aptos"/>
          <w:b/>
          <w:bCs/>
        </w:rPr>
        <w:t xml:space="preserve"> Induk</w:t>
      </w:r>
      <w:r w:rsidR="00591FF6" w:rsidRPr="008F3CF2">
        <w:rPr>
          <w:rFonts w:ascii="Aptos" w:hAnsi="Aptos"/>
        </w:rPr>
        <w:t xml:space="preserve"> adalah </w:t>
      </w:r>
      <w:r w:rsidRPr="008F3CF2">
        <w:rPr>
          <w:rFonts w:ascii="Aptos" w:hAnsi="Aptos"/>
        </w:rPr>
        <w:t>Perusahaan</w:t>
      </w:r>
      <w:r w:rsidR="00591FF6" w:rsidRPr="008F3CF2">
        <w:rPr>
          <w:rFonts w:ascii="Aptos" w:hAnsi="Aptos"/>
        </w:rPr>
        <w:t xml:space="preserve"> yang memiliki Anak Perusahaan </w:t>
      </w:r>
      <w:r w:rsidRPr="008F3CF2">
        <w:rPr>
          <w:rFonts w:ascii="Aptos" w:hAnsi="Aptos"/>
        </w:rPr>
        <w:t>Perusahaan</w:t>
      </w:r>
      <w:r w:rsidR="00591FF6" w:rsidRPr="008F3CF2">
        <w:rPr>
          <w:rFonts w:ascii="Aptos" w:hAnsi="Aptos"/>
        </w:rPr>
        <w:t xml:space="preserve">. </w:t>
      </w:r>
    </w:p>
    <w:p w14:paraId="6EB2521F" w14:textId="78081AD2"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Pedoman Manajemen Risiko</w:t>
      </w:r>
      <w:r w:rsidRPr="008F3CF2">
        <w:rPr>
          <w:rFonts w:ascii="Aptos" w:hAnsi="Aptos"/>
        </w:rPr>
        <w:t xml:space="preserve"> adalah ketentuan yang memuat Manajemen Risiko, dan Pengendalian Intern.</w:t>
      </w:r>
    </w:p>
    <w:p w14:paraId="731EC8C4" w14:textId="0075D6EA"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Risiko</w:t>
      </w:r>
      <w:r w:rsidRPr="008F3CF2">
        <w:rPr>
          <w:rFonts w:ascii="Aptos" w:hAnsi="Aptos"/>
        </w:rPr>
        <w:t xml:space="preserve"> adalah suatu keadaan, peristiwa atau kejadian</w:t>
      </w:r>
      <w:r w:rsidR="00ED7B6C" w:rsidRPr="008F3CF2">
        <w:rPr>
          <w:rFonts w:ascii="Aptos" w:hAnsi="Aptos"/>
        </w:rPr>
        <w:t xml:space="preserve"> </w:t>
      </w:r>
      <w:r w:rsidRPr="008F3CF2">
        <w:rPr>
          <w:rFonts w:ascii="Aptos" w:hAnsi="Aptos"/>
        </w:rPr>
        <w:t>ketidakpastian di masa depan yang berdampak pada</w:t>
      </w:r>
      <w:r w:rsidR="00ED7B6C" w:rsidRPr="008F3CF2">
        <w:rPr>
          <w:rFonts w:ascii="Aptos" w:hAnsi="Aptos"/>
        </w:rPr>
        <w:t xml:space="preserve"> </w:t>
      </w:r>
      <w:r w:rsidRPr="008F3CF2">
        <w:rPr>
          <w:rFonts w:ascii="Aptos" w:hAnsi="Aptos"/>
        </w:rPr>
        <w:t>tujuan strategis perusahaan.</w:t>
      </w:r>
    </w:p>
    <w:p w14:paraId="577962A6" w14:textId="5945D312"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Risiko Agregasi</w:t>
      </w:r>
      <w:r w:rsidRPr="008F3CF2">
        <w:rPr>
          <w:rFonts w:ascii="Aptos" w:hAnsi="Aptos"/>
        </w:rPr>
        <w:t xml:space="preserve"> adalah Risiko </w:t>
      </w:r>
      <w:r w:rsidR="00514F8D" w:rsidRPr="008F3CF2">
        <w:rPr>
          <w:rFonts w:ascii="Aptos" w:hAnsi="Aptos"/>
        </w:rPr>
        <w:t>Perusahaan</w:t>
      </w:r>
      <w:r w:rsidRPr="008F3CF2">
        <w:rPr>
          <w:rFonts w:ascii="Aptos" w:hAnsi="Aptos"/>
        </w:rPr>
        <w:t xml:space="preserve"> yang terkonversi</w:t>
      </w:r>
      <w:r w:rsidR="00ED7B6C" w:rsidRPr="008F3CF2">
        <w:rPr>
          <w:rFonts w:ascii="Aptos" w:hAnsi="Aptos"/>
        </w:rPr>
        <w:t xml:space="preserve"> </w:t>
      </w:r>
      <w:r w:rsidRPr="008F3CF2">
        <w:rPr>
          <w:rFonts w:ascii="Aptos" w:hAnsi="Aptos"/>
        </w:rPr>
        <w:t xml:space="preserve">dalam Taksonomi Risiko </w:t>
      </w:r>
      <w:r w:rsidR="00771F6E" w:rsidRPr="008F3CF2">
        <w:rPr>
          <w:rFonts w:ascii="Aptos" w:hAnsi="Aptos"/>
        </w:rPr>
        <w:t>Kementerian BUMN</w:t>
      </w:r>
      <w:r w:rsidRPr="008F3CF2">
        <w:rPr>
          <w:rFonts w:ascii="Aptos" w:hAnsi="Aptos"/>
        </w:rPr>
        <w:t xml:space="preserve"> yang</w:t>
      </w:r>
      <w:r w:rsidR="00ED7B6C" w:rsidRPr="008F3CF2">
        <w:rPr>
          <w:rFonts w:ascii="Aptos" w:hAnsi="Aptos"/>
        </w:rPr>
        <w:t xml:space="preserve"> </w:t>
      </w:r>
      <w:r w:rsidRPr="008F3CF2">
        <w:rPr>
          <w:rFonts w:ascii="Aptos" w:hAnsi="Aptos"/>
        </w:rPr>
        <w:t xml:space="preserve">merupakan cerminan Risiko Portofolio </w:t>
      </w:r>
      <w:r w:rsidR="00514F8D" w:rsidRPr="008F3CF2">
        <w:rPr>
          <w:rFonts w:ascii="Aptos" w:hAnsi="Aptos"/>
        </w:rPr>
        <w:t>Perusahaan</w:t>
      </w:r>
      <w:r w:rsidRPr="008F3CF2">
        <w:rPr>
          <w:rFonts w:ascii="Aptos" w:hAnsi="Aptos"/>
        </w:rPr>
        <w:t>.</w:t>
      </w:r>
    </w:p>
    <w:p w14:paraId="02EB0C93" w14:textId="5AD0A526"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Taksonomi Risiko</w:t>
      </w:r>
      <w:r w:rsidRPr="008F3CF2">
        <w:rPr>
          <w:rFonts w:ascii="Aptos" w:hAnsi="Aptos"/>
        </w:rPr>
        <w:t xml:space="preserve"> adalah suatu struktur yang</w:t>
      </w:r>
      <w:r w:rsidR="00ED7B6C" w:rsidRPr="008F3CF2">
        <w:rPr>
          <w:rFonts w:ascii="Aptos" w:hAnsi="Aptos"/>
        </w:rPr>
        <w:t xml:space="preserve"> </w:t>
      </w:r>
      <w:r w:rsidRPr="008F3CF2">
        <w:rPr>
          <w:rFonts w:ascii="Aptos" w:hAnsi="Aptos"/>
        </w:rPr>
        <w:t>menjelaskan klasifikasi dan subklasifikasi Risiko dan</w:t>
      </w:r>
      <w:r w:rsidR="00ED7B6C" w:rsidRPr="008F3CF2">
        <w:rPr>
          <w:rFonts w:ascii="Aptos" w:hAnsi="Aptos"/>
        </w:rPr>
        <w:t xml:space="preserve"> </w:t>
      </w:r>
      <w:r w:rsidRPr="008F3CF2">
        <w:rPr>
          <w:rFonts w:ascii="Aptos" w:hAnsi="Aptos"/>
        </w:rPr>
        <w:t xml:space="preserve">alat ukur Risiko yang timbul dari </w:t>
      </w:r>
      <w:r w:rsidR="00ED7B6C" w:rsidRPr="008F3CF2">
        <w:rPr>
          <w:rFonts w:ascii="Aptos" w:hAnsi="Aptos"/>
        </w:rPr>
        <w:t>Perusahaan</w:t>
      </w:r>
      <w:r w:rsidRPr="008F3CF2">
        <w:rPr>
          <w:rFonts w:ascii="Aptos" w:hAnsi="Aptos"/>
        </w:rPr>
        <w:t xml:space="preserve">. </w:t>
      </w:r>
    </w:p>
    <w:p w14:paraId="0533898D" w14:textId="02EFB4D7"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Penilaian Tingkat Kesehatan</w:t>
      </w:r>
      <w:r w:rsidRPr="008F3CF2">
        <w:rPr>
          <w:rFonts w:ascii="Aptos" w:hAnsi="Aptos"/>
        </w:rPr>
        <w:t xml:space="preserve"> adalah penilaian yang</w:t>
      </w:r>
      <w:r w:rsidR="00ED7B6C" w:rsidRPr="008F3CF2">
        <w:rPr>
          <w:rFonts w:ascii="Aptos" w:hAnsi="Aptos"/>
        </w:rPr>
        <w:t xml:space="preserve"> </w:t>
      </w:r>
      <w:r w:rsidRPr="008F3CF2">
        <w:rPr>
          <w:rFonts w:ascii="Aptos" w:hAnsi="Aptos"/>
        </w:rPr>
        <w:t xml:space="preserve">dilakukan untuk menilai tingkat kesehatan </w:t>
      </w:r>
      <w:r w:rsidR="00514F8D" w:rsidRPr="008F3CF2">
        <w:rPr>
          <w:rFonts w:ascii="Aptos" w:hAnsi="Aptos"/>
        </w:rPr>
        <w:t>Perusahaan</w:t>
      </w:r>
      <w:r w:rsidR="00ED7B6C" w:rsidRPr="008F3CF2">
        <w:rPr>
          <w:rFonts w:ascii="Aptos" w:hAnsi="Aptos"/>
        </w:rPr>
        <w:t xml:space="preserve"> </w:t>
      </w:r>
      <w:r w:rsidRPr="008F3CF2">
        <w:rPr>
          <w:rFonts w:ascii="Aptos" w:hAnsi="Aptos"/>
        </w:rPr>
        <w:t>sesuai dengan ketentuan peraturan perundangundangan.</w:t>
      </w:r>
    </w:p>
    <w:p w14:paraId="7D8BF3D2" w14:textId="184B36F8"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Pemeringkatan</w:t>
      </w:r>
      <w:r w:rsidRPr="008F3CF2">
        <w:rPr>
          <w:rFonts w:ascii="Aptos" w:hAnsi="Aptos"/>
        </w:rPr>
        <w:t xml:space="preserve"> adalah proses Penilaian Tingkat</w:t>
      </w:r>
      <w:r w:rsidR="00ED7B6C" w:rsidRPr="008F3CF2">
        <w:rPr>
          <w:rFonts w:ascii="Aptos" w:hAnsi="Aptos"/>
        </w:rPr>
        <w:t xml:space="preserve"> </w:t>
      </w:r>
      <w:r w:rsidRPr="008F3CF2">
        <w:rPr>
          <w:rFonts w:ascii="Aptos" w:hAnsi="Aptos"/>
        </w:rPr>
        <w:t>Kesehatan perusahaan dengan mengukur antara lain</w:t>
      </w:r>
      <w:r w:rsidR="00ED7B6C" w:rsidRPr="008F3CF2">
        <w:rPr>
          <w:rFonts w:ascii="Aptos" w:hAnsi="Aptos"/>
        </w:rPr>
        <w:t xml:space="preserve"> </w:t>
      </w:r>
      <w:r w:rsidRPr="008F3CF2">
        <w:rPr>
          <w:rFonts w:ascii="Aptos" w:hAnsi="Aptos"/>
        </w:rPr>
        <w:t>kemampuan suatu Pihak untuk memenuhi kewajiban</w:t>
      </w:r>
      <w:r w:rsidR="00ED7B6C" w:rsidRPr="008F3CF2">
        <w:rPr>
          <w:rFonts w:ascii="Aptos" w:hAnsi="Aptos"/>
        </w:rPr>
        <w:t xml:space="preserve"> </w:t>
      </w:r>
      <w:r w:rsidRPr="008F3CF2">
        <w:rPr>
          <w:rFonts w:ascii="Aptos" w:hAnsi="Aptos"/>
        </w:rPr>
        <w:t>pembayaran secara penuh dan tepat waktu, going</w:t>
      </w:r>
      <w:r w:rsidR="00ED7B6C" w:rsidRPr="008F3CF2">
        <w:rPr>
          <w:rFonts w:ascii="Aptos" w:hAnsi="Aptos"/>
        </w:rPr>
        <w:t xml:space="preserve"> </w:t>
      </w:r>
      <w:r w:rsidRPr="008F3CF2">
        <w:rPr>
          <w:rFonts w:ascii="Aptos" w:hAnsi="Aptos"/>
        </w:rPr>
        <w:t>concern, dan tata kelola dan risiko yang dinyatakan</w:t>
      </w:r>
      <w:r w:rsidR="00ED7B6C" w:rsidRPr="008F3CF2">
        <w:rPr>
          <w:rFonts w:ascii="Aptos" w:hAnsi="Aptos"/>
        </w:rPr>
        <w:t xml:space="preserve"> </w:t>
      </w:r>
      <w:r w:rsidRPr="008F3CF2">
        <w:rPr>
          <w:rFonts w:ascii="Aptos" w:hAnsi="Aptos"/>
        </w:rPr>
        <w:t>dengan suatu kategori peringkat yang diterima umum.</w:t>
      </w:r>
    </w:p>
    <w:p w14:paraId="28283A1A" w14:textId="5698C5CB"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Peringkat (rating)</w:t>
      </w:r>
      <w:r w:rsidRPr="008F3CF2">
        <w:rPr>
          <w:rFonts w:ascii="Aptos" w:hAnsi="Aptos"/>
        </w:rPr>
        <w:t xml:space="preserve"> adalah opini yang diberikan oleh</w:t>
      </w:r>
      <w:r w:rsidR="00ED7B6C" w:rsidRPr="008F3CF2">
        <w:rPr>
          <w:rFonts w:ascii="Aptos" w:hAnsi="Aptos"/>
        </w:rPr>
        <w:t xml:space="preserve"> </w:t>
      </w:r>
      <w:r w:rsidRPr="008F3CF2">
        <w:rPr>
          <w:rFonts w:ascii="Aptos" w:hAnsi="Aptos"/>
        </w:rPr>
        <w:t>Perusahaan Pemeringkat berdasarkan hasil</w:t>
      </w:r>
      <w:r w:rsidR="00ED7B6C" w:rsidRPr="008F3CF2">
        <w:rPr>
          <w:rFonts w:ascii="Aptos" w:hAnsi="Aptos"/>
        </w:rPr>
        <w:t xml:space="preserve"> </w:t>
      </w:r>
      <w:r w:rsidRPr="008F3CF2">
        <w:rPr>
          <w:rFonts w:ascii="Aptos" w:hAnsi="Aptos"/>
        </w:rPr>
        <w:t>Pemeringkatan.</w:t>
      </w:r>
    </w:p>
    <w:p w14:paraId="3836F1B0" w14:textId="56FD5CF0"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Peringkat Korporasi (corporate rating)</w:t>
      </w:r>
      <w:r w:rsidRPr="008F3CF2">
        <w:rPr>
          <w:rFonts w:ascii="Aptos" w:hAnsi="Aptos"/>
        </w:rPr>
        <w:t xml:space="preserve"> adalah opini yang</w:t>
      </w:r>
      <w:r w:rsidR="00ED7B6C" w:rsidRPr="008F3CF2">
        <w:rPr>
          <w:rFonts w:ascii="Aptos" w:hAnsi="Aptos"/>
        </w:rPr>
        <w:t xml:space="preserve"> </w:t>
      </w:r>
      <w:r w:rsidRPr="008F3CF2">
        <w:rPr>
          <w:rFonts w:ascii="Aptos" w:hAnsi="Aptos"/>
        </w:rPr>
        <w:t>diberikan oleh Perusahaan Pemeringkat berdasarkan</w:t>
      </w:r>
      <w:r w:rsidR="00ED7B6C" w:rsidRPr="008F3CF2">
        <w:rPr>
          <w:rFonts w:ascii="Aptos" w:hAnsi="Aptos"/>
        </w:rPr>
        <w:t xml:space="preserve"> </w:t>
      </w:r>
      <w:r w:rsidRPr="008F3CF2">
        <w:rPr>
          <w:rFonts w:ascii="Aptos" w:hAnsi="Aptos"/>
        </w:rPr>
        <w:t>hasil Pemeringkatan terhadap suatu perusahaan.</w:t>
      </w:r>
    </w:p>
    <w:p w14:paraId="4DDD38A7" w14:textId="734D4B0A"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Perusahaan Pemeringkat</w:t>
      </w:r>
      <w:r w:rsidRPr="008F3CF2">
        <w:rPr>
          <w:rFonts w:ascii="Aptos" w:hAnsi="Aptos"/>
        </w:rPr>
        <w:t xml:space="preserve"> adalah perusahaan penasihat</w:t>
      </w:r>
      <w:r w:rsidR="00ED7B6C" w:rsidRPr="008F3CF2">
        <w:rPr>
          <w:rFonts w:ascii="Aptos" w:hAnsi="Aptos"/>
        </w:rPr>
        <w:t xml:space="preserve"> </w:t>
      </w:r>
      <w:r w:rsidRPr="008F3CF2">
        <w:rPr>
          <w:rFonts w:ascii="Aptos" w:hAnsi="Aptos"/>
        </w:rPr>
        <w:t>investasi yang melakukan kegiatan Pemeringkatan dan</w:t>
      </w:r>
      <w:r w:rsidR="00ED7B6C" w:rsidRPr="008F3CF2">
        <w:rPr>
          <w:rFonts w:ascii="Aptos" w:hAnsi="Aptos"/>
        </w:rPr>
        <w:t xml:space="preserve"> </w:t>
      </w:r>
      <w:r w:rsidRPr="008F3CF2">
        <w:rPr>
          <w:rFonts w:ascii="Aptos" w:hAnsi="Aptos"/>
        </w:rPr>
        <w:t xml:space="preserve">memberikan peringkat. </w:t>
      </w:r>
    </w:p>
    <w:p w14:paraId="498519C4" w14:textId="71E0CB0C"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lastRenderedPageBreak/>
        <w:t>Peringkat Berdiri Sendiri (stand alone rating)</w:t>
      </w:r>
      <w:r w:rsidRPr="008F3CF2">
        <w:rPr>
          <w:rFonts w:ascii="Aptos" w:hAnsi="Aptos"/>
        </w:rPr>
        <w:t xml:space="preserve"> adalah</w:t>
      </w:r>
      <w:r w:rsidR="00ED7B6C" w:rsidRPr="008F3CF2">
        <w:rPr>
          <w:rFonts w:ascii="Aptos" w:hAnsi="Aptos"/>
        </w:rPr>
        <w:t xml:space="preserve"> </w:t>
      </w:r>
      <w:r w:rsidRPr="008F3CF2">
        <w:rPr>
          <w:rFonts w:ascii="Aptos" w:hAnsi="Aptos"/>
        </w:rPr>
        <w:t>peringkat perusahaan secara konsolidasi yang tidak</w:t>
      </w:r>
      <w:r w:rsidR="00ED7B6C" w:rsidRPr="008F3CF2">
        <w:rPr>
          <w:rFonts w:ascii="Aptos" w:hAnsi="Aptos"/>
        </w:rPr>
        <w:t xml:space="preserve"> </w:t>
      </w:r>
      <w:r w:rsidRPr="008F3CF2">
        <w:rPr>
          <w:rFonts w:ascii="Aptos" w:hAnsi="Aptos"/>
        </w:rPr>
        <w:t xml:space="preserve">memperhitungkan faktor hubungan/dukungan dengan/dari induk perusahaan dan/atau pemerintah. </w:t>
      </w:r>
    </w:p>
    <w:p w14:paraId="2CCAC081" w14:textId="0E5AAAC7"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Peringkat Akhir (final rating)</w:t>
      </w:r>
      <w:r w:rsidRPr="008F3CF2">
        <w:rPr>
          <w:rFonts w:ascii="Aptos" w:hAnsi="Aptos"/>
        </w:rPr>
        <w:t xml:space="preserve"> adalah peringkat</w:t>
      </w:r>
      <w:r w:rsidR="00ED7B6C" w:rsidRPr="008F3CF2">
        <w:rPr>
          <w:rFonts w:ascii="Aptos" w:hAnsi="Aptos"/>
        </w:rPr>
        <w:t xml:space="preserve"> </w:t>
      </w:r>
      <w:r w:rsidRPr="008F3CF2">
        <w:rPr>
          <w:rFonts w:ascii="Aptos" w:hAnsi="Aptos"/>
        </w:rPr>
        <w:t xml:space="preserve">perusahaan secara konsolidasi yang telah memperhitungkan faktor hubungan/dukungan dengan/dari induk perusahaan dan/atau pemerintah. </w:t>
      </w:r>
    </w:p>
    <w:p w14:paraId="6EB81807" w14:textId="54479230" w:rsidR="00610B10" w:rsidRPr="008F3CF2" w:rsidRDefault="00610B10" w:rsidP="00610B10">
      <w:pPr>
        <w:numPr>
          <w:ilvl w:val="1"/>
          <w:numId w:val="3"/>
        </w:numPr>
        <w:tabs>
          <w:tab w:val="num" w:pos="851"/>
        </w:tabs>
        <w:spacing w:before="120"/>
        <w:ind w:left="851"/>
        <w:rPr>
          <w:rFonts w:ascii="Aptos" w:hAnsi="Aptos"/>
        </w:rPr>
      </w:pPr>
      <w:r w:rsidRPr="008F3CF2">
        <w:rPr>
          <w:rFonts w:ascii="Aptos" w:hAnsi="Aptos"/>
          <w:b/>
          <w:bCs/>
        </w:rPr>
        <w:t xml:space="preserve">Peta Jalan </w:t>
      </w:r>
      <w:r w:rsidR="00514F8D" w:rsidRPr="008F3CF2">
        <w:rPr>
          <w:rFonts w:ascii="Aptos" w:hAnsi="Aptos"/>
          <w:b/>
          <w:bCs/>
        </w:rPr>
        <w:t>Perusahaan</w:t>
      </w:r>
      <w:r w:rsidRPr="008F3CF2">
        <w:rPr>
          <w:rFonts w:ascii="Aptos" w:hAnsi="Aptos"/>
          <w:b/>
          <w:bCs/>
        </w:rPr>
        <w:t xml:space="preserve"> </w:t>
      </w:r>
      <w:r w:rsidRPr="008F3CF2">
        <w:rPr>
          <w:rFonts w:ascii="Aptos" w:hAnsi="Aptos"/>
        </w:rPr>
        <w:t xml:space="preserve">adalah dokumen perencanaan 10 (sepuluh) tahunan yang berisi inisiatif strategis yang akan ditempuh oleh </w:t>
      </w:r>
      <w:r w:rsidR="00771F6E" w:rsidRPr="008F3CF2">
        <w:rPr>
          <w:rFonts w:ascii="Aptos" w:hAnsi="Aptos"/>
        </w:rPr>
        <w:t>Kementerian BUMN</w:t>
      </w:r>
      <w:r w:rsidRPr="008F3CF2">
        <w:rPr>
          <w:rFonts w:ascii="Aptos" w:hAnsi="Aptos"/>
        </w:rPr>
        <w:t xml:space="preserve"> dalam mengelola Portofolio </w:t>
      </w:r>
      <w:r w:rsidR="00514F8D" w:rsidRPr="008F3CF2">
        <w:rPr>
          <w:rFonts w:ascii="Aptos" w:hAnsi="Aptos"/>
        </w:rPr>
        <w:t>Perusahaan</w:t>
      </w:r>
      <w:r w:rsidRPr="008F3CF2">
        <w:rPr>
          <w:rFonts w:ascii="Aptos" w:hAnsi="Aptos"/>
        </w:rPr>
        <w:t xml:space="preserve"> secara korporasi.</w:t>
      </w:r>
    </w:p>
    <w:p w14:paraId="7AA3A907" w14:textId="7704C0D2"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Rencana Jangka Panjang</w:t>
      </w:r>
      <w:r w:rsidRPr="008F3CF2">
        <w:rPr>
          <w:rFonts w:ascii="Aptos" w:hAnsi="Aptos"/>
        </w:rPr>
        <w:t xml:space="preserve"> yang selanjutnya disingkat</w:t>
      </w:r>
      <w:r w:rsidR="00ED7B6C" w:rsidRPr="008F3CF2">
        <w:rPr>
          <w:rFonts w:ascii="Aptos" w:hAnsi="Aptos"/>
        </w:rPr>
        <w:t xml:space="preserve"> </w:t>
      </w:r>
      <w:r w:rsidRPr="008F3CF2">
        <w:rPr>
          <w:rFonts w:ascii="Aptos" w:hAnsi="Aptos"/>
          <w:b/>
          <w:bCs/>
        </w:rPr>
        <w:t>RJP</w:t>
      </w:r>
      <w:r w:rsidRPr="008F3CF2">
        <w:rPr>
          <w:rFonts w:ascii="Aptos" w:hAnsi="Aptos"/>
        </w:rPr>
        <w:t xml:space="preserve"> adalah rencana strategis yang memuat sasaran dan</w:t>
      </w:r>
      <w:r w:rsidR="00ED7B6C" w:rsidRPr="008F3CF2">
        <w:rPr>
          <w:rFonts w:ascii="Aptos" w:hAnsi="Aptos"/>
        </w:rPr>
        <w:t xml:space="preserve"> </w:t>
      </w:r>
      <w:r w:rsidRPr="008F3CF2">
        <w:rPr>
          <w:rFonts w:ascii="Aptos" w:hAnsi="Aptos"/>
        </w:rPr>
        <w:t xml:space="preserve">tujuan </w:t>
      </w:r>
      <w:r w:rsidR="00514F8D" w:rsidRPr="008F3CF2">
        <w:rPr>
          <w:rFonts w:ascii="Aptos" w:hAnsi="Aptos"/>
        </w:rPr>
        <w:t>Perusahaan</w:t>
      </w:r>
      <w:r w:rsidRPr="008F3CF2">
        <w:rPr>
          <w:rFonts w:ascii="Aptos" w:hAnsi="Aptos"/>
        </w:rPr>
        <w:t xml:space="preserve"> yang hendak dicapai dalam jangka waktu</w:t>
      </w:r>
      <w:r w:rsidR="00ED7B6C" w:rsidRPr="008F3CF2">
        <w:rPr>
          <w:rFonts w:ascii="Aptos" w:hAnsi="Aptos"/>
        </w:rPr>
        <w:t xml:space="preserve"> </w:t>
      </w:r>
      <w:r w:rsidRPr="008F3CF2">
        <w:rPr>
          <w:rFonts w:ascii="Aptos" w:hAnsi="Aptos"/>
        </w:rPr>
        <w:t>5 (lima) tahun.</w:t>
      </w:r>
    </w:p>
    <w:p w14:paraId="1D421D76" w14:textId="72F6EA3B"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Rencana Kerja dan Anggaran Perusahaan</w:t>
      </w:r>
      <w:r w:rsidRPr="008F3CF2">
        <w:rPr>
          <w:rFonts w:ascii="Aptos" w:hAnsi="Aptos"/>
        </w:rPr>
        <w:t xml:space="preserve"> yang</w:t>
      </w:r>
      <w:r w:rsidR="00ED7B6C" w:rsidRPr="008F3CF2">
        <w:rPr>
          <w:rFonts w:ascii="Aptos" w:hAnsi="Aptos"/>
        </w:rPr>
        <w:t xml:space="preserve"> </w:t>
      </w:r>
      <w:r w:rsidRPr="008F3CF2">
        <w:rPr>
          <w:rFonts w:ascii="Aptos" w:hAnsi="Aptos"/>
        </w:rPr>
        <w:t xml:space="preserve">selanjutnya disingkat </w:t>
      </w:r>
      <w:r w:rsidRPr="008F3CF2">
        <w:rPr>
          <w:rFonts w:ascii="Aptos" w:hAnsi="Aptos"/>
          <w:b/>
          <w:bCs/>
        </w:rPr>
        <w:t>RKAP</w:t>
      </w:r>
      <w:r w:rsidRPr="008F3CF2">
        <w:rPr>
          <w:rFonts w:ascii="Aptos" w:hAnsi="Aptos"/>
        </w:rPr>
        <w:t xml:space="preserve"> adalah penjabaran tahunan</w:t>
      </w:r>
      <w:r w:rsidR="00ED7B6C" w:rsidRPr="008F3CF2">
        <w:rPr>
          <w:rFonts w:ascii="Aptos" w:hAnsi="Aptos"/>
        </w:rPr>
        <w:t xml:space="preserve"> </w:t>
      </w:r>
      <w:r w:rsidRPr="008F3CF2">
        <w:rPr>
          <w:rFonts w:ascii="Aptos" w:hAnsi="Aptos"/>
        </w:rPr>
        <w:t>dari RJP.</w:t>
      </w:r>
    </w:p>
    <w:p w14:paraId="0A0E068E" w14:textId="0386C18B"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Kontrak Manajemen Tahunan</w:t>
      </w:r>
      <w:r w:rsidRPr="008F3CF2">
        <w:rPr>
          <w:rFonts w:ascii="Aptos" w:hAnsi="Aptos"/>
        </w:rPr>
        <w:t xml:space="preserve"> adalah kontrak yang</w:t>
      </w:r>
      <w:r w:rsidR="00ED7B6C" w:rsidRPr="008F3CF2">
        <w:rPr>
          <w:rFonts w:ascii="Aptos" w:hAnsi="Aptos"/>
        </w:rPr>
        <w:t xml:space="preserve"> </w:t>
      </w:r>
      <w:r w:rsidRPr="008F3CF2">
        <w:rPr>
          <w:rFonts w:ascii="Aptos" w:hAnsi="Aptos"/>
        </w:rPr>
        <w:t>berisi target-target pencapaian KPI Direksi untuk</w:t>
      </w:r>
      <w:r w:rsidR="00ED7B6C" w:rsidRPr="008F3CF2">
        <w:rPr>
          <w:rFonts w:ascii="Aptos" w:hAnsi="Aptos"/>
        </w:rPr>
        <w:t xml:space="preserve"> </w:t>
      </w:r>
      <w:r w:rsidRPr="008F3CF2">
        <w:rPr>
          <w:rFonts w:ascii="Aptos" w:hAnsi="Aptos"/>
        </w:rPr>
        <w:t>memenuhi segala target yang ditetapkan oleh</w:t>
      </w:r>
      <w:r w:rsidR="00ED7B6C" w:rsidRPr="008F3CF2">
        <w:rPr>
          <w:rFonts w:ascii="Aptos" w:hAnsi="Aptos"/>
        </w:rPr>
        <w:t xml:space="preserve"> </w:t>
      </w:r>
      <w:r w:rsidR="00514F8D" w:rsidRPr="008F3CF2">
        <w:rPr>
          <w:rFonts w:ascii="Aptos" w:hAnsi="Aptos"/>
        </w:rPr>
        <w:t>RUPS</w:t>
      </w:r>
      <w:r w:rsidRPr="008F3CF2">
        <w:rPr>
          <w:rFonts w:ascii="Aptos" w:hAnsi="Aptos"/>
        </w:rPr>
        <w:t xml:space="preserve"> dalam 1 (satu) tahun.</w:t>
      </w:r>
    </w:p>
    <w:p w14:paraId="0D36E68C" w14:textId="46B8A4CA"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rPr>
        <w:t xml:space="preserve"> </w:t>
      </w:r>
      <w:r w:rsidRPr="008F3CF2">
        <w:rPr>
          <w:rFonts w:ascii="Aptos" w:hAnsi="Aptos"/>
          <w:b/>
          <w:bCs/>
        </w:rPr>
        <w:t>Indikator Kinerja Utama (Key Performance Indicator)</w:t>
      </w:r>
      <w:r w:rsidR="00ED7B6C" w:rsidRPr="008F3CF2">
        <w:rPr>
          <w:rFonts w:ascii="Aptos" w:hAnsi="Aptos"/>
        </w:rPr>
        <w:t xml:space="preserve"> </w:t>
      </w:r>
      <w:r w:rsidRPr="008F3CF2">
        <w:rPr>
          <w:rFonts w:ascii="Aptos" w:hAnsi="Aptos"/>
        </w:rPr>
        <w:t>yang selanjutnya disingkat KPI adalah ukuran atau</w:t>
      </w:r>
      <w:r w:rsidR="00ED7B6C" w:rsidRPr="008F3CF2">
        <w:rPr>
          <w:rFonts w:ascii="Aptos" w:hAnsi="Aptos"/>
        </w:rPr>
        <w:t xml:space="preserve"> </w:t>
      </w:r>
      <w:r w:rsidRPr="008F3CF2">
        <w:rPr>
          <w:rFonts w:ascii="Aptos" w:hAnsi="Aptos"/>
        </w:rPr>
        <w:t xml:space="preserve">indikator yang fokus pada aspek kinerja </w:t>
      </w:r>
      <w:r w:rsidR="00514F8D" w:rsidRPr="008F3CF2">
        <w:rPr>
          <w:rFonts w:ascii="Aptos" w:hAnsi="Aptos"/>
        </w:rPr>
        <w:t>Perusahaan</w:t>
      </w:r>
      <w:r w:rsidRPr="008F3CF2">
        <w:rPr>
          <w:rFonts w:ascii="Aptos" w:hAnsi="Aptos"/>
        </w:rPr>
        <w:t xml:space="preserve"> yang</w:t>
      </w:r>
      <w:r w:rsidR="00ED7B6C" w:rsidRPr="008F3CF2">
        <w:rPr>
          <w:rFonts w:ascii="Aptos" w:hAnsi="Aptos"/>
        </w:rPr>
        <w:t xml:space="preserve"> </w:t>
      </w:r>
      <w:r w:rsidRPr="008F3CF2">
        <w:rPr>
          <w:rFonts w:ascii="Aptos" w:hAnsi="Aptos"/>
        </w:rPr>
        <w:t xml:space="preserve">paling dominan menjadi penentu keberhasilan </w:t>
      </w:r>
      <w:r w:rsidR="00514F8D" w:rsidRPr="008F3CF2">
        <w:rPr>
          <w:rFonts w:ascii="Aptos" w:hAnsi="Aptos"/>
        </w:rPr>
        <w:t>Perusahaan</w:t>
      </w:r>
      <w:r w:rsidR="00ED7B6C" w:rsidRPr="008F3CF2">
        <w:rPr>
          <w:rFonts w:ascii="Aptos" w:hAnsi="Aptos"/>
        </w:rPr>
        <w:t xml:space="preserve"> </w:t>
      </w:r>
      <w:r w:rsidRPr="008F3CF2">
        <w:rPr>
          <w:rFonts w:ascii="Aptos" w:hAnsi="Aptos"/>
        </w:rPr>
        <w:t>pada saat ini dan waktu yang akan datang.</w:t>
      </w:r>
    </w:p>
    <w:p w14:paraId="032ED896" w14:textId="4485C897"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Rencana Strategis Teknologi Informasi</w:t>
      </w:r>
      <w:r w:rsidRPr="008F3CF2">
        <w:rPr>
          <w:rFonts w:ascii="Aptos" w:hAnsi="Aptos"/>
        </w:rPr>
        <w:t xml:space="preserve"> yang selanjutnya</w:t>
      </w:r>
      <w:r w:rsidR="00ED7B6C" w:rsidRPr="008F3CF2">
        <w:rPr>
          <w:rFonts w:ascii="Aptos" w:hAnsi="Aptos"/>
        </w:rPr>
        <w:t xml:space="preserve"> </w:t>
      </w:r>
      <w:r w:rsidRPr="008F3CF2">
        <w:rPr>
          <w:rFonts w:ascii="Aptos" w:hAnsi="Aptos"/>
        </w:rPr>
        <w:t>disebut Rencana Strategis TI adalah rencana induk yang</w:t>
      </w:r>
      <w:r w:rsidR="00ED7B6C" w:rsidRPr="008F3CF2">
        <w:rPr>
          <w:rFonts w:ascii="Aptos" w:hAnsi="Aptos"/>
        </w:rPr>
        <w:t xml:space="preserve"> </w:t>
      </w:r>
      <w:r w:rsidRPr="008F3CF2">
        <w:rPr>
          <w:rFonts w:ascii="Aptos" w:hAnsi="Aptos"/>
        </w:rPr>
        <w:t>menjadi pedoman penyelenggaraan teknologi informasi</w:t>
      </w:r>
      <w:r w:rsidR="00ED7B6C" w:rsidRPr="008F3CF2">
        <w:rPr>
          <w:rFonts w:ascii="Aptos" w:hAnsi="Aptos"/>
        </w:rPr>
        <w:t xml:space="preserve"> </w:t>
      </w:r>
      <w:r w:rsidRPr="008F3CF2">
        <w:rPr>
          <w:rFonts w:ascii="Aptos" w:hAnsi="Aptos"/>
        </w:rPr>
        <w:t xml:space="preserve">perusahaan. </w:t>
      </w:r>
    </w:p>
    <w:p w14:paraId="39E0F216" w14:textId="14102743"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Penyertaan Modal Negara</w:t>
      </w:r>
      <w:r w:rsidRPr="008F3CF2">
        <w:rPr>
          <w:rFonts w:ascii="Aptos" w:hAnsi="Aptos"/>
        </w:rPr>
        <w:t xml:space="preserve"> yang selanjutnya disingkat</w:t>
      </w:r>
      <w:r w:rsidR="00ED7B6C" w:rsidRPr="008F3CF2">
        <w:rPr>
          <w:rFonts w:ascii="Aptos" w:hAnsi="Aptos"/>
        </w:rPr>
        <w:t xml:space="preserve"> </w:t>
      </w:r>
      <w:r w:rsidRPr="008F3CF2">
        <w:rPr>
          <w:rFonts w:ascii="Aptos" w:hAnsi="Aptos"/>
          <w:b/>
          <w:bCs/>
        </w:rPr>
        <w:t>PMN</w:t>
      </w:r>
      <w:r w:rsidRPr="008F3CF2">
        <w:rPr>
          <w:rFonts w:ascii="Aptos" w:hAnsi="Aptos"/>
        </w:rPr>
        <w:t xml:space="preserve"> adalah pemisahan kekayaan negara dari anggaran</w:t>
      </w:r>
      <w:r w:rsidR="00ED7B6C" w:rsidRPr="008F3CF2">
        <w:rPr>
          <w:rFonts w:ascii="Aptos" w:hAnsi="Aptos"/>
        </w:rPr>
        <w:t xml:space="preserve"> </w:t>
      </w:r>
      <w:r w:rsidRPr="008F3CF2">
        <w:rPr>
          <w:rFonts w:ascii="Aptos" w:hAnsi="Aptos"/>
        </w:rPr>
        <w:t>pendapatan dan belanja negara yang dijadikan modal</w:t>
      </w:r>
      <w:r w:rsidR="00ED7B6C" w:rsidRPr="008F3CF2">
        <w:rPr>
          <w:rFonts w:ascii="Aptos" w:hAnsi="Aptos"/>
        </w:rPr>
        <w:t xml:space="preserve"> </w:t>
      </w:r>
      <w:r w:rsidR="00514F8D" w:rsidRPr="008F3CF2">
        <w:rPr>
          <w:rFonts w:ascii="Aptos" w:hAnsi="Aptos"/>
        </w:rPr>
        <w:t>Perusahaan</w:t>
      </w:r>
      <w:r w:rsidRPr="008F3CF2">
        <w:rPr>
          <w:rFonts w:ascii="Aptos" w:hAnsi="Aptos"/>
        </w:rPr>
        <w:t xml:space="preserve"> dan/atau </w:t>
      </w:r>
      <w:r w:rsidR="00514F8D" w:rsidRPr="008F3CF2">
        <w:rPr>
          <w:rFonts w:ascii="Aptos" w:hAnsi="Aptos"/>
        </w:rPr>
        <w:t>Perusahaan</w:t>
      </w:r>
      <w:r w:rsidRPr="008F3CF2">
        <w:rPr>
          <w:rFonts w:ascii="Aptos" w:hAnsi="Aptos"/>
        </w:rPr>
        <w:t xml:space="preserve"> Terbatas dan dikelola secara</w:t>
      </w:r>
      <w:r w:rsidR="00ED7B6C" w:rsidRPr="008F3CF2">
        <w:rPr>
          <w:rFonts w:ascii="Aptos" w:hAnsi="Aptos"/>
        </w:rPr>
        <w:t xml:space="preserve"> </w:t>
      </w:r>
      <w:r w:rsidRPr="008F3CF2">
        <w:rPr>
          <w:rFonts w:ascii="Aptos" w:hAnsi="Aptos"/>
        </w:rPr>
        <w:t xml:space="preserve">korporasi. </w:t>
      </w:r>
    </w:p>
    <w:p w14:paraId="6BCAE561" w14:textId="6417A39F"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Privatisasi</w:t>
      </w:r>
      <w:r w:rsidRPr="008F3CF2">
        <w:rPr>
          <w:rFonts w:ascii="Aptos" w:hAnsi="Aptos"/>
        </w:rPr>
        <w:t xml:space="preserve"> adalah penjualan saham </w:t>
      </w:r>
      <w:r w:rsidR="00514F8D" w:rsidRPr="008F3CF2">
        <w:rPr>
          <w:rFonts w:ascii="Aptos" w:hAnsi="Aptos"/>
        </w:rPr>
        <w:t>Perusahaan</w:t>
      </w:r>
      <w:r w:rsidRPr="008F3CF2">
        <w:rPr>
          <w:rFonts w:ascii="Aptos" w:hAnsi="Aptos"/>
        </w:rPr>
        <w:t>, baik</w:t>
      </w:r>
      <w:r w:rsidR="00ED7B6C" w:rsidRPr="008F3CF2">
        <w:rPr>
          <w:rFonts w:ascii="Aptos" w:hAnsi="Aptos"/>
        </w:rPr>
        <w:t xml:space="preserve"> </w:t>
      </w:r>
      <w:r w:rsidRPr="008F3CF2">
        <w:rPr>
          <w:rFonts w:ascii="Aptos" w:hAnsi="Aptos"/>
        </w:rPr>
        <w:t>sebagian maupun seluruhnya kepada pihak lain dalam</w:t>
      </w:r>
      <w:r w:rsidR="00ED7B6C" w:rsidRPr="008F3CF2">
        <w:rPr>
          <w:rFonts w:ascii="Aptos" w:hAnsi="Aptos"/>
        </w:rPr>
        <w:t xml:space="preserve"> </w:t>
      </w:r>
      <w:r w:rsidRPr="008F3CF2">
        <w:rPr>
          <w:rFonts w:ascii="Aptos" w:hAnsi="Aptos"/>
        </w:rPr>
        <w:t>rangka meningkatkan kinerja dan nilai perusahaan,</w:t>
      </w:r>
      <w:r w:rsidR="00ED7B6C" w:rsidRPr="008F3CF2">
        <w:rPr>
          <w:rFonts w:ascii="Aptos" w:hAnsi="Aptos"/>
        </w:rPr>
        <w:t xml:space="preserve"> </w:t>
      </w:r>
      <w:r w:rsidRPr="008F3CF2">
        <w:rPr>
          <w:rFonts w:ascii="Aptos" w:hAnsi="Aptos"/>
        </w:rPr>
        <w:t>memperbesar manfaat bagi negara dan masyarakat,</w:t>
      </w:r>
      <w:r w:rsidR="00ED7B6C" w:rsidRPr="008F3CF2">
        <w:rPr>
          <w:rFonts w:ascii="Aptos" w:hAnsi="Aptos"/>
        </w:rPr>
        <w:t xml:space="preserve"> </w:t>
      </w:r>
      <w:r w:rsidRPr="008F3CF2">
        <w:rPr>
          <w:rFonts w:ascii="Aptos" w:hAnsi="Aptos"/>
        </w:rPr>
        <w:t xml:space="preserve">serta memperluas pemilikan saham oleh masyarakat. </w:t>
      </w:r>
    </w:p>
    <w:p w14:paraId="11CF9832" w14:textId="44889322"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Investor</w:t>
      </w:r>
      <w:r w:rsidRPr="008F3CF2">
        <w:rPr>
          <w:rFonts w:ascii="Aptos" w:hAnsi="Aptos"/>
        </w:rPr>
        <w:t xml:space="preserve"> adalah mitra strategis dan/atau investor</w:t>
      </w:r>
      <w:r w:rsidR="00ED7B6C" w:rsidRPr="008F3CF2">
        <w:rPr>
          <w:rFonts w:ascii="Aptos" w:hAnsi="Aptos"/>
        </w:rPr>
        <w:t xml:space="preserve"> </w:t>
      </w:r>
      <w:r w:rsidRPr="008F3CF2">
        <w:rPr>
          <w:rFonts w:ascii="Aptos" w:hAnsi="Aptos"/>
        </w:rPr>
        <w:t>finansial, baik sendiri maupun konsorsium yang berasal</w:t>
      </w:r>
      <w:r w:rsidR="00ED7B6C" w:rsidRPr="008F3CF2">
        <w:rPr>
          <w:rFonts w:ascii="Aptos" w:hAnsi="Aptos"/>
        </w:rPr>
        <w:t xml:space="preserve"> </w:t>
      </w:r>
      <w:r w:rsidRPr="008F3CF2">
        <w:rPr>
          <w:rFonts w:ascii="Aptos" w:hAnsi="Aptos"/>
        </w:rPr>
        <w:t>dari dalam dan/atau luar negeri yang ikut serta dalam</w:t>
      </w:r>
      <w:r w:rsidR="007007C5" w:rsidRPr="008F3CF2">
        <w:rPr>
          <w:rFonts w:ascii="Aptos" w:hAnsi="Aptos"/>
        </w:rPr>
        <w:t xml:space="preserve"> </w:t>
      </w:r>
      <w:r w:rsidRPr="008F3CF2">
        <w:rPr>
          <w:rFonts w:ascii="Aptos" w:hAnsi="Aptos"/>
        </w:rPr>
        <w:t xml:space="preserve">Privatisasi </w:t>
      </w:r>
      <w:r w:rsidR="00ED7B6C" w:rsidRPr="008F3CF2">
        <w:rPr>
          <w:rFonts w:ascii="Aptos" w:hAnsi="Aptos"/>
        </w:rPr>
        <w:t>Perusahaan</w:t>
      </w:r>
      <w:r w:rsidRPr="008F3CF2">
        <w:rPr>
          <w:rFonts w:ascii="Aptos" w:hAnsi="Aptos"/>
        </w:rPr>
        <w:t xml:space="preserve"> yang memenuhi syarat yang</w:t>
      </w:r>
      <w:r w:rsidR="00ED7B6C" w:rsidRPr="008F3CF2">
        <w:rPr>
          <w:rFonts w:ascii="Aptos" w:hAnsi="Aptos"/>
        </w:rPr>
        <w:t xml:space="preserve"> </w:t>
      </w:r>
      <w:r w:rsidRPr="008F3CF2">
        <w:rPr>
          <w:rFonts w:ascii="Aptos" w:hAnsi="Aptos"/>
        </w:rPr>
        <w:t xml:space="preserve">ditetapkan. </w:t>
      </w:r>
    </w:p>
    <w:p w14:paraId="4D928AA9" w14:textId="4E737E94"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Komite Privatisasi</w:t>
      </w:r>
      <w:r w:rsidRPr="008F3CF2">
        <w:rPr>
          <w:rFonts w:ascii="Aptos" w:hAnsi="Aptos"/>
        </w:rPr>
        <w:t xml:space="preserve"> adalah wadah koordinasi yang</w:t>
      </w:r>
      <w:r w:rsidR="00ED7B6C" w:rsidRPr="008F3CF2">
        <w:rPr>
          <w:rFonts w:ascii="Aptos" w:hAnsi="Aptos"/>
        </w:rPr>
        <w:t xml:space="preserve"> </w:t>
      </w:r>
      <w:r w:rsidRPr="008F3CF2">
        <w:rPr>
          <w:rFonts w:ascii="Aptos" w:hAnsi="Aptos"/>
        </w:rPr>
        <w:t>dibentuk oleh pemerintah untuk membahas dan</w:t>
      </w:r>
      <w:r w:rsidR="00ED7B6C" w:rsidRPr="008F3CF2">
        <w:rPr>
          <w:rFonts w:ascii="Aptos" w:hAnsi="Aptos"/>
        </w:rPr>
        <w:t xml:space="preserve"> </w:t>
      </w:r>
      <w:r w:rsidRPr="008F3CF2">
        <w:rPr>
          <w:rFonts w:ascii="Aptos" w:hAnsi="Aptos"/>
        </w:rPr>
        <w:t>memutuskan kebijakan Privatisasi sehubungan dengan</w:t>
      </w:r>
      <w:r w:rsidR="00ED7B6C" w:rsidRPr="008F3CF2">
        <w:rPr>
          <w:rFonts w:ascii="Aptos" w:hAnsi="Aptos"/>
        </w:rPr>
        <w:t xml:space="preserve"> </w:t>
      </w:r>
      <w:r w:rsidRPr="008F3CF2">
        <w:rPr>
          <w:rFonts w:ascii="Aptos" w:hAnsi="Aptos"/>
        </w:rPr>
        <w:t xml:space="preserve">kebijakan lintas sektoral. </w:t>
      </w:r>
    </w:p>
    <w:p w14:paraId="44654925" w14:textId="18119DB3"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lastRenderedPageBreak/>
        <w:t>Tim Privatisasi</w:t>
      </w:r>
      <w:r w:rsidRPr="008F3CF2">
        <w:rPr>
          <w:rFonts w:ascii="Aptos" w:hAnsi="Aptos"/>
        </w:rPr>
        <w:t xml:space="preserve"> adalah tim yang dibentuk oleh Menteri</w:t>
      </w:r>
      <w:r w:rsidR="00ED7B6C" w:rsidRPr="008F3CF2">
        <w:rPr>
          <w:rFonts w:ascii="Aptos" w:hAnsi="Aptos"/>
        </w:rPr>
        <w:t xml:space="preserve"> </w:t>
      </w:r>
      <w:r w:rsidRPr="008F3CF2">
        <w:rPr>
          <w:rFonts w:ascii="Aptos" w:hAnsi="Aptos"/>
        </w:rPr>
        <w:t>atau Direksi untuk membantu Menteri dalam</w:t>
      </w:r>
      <w:r w:rsidR="00ED7B6C" w:rsidRPr="008F3CF2">
        <w:rPr>
          <w:rFonts w:ascii="Aptos" w:hAnsi="Aptos"/>
        </w:rPr>
        <w:t xml:space="preserve"> </w:t>
      </w:r>
      <w:r w:rsidRPr="008F3CF2">
        <w:rPr>
          <w:rFonts w:ascii="Aptos" w:hAnsi="Aptos"/>
        </w:rPr>
        <w:t xml:space="preserve">pelaksanaan Privatisasi suatu </w:t>
      </w:r>
      <w:r w:rsidR="00ED7B6C" w:rsidRPr="008F3CF2">
        <w:rPr>
          <w:rFonts w:ascii="Aptos" w:hAnsi="Aptos"/>
        </w:rPr>
        <w:t>Perusahaan</w:t>
      </w:r>
      <w:r w:rsidRPr="008F3CF2">
        <w:rPr>
          <w:rFonts w:ascii="Aptos" w:hAnsi="Aptos"/>
        </w:rPr>
        <w:t xml:space="preserve">. </w:t>
      </w:r>
    </w:p>
    <w:p w14:paraId="4F69664C" w14:textId="00E1C025"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Hasil Privatisasi</w:t>
      </w:r>
      <w:r w:rsidRPr="008F3CF2">
        <w:rPr>
          <w:rFonts w:ascii="Aptos" w:hAnsi="Aptos"/>
        </w:rPr>
        <w:t xml:space="preserve"> adalah keseluruhan hasil privatisasi</w:t>
      </w:r>
      <w:r w:rsidR="00ED7B6C" w:rsidRPr="008F3CF2">
        <w:rPr>
          <w:rFonts w:ascii="Aptos" w:hAnsi="Aptos"/>
        </w:rPr>
        <w:t xml:space="preserve"> </w:t>
      </w:r>
      <w:r w:rsidRPr="008F3CF2">
        <w:rPr>
          <w:rFonts w:ascii="Aptos" w:hAnsi="Aptos"/>
        </w:rPr>
        <w:t>setelah dikurangi dengan biaya pelaksanaan privatisasi,</w:t>
      </w:r>
      <w:r w:rsidR="00ED7B6C" w:rsidRPr="008F3CF2">
        <w:rPr>
          <w:rFonts w:ascii="Aptos" w:hAnsi="Aptos"/>
        </w:rPr>
        <w:t xml:space="preserve"> </w:t>
      </w:r>
      <w:r w:rsidRPr="008F3CF2">
        <w:rPr>
          <w:rFonts w:ascii="Aptos" w:hAnsi="Aptos"/>
        </w:rPr>
        <w:t>ditambah penghasilan lain antara lain berupa bunga</w:t>
      </w:r>
      <w:r w:rsidR="00ED7B6C" w:rsidRPr="008F3CF2">
        <w:rPr>
          <w:rFonts w:ascii="Aptos" w:hAnsi="Aptos"/>
        </w:rPr>
        <w:t xml:space="preserve"> </w:t>
      </w:r>
      <w:r w:rsidRPr="008F3CF2">
        <w:rPr>
          <w:rFonts w:ascii="Aptos" w:hAnsi="Aptos"/>
        </w:rPr>
        <w:t>dan/atau denda, jika ada, yang diperoleh dari rekening</w:t>
      </w:r>
      <w:r w:rsidR="00ED7B6C" w:rsidRPr="008F3CF2">
        <w:rPr>
          <w:rFonts w:ascii="Aptos" w:hAnsi="Aptos"/>
        </w:rPr>
        <w:t xml:space="preserve"> </w:t>
      </w:r>
      <w:r w:rsidRPr="008F3CF2">
        <w:rPr>
          <w:rFonts w:ascii="Aptos" w:hAnsi="Aptos"/>
        </w:rPr>
        <w:t xml:space="preserve">penampungan. </w:t>
      </w:r>
    </w:p>
    <w:p w14:paraId="51317622" w14:textId="7BA6A7AE"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Kerja Sama</w:t>
      </w:r>
      <w:r w:rsidRPr="008F3CF2">
        <w:rPr>
          <w:rFonts w:ascii="Aptos" w:hAnsi="Aptos"/>
        </w:rPr>
        <w:t xml:space="preserve"> adalah perikatan hukum antara </w:t>
      </w:r>
      <w:r w:rsidR="007D2488" w:rsidRPr="008F3CF2">
        <w:rPr>
          <w:rFonts w:ascii="Aptos" w:hAnsi="Aptos"/>
        </w:rPr>
        <w:t>Perusahaan</w:t>
      </w:r>
      <w:r w:rsidR="00686D3F" w:rsidRPr="008F3CF2">
        <w:rPr>
          <w:rFonts w:ascii="Aptos" w:hAnsi="Aptos"/>
        </w:rPr>
        <w:t xml:space="preserve"> </w:t>
      </w:r>
      <w:r w:rsidRPr="008F3CF2">
        <w:rPr>
          <w:rFonts w:ascii="Aptos" w:hAnsi="Aptos"/>
        </w:rPr>
        <w:t xml:space="preserve">dengan Mitra untuk mencapai tujuan bersama. </w:t>
      </w:r>
    </w:p>
    <w:p w14:paraId="0651D28C" w14:textId="71106121"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Lembaga Pengelola Investasi</w:t>
      </w:r>
      <w:r w:rsidRPr="008F3CF2">
        <w:rPr>
          <w:rFonts w:ascii="Aptos" w:hAnsi="Aptos"/>
        </w:rPr>
        <w:t xml:space="preserve"> yang selanjutnya disingkat</w:t>
      </w:r>
      <w:r w:rsidR="00686D3F" w:rsidRPr="008F3CF2">
        <w:rPr>
          <w:rFonts w:ascii="Aptos" w:hAnsi="Aptos"/>
        </w:rPr>
        <w:t xml:space="preserve"> </w:t>
      </w:r>
      <w:r w:rsidRPr="008F3CF2">
        <w:rPr>
          <w:rFonts w:ascii="Aptos" w:hAnsi="Aptos"/>
        </w:rPr>
        <w:t>LPI adalah lembaga yang diberi kewenangan khusus (suigeneris) dalam rangka pengelolaan Investasi Pemerintah Pusat sebagaimana dimaksud dalam ketentuan</w:t>
      </w:r>
      <w:r w:rsidR="00263767" w:rsidRPr="008F3CF2">
        <w:rPr>
          <w:rFonts w:ascii="Aptos" w:hAnsi="Aptos"/>
        </w:rPr>
        <w:t xml:space="preserve"> </w:t>
      </w:r>
      <w:r w:rsidRPr="008F3CF2">
        <w:rPr>
          <w:rFonts w:ascii="Aptos" w:hAnsi="Aptos"/>
        </w:rPr>
        <w:t xml:space="preserve">peraturan perundang-undangan. </w:t>
      </w:r>
    </w:p>
    <w:p w14:paraId="17B943A0" w14:textId="718EB93E"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 xml:space="preserve">Mitra </w:t>
      </w:r>
      <w:r w:rsidRPr="008F3CF2">
        <w:rPr>
          <w:rFonts w:ascii="Aptos" w:hAnsi="Aptos"/>
        </w:rPr>
        <w:t xml:space="preserve">adalah pihak yang bekerja sama dengan </w:t>
      </w:r>
      <w:r w:rsidR="00514F8D" w:rsidRPr="008F3CF2">
        <w:rPr>
          <w:rFonts w:ascii="Aptos" w:hAnsi="Aptos"/>
        </w:rPr>
        <w:t>Perusahaan</w:t>
      </w:r>
      <w:r w:rsidR="00263767" w:rsidRPr="008F3CF2">
        <w:rPr>
          <w:rFonts w:ascii="Aptos" w:hAnsi="Aptos"/>
        </w:rPr>
        <w:t xml:space="preserve"> </w:t>
      </w:r>
      <w:r w:rsidRPr="008F3CF2">
        <w:rPr>
          <w:rFonts w:ascii="Aptos" w:hAnsi="Aptos"/>
        </w:rPr>
        <w:t xml:space="preserve">yang terdiri dari </w:t>
      </w:r>
      <w:r w:rsidR="00514F8D" w:rsidRPr="008F3CF2">
        <w:rPr>
          <w:rFonts w:ascii="Aptos" w:hAnsi="Aptos"/>
        </w:rPr>
        <w:t>Perusahaan</w:t>
      </w:r>
      <w:r w:rsidRPr="008F3CF2">
        <w:rPr>
          <w:rFonts w:ascii="Aptos" w:hAnsi="Aptos"/>
        </w:rPr>
        <w:t xml:space="preserve">, Anak Perusahaan </w:t>
      </w:r>
      <w:r w:rsidR="00514F8D" w:rsidRPr="008F3CF2">
        <w:rPr>
          <w:rFonts w:ascii="Aptos" w:hAnsi="Aptos"/>
        </w:rPr>
        <w:t>Perusahaan</w:t>
      </w:r>
      <w:r w:rsidRPr="008F3CF2">
        <w:rPr>
          <w:rFonts w:ascii="Aptos" w:hAnsi="Aptos"/>
        </w:rPr>
        <w:t>,</w:t>
      </w:r>
      <w:r w:rsidR="00263767" w:rsidRPr="008F3CF2">
        <w:rPr>
          <w:rFonts w:ascii="Aptos" w:hAnsi="Aptos"/>
        </w:rPr>
        <w:t xml:space="preserve"> </w:t>
      </w:r>
      <w:r w:rsidRPr="008F3CF2">
        <w:rPr>
          <w:rFonts w:ascii="Aptos" w:hAnsi="Aptos"/>
        </w:rPr>
        <w:t xml:space="preserve">Perusahaan Terafiliasi </w:t>
      </w:r>
      <w:r w:rsidR="00514F8D" w:rsidRPr="008F3CF2">
        <w:rPr>
          <w:rFonts w:ascii="Aptos" w:hAnsi="Aptos"/>
        </w:rPr>
        <w:t>Perusahaan</w:t>
      </w:r>
      <w:r w:rsidRPr="008F3CF2">
        <w:rPr>
          <w:rFonts w:ascii="Aptos" w:hAnsi="Aptos"/>
        </w:rPr>
        <w:t>, LPI, dan/atau pihak lain,</w:t>
      </w:r>
      <w:r w:rsidR="00263767" w:rsidRPr="008F3CF2">
        <w:rPr>
          <w:rFonts w:ascii="Aptos" w:hAnsi="Aptos"/>
        </w:rPr>
        <w:t xml:space="preserve"> </w:t>
      </w:r>
      <w:r w:rsidRPr="008F3CF2">
        <w:rPr>
          <w:rFonts w:ascii="Aptos" w:hAnsi="Aptos"/>
        </w:rPr>
        <w:t xml:space="preserve">selain dari Penyedia Barang dan Jasa. </w:t>
      </w:r>
    </w:p>
    <w:p w14:paraId="3A96E440" w14:textId="352966C2"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Prosedur Operasional Standar (Standard Operating</w:t>
      </w:r>
      <w:r w:rsidR="00263767" w:rsidRPr="008F3CF2">
        <w:rPr>
          <w:rFonts w:ascii="Aptos" w:hAnsi="Aptos"/>
          <w:b/>
          <w:bCs/>
        </w:rPr>
        <w:t xml:space="preserve"> </w:t>
      </w:r>
      <w:r w:rsidRPr="008F3CF2">
        <w:rPr>
          <w:rFonts w:ascii="Aptos" w:hAnsi="Aptos"/>
          <w:b/>
          <w:bCs/>
        </w:rPr>
        <w:t>Procedure)</w:t>
      </w:r>
      <w:r w:rsidRPr="008F3CF2">
        <w:rPr>
          <w:rFonts w:ascii="Aptos" w:hAnsi="Aptos"/>
        </w:rPr>
        <w:t xml:space="preserve"> yang selanjutnya disebut </w:t>
      </w:r>
      <w:r w:rsidRPr="008F3CF2">
        <w:rPr>
          <w:rFonts w:ascii="Aptos" w:hAnsi="Aptos"/>
          <w:b/>
          <w:bCs/>
        </w:rPr>
        <w:t>SOP</w:t>
      </w:r>
      <w:r w:rsidRPr="008F3CF2">
        <w:rPr>
          <w:rFonts w:ascii="Aptos" w:hAnsi="Aptos"/>
        </w:rPr>
        <w:t xml:space="preserve"> adalah</w:t>
      </w:r>
      <w:r w:rsidR="00263767" w:rsidRPr="008F3CF2">
        <w:rPr>
          <w:rFonts w:ascii="Aptos" w:hAnsi="Aptos"/>
        </w:rPr>
        <w:t xml:space="preserve"> </w:t>
      </w:r>
      <w:r w:rsidRPr="008F3CF2">
        <w:rPr>
          <w:rFonts w:ascii="Aptos" w:hAnsi="Aptos"/>
        </w:rPr>
        <w:t>pedoman atau acuan untuk melaksanakan</w:t>
      </w:r>
      <w:r w:rsidR="00263767" w:rsidRPr="008F3CF2">
        <w:rPr>
          <w:rFonts w:ascii="Aptos" w:hAnsi="Aptos"/>
        </w:rPr>
        <w:t xml:space="preserve"> </w:t>
      </w:r>
      <w:r w:rsidRPr="008F3CF2">
        <w:rPr>
          <w:rFonts w:ascii="Aptos" w:hAnsi="Aptos"/>
        </w:rPr>
        <w:t xml:space="preserve">tugas/pekerjaan. </w:t>
      </w:r>
    </w:p>
    <w:p w14:paraId="70EFB1C2" w14:textId="1D093742"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Pengadaan Barang dan Jasa</w:t>
      </w:r>
      <w:r w:rsidRPr="008F3CF2">
        <w:rPr>
          <w:rFonts w:ascii="Aptos" w:hAnsi="Aptos"/>
        </w:rPr>
        <w:t xml:space="preserve"> yang selanjutnya disebut</w:t>
      </w:r>
      <w:r w:rsidR="00263767" w:rsidRPr="008F3CF2">
        <w:rPr>
          <w:rFonts w:ascii="Aptos" w:hAnsi="Aptos"/>
        </w:rPr>
        <w:t xml:space="preserve"> </w:t>
      </w:r>
      <w:r w:rsidRPr="008F3CF2">
        <w:rPr>
          <w:rFonts w:ascii="Aptos" w:hAnsi="Aptos"/>
          <w:b/>
          <w:bCs/>
        </w:rPr>
        <w:t>PBJ</w:t>
      </w:r>
      <w:r w:rsidRPr="008F3CF2">
        <w:rPr>
          <w:rFonts w:ascii="Aptos" w:hAnsi="Aptos"/>
        </w:rPr>
        <w:t xml:space="preserve"> adalah kegiatan </w:t>
      </w:r>
      <w:r w:rsidR="00514F8D" w:rsidRPr="008F3CF2">
        <w:rPr>
          <w:rFonts w:ascii="Aptos" w:hAnsi="Aptos"/>
        </w:rPr>
        <w:t>Perusahaan</w:t>
      </w:r>
      <w:r w:rsidRPr="008F3CF2">
        <w:rPr>
          <w:rFonts w:ascii="Aptos" w:hAnsi="Aptos"/>
        </w:rPr>
        <w:t xml:space="preserve"> yang dimulai dari</w:t>
      </w:r>
      <w:r w:rsidR="00263767" w:rsidRPr="008F3CF2">
        <w:rPr>
          <w:rFonts w:ascii="Aptos" w:hAnsi="Aptos"/>
        </w:rPr>
        <w:t xml:space="preserve"> </w:t>
      </w:r>
      <w:r w:rsidRPr="008F3CF2">
        <w:rPr>
          <w:rFonts w:ascii="Aptos" w:hAnsi="Aptos"/>
        </w:rPr>
        <w:t>perencanaan kebutuhan sampai dengan serah terima</w:t>
      </w:r>
      <w:r w:rsidR="00263767" w:rsidRPr="008F3CF2">
        <w:rPr>
          <w:rFonts w:ascii="Aptos" w:hAnsi="Aptos"/>
        </w:rPr>
        <w:t xml:space="preserve"> </w:t>
      </w:r>
      <w:r w:rsidRPr="008F3CF2">
        <w:rPr>
          <w:rFonts w:ascii="Aptos" w:hAnsi="Aptos"/>
        </w:rPr>
        <w:t xml:space="preserve">hasil pekerjaan dengan menggunakan anggaran </w:t>
      </w:r>
      <w:r w:rsidR="00514F8D" w:rsidRPr="008F3CF2">
        <w:rPr>
          <w:rFonts w:ascii="Aptos" w:hAnsi="Aptos"/>
        </w:rPr>
        <w:t>Perusahaan</w:t>
      </w:r>
      <w:r w:rsidR="00263767" w:rsidRPr="008F3CF2">
        <w:rPr>
          <w:rFonts w:ascii="Aptos" w:hAnsi="Aptos"/>
        </w:rPr>
        <w:t xml:space="preserve"> </w:t>
      </w:r>
      <w:r w:rsidRPr="008F3CF2">
        <w:rPr>
          <w:rFonts w:ascii="Aptos" w:hAnsi="Aptos"/>
        </w:rPr>
        <w:t xml:space="preserve">untuk mendapatkan Barang dan Jasa. </w:t>
      </w:r>
    </w:p>
    <w:p w14:paraId="69310593" w14:textId="73151576"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Pengguna Barang dan Jasa</w:t>
      </w:r>
      <w:r w:rsidRPr="008F3CF2">
        <w:rPr>
          <w:rFonts w:ascii="Aptos" w:hAnsi="Aptos"/>
        </w:rPr>
        <w:t xml:space="preserve"> yang selanjutnya disebut</w:t>
      </w:r>
      <w:r w:rsidR="00263767" w:rsidRPr="008F3CF2">
        <w:rPr>
          <w:rFonts w:ascii="Aptos" w:hAnsi="Aptos"/>
        </w:rPr>
        <w:t xml:space="preserve"> </w:t>
      </w:r>
      <w:r w:rsidRPr="008F3CF2">
        <w:rPr>
          <w:rFonts w:ascii="Aptos" w:hAnsi="Aptos"/>
        </w:rPr>
        <w:t xml:space="preserve">Pengguna adalah </w:t>
      </w:r>
      <w:r w:rsidR="00514F8D" w:rsidRPr="008F3CF2">
        <w:rPr>
          <w:rFonts w:ascii="Aptos" w:hAnsi="Aptos"/>
        </w:rPr>
        <w:t>Perusahaan</w:t>
      </w:r>
      <w:r w:rsidRPr="008F3CF2">
        <w:rPr>
          <w:rFonts w:ascii="Aptos" w:hAnsi="Aptos"/>
        </w:rPr>
        <w:t xml:space="preserve"> pemilik pekerjaan. </w:t>
      </w:r>
    </w:p>
    <w:p w14:paraId="1A910EAE" w14:textId="17357735"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Penyedia Barang dan Jasa</w:t>
      </w:r>
      <w:r w:rsidRPr="008F3CF2">
        <w:rPr>
          <w:rFonts w:ascii="Aptos" w:hAnsi="Aptos"/>
        </w:rPr>
        <w:t xml:space="preserve"> yang selanjutnya disebut</w:t>
      </w:r>
      <w:r w:rsidR="00263767" w:rsidRPr="008F3CF2">
        <w:rPr>
          <w:rFonts w:ascii="Aptos" w:hAnsi="Aptos"/>
        </w:rPr>
        <w:t xml:space="preserve"> </w:t>
      </w:r>
      <w:r w:rsidRPr="008F3CF2">
        <w:rPr>
          <w:rFonts w:ascii="Aptos" w:hAnsi="Aptos"/>
        </w:rPr>
        <w:t xml:space="preserve">Penyedia adalah badan usaha termasuk </w:t>
      </w:r>
      <w:r w:rsidR="00514F8D" w:rsidRPr="008F3CF2">
        <w:rPr>
          <w:rFonts w:ascii="Aptos" w:hAnsi="Aptos"/>
        </w:rPr>
        <w:t>Perusahaan</w:t>
      </w:r>
      <w:r w:rsidRPr="008F3CF2">
        <w:rPr>
          <w:rFonts w:ascii="Aptos" w:hAnsi="Aptos"/>
        </w:rPr>
        <w:t>, badan</w:t>
      </w:r>
      <w:r w:rsidR="00263767" w:rsidRPr="008F3CF2">
        <w:rPr>
          <w:rFonts w:ascii="Aptos" w:hAnsi="Aptos"/>
        </w:rPr>
        <w:t xml:space="preserve"> </w:t>
      </w:r>
      <w:r w:rsidRPr="008F3CF2">
        <w:rPr>
          <w:rFonts w:ascii="Aptos" w:hAnsi="Aptos"/>
        </w:rPr>
        <w:t>usaha milik daerah dan badan usaha milik swasta,</w:t>
      </w:r>
      <w:r w:rsidR="00263767" w:rsidRPr="008F3CF2">
        <w:rPr>
          <w:rFonts w:ascii="Aptos" w:hAnsi="Aptos"/>
        </w:rPr>
        <w:t xml:space="preserve"> </w:t>
      </w:r>
      <w:r w:rsidRPr="008F3CF2">
        <w:rPr>
          <w:rFonts w:ascii="Aptos" w:hAnsi="Aptos"/>
        </w:rPr>
        <w:t>badan hukum, orang perseorangan/subjek hukum,</w:t>
      </w:r>
      <w:r w:rsidR="00263767" w:rsidRPr="008F3CF2">
        <w:rPr>
          <w:rFonts w:ascii="Aptos" w:hAnsi="Aptos"/>
        </w:rPr>
        <w:t xml:space="preserve"> </w:t>
      </w:r>
      <w:r w:rsidRPr="008F3CF2">
        <w:rPr>
          <w:rFonts w:ascii="Aptos" w:hAnsi="Aptos"/>
        </w:rPr>
        <w:t>atau Instansi Pemerintah/badan layanan umum yang</w:t>
      </w:r>
      <w:r w:rsidR="00263767" w:rsidRPr="008F3CF2">
        <w:rPr>
          <w:rFonts w:ascii="Aptos" w:hAnsi="Aptos"/>
        </w:rPr>
        <w:t xml:space="preserve"> </w:t>
      </w:r>
      <w:r w:rsidRPr="008F3CF2">
        <w:rPr>
          <w:rFonts w:ascii="Aptos" w:hAnsi="Aptos"/>
        </w:rPr>
        <w:t xml:space="preserve">kegiatan usahanya menyediakan Barang dan Jasa. </w:t>
      </w:r>
    </w:p>
    <w:p w14:paraId="54C787AD" w14:textId="0485F80C"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Barang dan Jasa</w:t>
      </w:r>
      <w:r w:rsidRPr="008F3CF2">
        <w:rPr>
          <w:rFonts w:ascii="Aptos" w:hAnsi="Aptos"/>
        </w:rPr>
        <w:t xml:space="preserve"> adalah semua bentuk produk</w:t>
      </w:r>
      <w:r w:rsidR="00263767" w:rsidRPr="008F3CF2">
        <w:rPr>
          <w:rFonts w:ascii="Aptos" w:hAnsi="Aptos"/>
        </w:rPr>
        <w:t xml:space="preserve"> </w:t>
      </w:r>
      <w:r w:rsidRPr="008F3CF2">
        <w:rPr>
          <w:rFonts w:ascii="Aptos" w:hAnsi="Aptos"/>
        </w:rPr>
        <w:t>dan/atau layanan yang dibutuhkan oleh Pengguna</w:t>
      </w:r>
      <w:r w:rsidR="00263767" w:rsidRPr="008F3CF2">
        <w:rPr>
          <w:rFonts w:ascii="Aptos" w:hAnsi="Aptos"/>
        </w:rPr>
        <w:t xml:space="preserve"> </w:t>
      </w:r>
      <w:r w:rsidRPr="008F3CF2">
        <w:rPr>
          <w:rFonts w:ascii="Aptos" w:hAnsi="Aptos"/>
        </w:rPr>
        <w:t xml:space="preserve">Barang dan Jasa. </w:t>
      </w:r>
    </w:p>
    <w:p w14:paraId="3096EDFE" w14:textId="7DD5AF18"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Aktiva Tetap</w:t>
      </w:r>
      <w:r w:rsidRPr="008F3CF2">
        <w:rPr>
          <w:rFonts w:ascii="Aptos" w:hAnsi="Aptos"/>
        </w:rPr>
        <w:t xml:space="preserve"> adalah aktiva atau aset berwujud yang</w:t>
      </w:r>
      <w:r w:rsidR="00263767" w:rsidRPr="008F3CF2">
        <w:rPr>
          <w:rFonts w:ascii="Aptos" w:hAnsi="Aptos"/>
        </w:rPr>
        <w:t xml:space="preserve"> </w:t>
      </w:r>
      <w:r w:rsidRPr="008F3CF2">
        <w:rPr>
          <w:rFonts w:ascii="Aptos" w:hAnsi="Aptos"/>
        </w:rPr>
        <w:t xml:space="preserve">digunakan dalam operasi </w:t>
      </w:r>
      <w:r w:rsidR="00514F8D" w:rsidRPr="008F3CF2">
        <w:rPr>
          <w:rFonts w:ascii="Aptos" w:hAnsi="Aptos"/>
        </w:rPr>
        <w:t>Perusahaan</w:t>
      </w:r>
      <w:r w:rsidRPr="008F3CF2">
        <w:rPr>
          <w:rFonts w:ascii="Aptos" w:hAnsi="Aptos"/>
        </w:rPr>
        <w:t xml:space="preserve"> tidak dimaksudkan</w:t>
      </w:r>
      <w:r w:rsidR="00263767" w:rsidRPr="008F3CF2">
        <w:rPr>
          <w:rFonts w:ascii="Aptos" w:hAnsi="Aptos"/>
        </w:rPr>
        <w:t xml:space="preserve"> </w:t>
      </w:r>
      <w:r w:rsidRPr="008F3CF2">
        <w:rPr>
          <w:rFonts w:ascii="Aptos" w:hAnsi="Aptos"/>
        </w:rPr>
        <w:t>untuk dijual dalam rangka kegiatan normal perusahaan</w:t>
      </w:r>
      <w:r w:rsidR="00263767" w:rsidRPr="008F3CF2">
        <w:rPr>
          <w:rFonts w:ascii="Aptos" w:hAnsi="Aptos"/>
        </w:rPr>
        <w:t xml:space="preserve"> </w:t>
      </w:r>
      <w:r w:rsidRPr="008F3CF2">
        <w:rPr>
          <w:rFonts w:ascii="Aptos" w:hAnsi="Aptos"/>
        </w:rPr>
        <w:t xml:space="preserve">dan memiliki masa manfaat lebih dari satu tahun. </w:t>
      </w:r>
    </w:p>
    <w:p w14:paraId="39B3B1C5" w14:textId="2F9465E5"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 xml:space="preserve">Penghapusbukuan </w:t>
      </w:r>
      <w:r w:rsidRPr="008F3CF2">
        <w:rPr>
          <w:rFonts w:ascii="Aptos" w:hAnsi="Aptos"/>
        </w:rPr>
        <w:t xml:space="preserve">adalah setiap tindakan menghapuskan Aktiva Tetap </w:t>
      </w:r>
      <w:r w:rsidR="00514F8D" w:rsidRPr="008F3CF2">
        <w:rPr>
          <w:rFonts w:ascii="Aptos" w:hAnsi="Aptos"/>
        </w:rPr>
        <w:t>Perusahaan</w:t>
      </w:r>
      <w:r w:rsidRPr="008F3CF2">
        <w:rPr>
          <w:rFonts w:ascii="Aptos" w:hAnsi="Aptos"/>
        </w:rPr>
        <w:t xml:space="preserve"> dari pembukuan</w:t>
      </w:r>
      <w:r w:rsidR="00263767" w:rsidRPr="008F3CF2">
        <w:rPr>
          <w:rFonts w:ascii="Aptos" w:hAnsi="Aptos"/>
        </w:rPr>
        <w:t xml:space="preserve"> </w:t>
      </w:r>
      <w:r w:rsidR="00514F8D" w:rsidRPr="008F3CF2">
        <w:rPr>
          <w:rFonts w:ascii="Aptos" w:hAnsi="Aptos"/>
        </w:rPr>
        <w:t>Perusahaan</w:t>
      </w:r>
      <w:r w:rsidRPr="008F3CF2">
        <w:rPr>
          <w:rFonts w:ascii="Aptos" w:hAnsi="Aptos"/>
        </w:rPr>
        <w:t>.</w:t>
      </w:r>
    </w:p>
    <w:p w14:paraId="18A434E5" w14:textId="3D79752E"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Pemindahtanganan</w:t>
      </w:r>
      <w:r w:rsidRPr="008F3CF2">
        <w:rPr>
          <w:rFonts w:ascii="Aptos" w:hAnsi="Aptos"/>
        </w:rPr>
        <w:t xml:space="preserve"> adalah setiap tindakan mengalihkan Aktiva Tetap </w:t>
      </w:r>
      <w:r w:rsidR="00514F8D" w:rsidRPr="008F3CF2">
        <w:rPr>
          <w:rFonts w:ascii="Aptos" w:hAnsi="Aptos"/>
        </w:rPr>
        <w:t>Perusahaan</w:t>
      </w:r>
      <w:r w:rsidRPr="008F3CF2">
        <w:rPr>
          <w:rFonts w:ascii="Aptos" w:hAnsi="Aptos"/>
        </w:rPr>
        <w:t xml:space="preserve"> yang mengakibatkan</w:t>
      </w:r>
      <w:r w:rsidR="00263767" w:rsidRPr="008F3CF2">
        <w:rPr>
          <w:rFonts w:ascii="Aptos" w:hAnsi="Aptos"/>
        </w:rPr>
        <w:t xml:space="preserve"> </w:t>
      </w:r>
      <w:r w:rsidRPr="008F3CF2">
        <w:rPr>
          <w:rFonts w:ascii="Aptos" w:hAnsi="Aptos"/>
        </w:rPr>
        <w:t>beralihnya hak kepemilikan atas Aktiva Tetap dimaksud</w:t>
      </w:r>
      <w:r w:rsidR="00263767" w:rsidRPr="008F3CF2">
        <w:rPr>
          <w:rFonts w:ascii="Aptos" w:hAnsi="Aptos"/>
        </w:rPr>
        <w:t xml:space="preserve"> </w:t>
      </w:r>
      <w:r w:rsidRPr="008F3CF2">
        <w:rPr>
          <w:rFonts w:ascii="Aptos" w:hAnsi="Aptos"/>
        </w:rPr>
        <w:t>kepada pihak lain.</w:t>
      </w:r>
    </w:p>
    <w:p w14:paraId="571AC329" w14:textId="1AFF24AB"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lastRenderedPageBreak/>
        <w:t>Penjualan</w:t>
      </w:r>
      <w:r w:rsidRPr="008F3CF2">
        <w:rPr>
          <w:rFonts w:ascii="Aptos" w:hAnsi="Aptos"/>
        </w:rPr>
        <w:t xml:space="preserve"> adalah setiap tindakan Pemindahtanganan</w:t>
      </w:r>
      <w:r w:rsidR="00263767" w:rsidRPr="008F3CF2">
        <w:rPr>
          <w:rFonts w:ascii="Aptos" w:hAnsi="Aptos"/>
        </w:rPr>
        <w:t xml:space="preserve"> </w:t>
      </w:r>
      <w:r w:rsidRPr="008F3CF2">
        <w:rPr>
          <w:rFonts w:ascii="Aptos" w:hAnsi="Aptos"/>
        </w:rPr>
        <w:t>dengan menerima pembayaran dalam bentuk uang.</w:t>
      </w:r>
    </w:p>
    <w:p w14:paraId="06FE80F6" w14:textId="6B1FD9A9"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Tukar Menukar</w:t>
      </w:r>
      <w:r w:rsidRPr="008F3CF2">
        <w:rPr>
          <w:rFonts w:ascii="Aptos" w:hAnsi="Aptos"/>
        </w:rPr>
        <w:t xml:space="preserve"> adalah setiap tindakan Pemindahtanganan dengan menerima penggantian</w:t>
      </w:r>
      <w:r w:rsidR="00263767" w:rsidRPr="008F3CF2">
        <w:rPr>
          <w:rFonts w:ascii="Aptos" w:hAnsi="Aptos"/>
        </w:rPr>
        <w:t xml:space="preserve"> </w:t>
      </w:r>
      <w:r w:rsidRPr="008F3CF2">
        <w:rPr>
          <w:rFonts w:ascii="Aptos" w:hAnsi="Aptos"/>
        </w:rPr>
        <w:t>utama/pokok dalam bentuk barang, paling sedikit</w:t>
      </w:r>
      <w:r w:rsidR="00263767" w:rsidRPr="008F3CF2">
        <w:rPr>
          <w:rFonts w:ascii="Aptos" w:hAnsi="Aptos"/>
        </w:rPr>
        <w:t xml:space="preserve"> </w:t>
      </w:r>
      <w:r w:rsidRPr="008F3CF2">
        <w:rPr>
          <w:rFonts w:ascii="Aptos" w:hAnsi="Aptos"/>
        </w:rPr>
        <w:t>dengan nilai seimbang.</w:t>
      </w:r>
    </w:p>
    <w:p w14:paraId="32FD1820" w14:textId="00AE4FEB" w:rsidR="00591FF6"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Ganti Rugi</w:t>
      </w:r>
      <w:r w:rsidRPr="008F3CF2">
        <w:rPr>
          <w:rFonts w:ascii="Aptos" w:hAnsi="Aptos"/>
        </w:rPr>
        <w:t xml:space="preserve"> adalah setiap tindakan Pemindahtanganan</w:t>
      </w:r>
      <w:r w:rsidR="00263767" w:rsidRPr="008F3CF2">
        <w:rPr>
          <w:rFonts w:ascii="Aptos" w:hAnsi="Aptos"/>
        </w:rPr>
        <w:t xml:space="preserve"> </w:t>
      </w:r>
      <w:r w:rsidRPr="008F3CF2">
        <w:rPr>
          <w:rFonts w:ascii="Aptos" w:hAnsi="Aptos"/>
        </w:rPr>
        <w:t>dengan menerima penggantian dalam bentuk uang</w:t>
      </w:r>
      <w:r w:rsidR="00263767" w:rsidRPr="008F3CF2">
        <w:rPr>
          <w:rFonts w:ascii="Aptos" w:hAnsi="Aptos"/>
        </w:rPr>
        <w:t xml:space="preserve"> </w:t>
      </w:r>
      <w:r w:rsidRPr="008F3CF2">
        <w:rPr>
          <w:rFonts w:ascii="Aptos" w:hAnsi="Aptos"/>
        </w:rPr>
        <w:t>dan/atau barang.</w:t>
      </w:r>
    </w:p>
    <w:p w14:paraId="570DF44B" w14:textId="672A3B08" w:rsidR="001777AF" w:rsidRPr="008F3CF2" w:rsidRDefault="00591FF6" w:rsidP="00675BF5">
      <w:pPr>
        <w:numPr>
          <w:ilvl w:val="1"/>
          <w:numId w:val="3"/>
        </w:numPr>
        <w:tabs>
          <w:tab w:val="num" w:pos="851"/>
        </w:tabs>
        <w:spacing w:before="120"/>
        <w:ind w:left="851"/>
        <w:rPr>
          <w:rFonts w:ascii="Aptos" w:hAnsi="Aptos"/>
        </w:rPr>
      </w:pPr>
      <w:r w:rsidRPr="008F3CF2">
        <w:rPr>
          <w:rFonts w:ascii="Aptos" w:hAnsi="Aptos"/>
          <w:b/>
          <w:bCs/>
        </w:rPr>
        <w:t>Lindung Nilai</w:t>
      </w:r>
      <w:r w:rsidRPr="008F3CF2">
        <w:rPr>
          <w:rFonts w:ascii="Aptos" w:hAnsi="Aptos"/>
        </w:rPr>
        <w:t xml:space="preserve"> adalah cara atau teknik untuk</w:t>
      </w:r>
      <w:r w:rsidR="000205AA" w:rsidRPr="008F3CF2">
        <w:rPr>
          <w:rFonts w:ascii="Aptos" w:hAnsi="Aptos"/>
        </w:rPr>
        <w:t xml:space="preserve"> </w:t>
      </w:r>
      <w:r w:rsidRPr="008F3CF2">
        <w:rPr>
          <w:rFonts w:ascii="Aptos" w:hAnsi="Aptos"/>
        </w:rPr>
        <w:t>mengurangi risiko yang timbul maupun yang</w:t>
      </w:r>
      <w:r w:rsidR="000205AA" w:rsidRPr="008F3CF2">
        <w:rPr>
          <w:rFonts w:ascii="Aptos" w:hAnsi="Aptos"/>
        </w:rPr>
        <w:t xml:space="preserve"> </w:t>
      </w:r>
      <w:r w:rsidRPr="008F3CF2">
        <w:rPr>
          <w:rFonts w:ascii="Aptos" w:hAnsi="Aptos"/>
        </w:rPr>
        <w:t>diperkirakan akan timbul akibat adanya fluktuasi harga</w:t>
      </w:r>
      <w:r w:rsidR="000205AA" w:rsidRPr="008F3CF2">
        <w:rPr>
          <w:rFonts w:ascii="Aptos" w:hAnsi="Aptos"/>
        </w:rPr>
        <w:t xml:space="preserve"> </w:t>
      </w:r>
      <w:r w:rsidRPr="008F3CF2">
        <w:rPr>
          <w:rFonts w:ascii="Aptos" w:hAnsi="Aptos"/>
        </w:rPr>
        <w:t>di pasar keuangan.</w:t>
      </w:r>
    </w:p>
    <w:p w14:paraId="7C49DAA1" w14:textId="43F33622" w:rsidR="00F40BE2" w:rsidRPr="008F3CF2" w:rsidRDefault="00F40BE2" w:rsidP="00675BF5">
      <w:pPr>
        <w:numPr>
          <w:ilvl w:val="1"/>
          <w:numId w:val="3"/>
        </w:numPr>
        <w:tabs>
          <w:tab w:val="num" w:pos="851"/>
        </w:tabs>
        <w:spacing w:before="120"/>
        <w:ind w:left="851"/>
        <w:rPr>
          <w:rFonts w:ascii="Aptos" w:hAnsi="Aptos"/>
        </w:rPr>
      </w:pPr>
      <w:r w:rsidRPr="008F3CF2">
        <w:rPr>
          <w:rFonts w:ascii="Aptos" w:hAnsi="Aptos"/>
          <w:b/>
          <w:bCs/>
        </w:rPr>
        <w:t xml:space="preserve">BUMN </w:t>
      </w:r>
      <w:r w:rsidRPr="008F3CF2">
        <w:rPr>
          <w:rFonts w:ascii="Aptos" w:hAnsi="Aptos"/>
        </w:rPr>
        <w:t>adalah Badan Usaha Milik Negara.</w:t>
      </w:r>
    </w:p>
    <w:p w14:paraId="1BBF0F72" w14:textId="29A51EA9" w:rsidR="00AA4882" w:rsidRPr="008F3CF2" w:rsidRDefault="00823D1F" w:rsidP="00675BF5">
      <w:pPr>
        <w:numPr>
          <w:ilvl w:val="1"/>
          <w:numId w:val="3"/>
        </w:numPr>
        <w:tabs>
          <w:tab w:val="num" w:pos="851"/>
        </w:tabs>
        <w:spacing w:before="120"/>
        <w:ind w:left="851"/>
        <w:rPr>
          <w:rFonts w:ascii="Aptos" w:hAnsi="Aptos"/>
        </w:rPr>
      </w:pPr>
      <w:r w:rsidRPr="008F3CF2">
        <w:rPr>
          <w:rFonts w:ascii="Aptos" w:hAnsi="Aptos"/>
          <w:b/>
          <w:bCs/>
        </w:rPr>
        <w:t>Perusahaan</w:t>
      </w:r>
      <w:r w:rsidR="00AA4882" w:rsidRPr="008F3CF2">
        <w:rPr>
          <w:rFonts w:ascii="Aptos" w:hAnsi="Aptos"/>
        </w:rPr>
        <w:t xml:space="preserve"> adalah </w:t>
      </w:r>
      <w:r w:rsidR="008A4C85" w:rsidRPr="008F3CF2">
        <w:rPr>
          <w:rFonts w:ascii="Aptos" w:hAnsi="Aptos"/>
        </w:rPr>
        <w:t xml:space="preserve">PT </w:t>
      </w:r>
      <w:r w:rsidR="003839B5" w:rsidRPr="008F3CF2">
        <w:rPr>
          <w:rFonts w:ascii="Aptos" w:hAnsi="Aptos"/>
        </w:rPr>
        <w:t>ABCD</w:t>
      </w:r>
      <w:r w:rsidR="00091F74" w:rsidRPr="008F3CF2">
        <w:rPr>
          <w:rFonts w:ascii="Aptos" w:hAnsi="Aptos"/>
        </w:rPr>
        <w:t>.</w:t>
      </w:r>
    </w:p>
    <w:p w14:paraId="3FE2FC34" w14:textId="673BD697" w:rsidR="00356C2C" w:rsidRPr="008F3CF2" w:rsidRDefault="008405BD" w:rsidP="00F01D7C">
      <w:pPr>
        <w:pStyle w:val="Heading2"/>
        <w:numPr>
          <w:ilvl w:val="0"/>
          <w:numId w:val="3"/>
        </w:numPr>
        <w:spacing w:before="360"/>
        <w:ind w:left="425" w:hanging="425"/>
        <w:rPr>
          <w:rFonts w:ascii="Aptos" w:hAnsi="Aptos"/>
          <w:lang w:val="sv-SE"/>
        </w:rPr>
      </w:pPr>
      <w:bookmarkStart w:id="5" w:name="_Toc153612835"/>
      <w:r w:rsidRPr="008F3CF2">
        <w:rPr>
          <w:rFonts w:ascii="Aptos" w:hAnsi="Aptos"/>
          <w:lang w:val="sv-SE"/>
        </w:rPr>
        <w:t>REFERENSI</w:t>
      </w:r>
      <w:bookmarkEnd w:id="5"/>
    </w:p>
    <w:p w14:paraId="3B46CFD8" w14:textId="10C4F7F9" w:rsidR="00703D64" w:rsidRPr="008F3CF2" w:rsidRDefault="00703D64" w:rsidP="00675BF5">
      <w:pPr>
        <w:numPr>
          <w:ilvl w:val="1"/>
          <w:numId w:val="3"/>
        </w:numPr>
        <w:tabs>
          <w:tab w:val="num" w:pos="851"/>
        </w:tabs>
        <w:spacing w:before="120"/>
        <w:ind w:left="850" w:hanging="357"/>
        <w:rPr>
          <w:rFonts w:ascii="Aptos" w:hAnsi="Aptos"/>
        </w:rPr>
      </w:pPr>
      <w:r w:rsidRPr="008F3CF2">
        <w:rPr>
          <w:rFonts w:ascii="Aptos" w:hAnsi="Aptos"/>
        </w:rPr>
        <w:t xml:space="preserve">Undang-Undang Republik Indonesia Nomor 40 Tahun 2007 tentang </w:t>
      </w:r>
      <w:r w:rsidR="00514F8D" w:rsidRPr="008F3CF2">
        <w:rPr>
          <w:rFonts w:ascii="Aptos" w:hAnsi="Aptos"/>
        </w:rPr>
        <w:t>Perusahaan</w:t>
      </w:r>
      <w:r w:rsidRPr="008F3CF2">
        <w:rPr>
          <w:rFonts w:ascii="Aptos" w:hAnsi="Aptos"/>
        </w:rPr>
        <w:t xml:space="preserve"> Terbatas.</w:t>
      </w:r>
    </w:p>
    <w:p w14:paraId="0C19DC9A" w14:textId="2AE2721F" w:rsidR="00356C2C" w:rsidRPr="008F3CF2" w:rsidRDefault="00E3776F" w:rsidP="00675BF5">
      <w:pPr>
        <w:numPr>
          <w:ilvl w:val="1"/>
          <w:numId w:val="3"/>
        </w:numPr>
        <w:tabs>
          <w:tab w:val="num" w:pos="851"/>
        </w:tabs>
        <w:spacing w:before="120"/>
        <w:ind w:left="850" w:hanging="357"/>
        <w:rPr>
          <w:rFonts w:ascii="Aptos" w:hAnsi="Aptos"/>
        </w:rPr>
      </w:pPr>
      <w:r w:rsidRPr="008F3CF2">
        <w:rPr>
          <w:rFonts w:ascii="Aptos" w:hAnsi="Aptos"/>
        </w:rPr>
        <w:t>Peraturan Menteri Badan</w:t>
      </w:r>
      <w:r w:rsidR="00703D64" w:rsidRPr="008F3CF2">
        <w:rPr>
          <w:rFonts w:ascii="Aptos" w:hAnsi="Aptos"/>
        </w:rPr>
        <w:t xml:space="preserve"> </w:t>
      </w:r>
      <w:r w:rsidRPr="008F3CF2">
        <w:rPr>
          <w:rFonts w:ascii="Aptos" w:hAnsi="Aptos"/>
        </w:rPr>
        <w:t>Usaha Milik Negara Republik Indonesia                                       Nomor PER-2/M</w:t>
      </w:r>
      <w:r w:rsidR="00534F83" w:rsidRPr="008F3CF2">
        <w:rPr>
          <w:rFonts w:ascii="Aptos" w:hAnsi="Aptos"/>
        </w:rPr>
        <w:t>BU</w:t>
      </w:r>
      <w:r w:rsidRPr="008F3CF2">
        <w:rPr>
          <w:rFonts w:ascii="Aptos" w:hAnsi="Aptos"/>
        </w:rPr>
        <w:t>/03/2023 Tentang Pedoman Tata Kelola dan Kegiatan Korporasi Signifikan Badan Usaha Milik Negara</w:t>
      </w:r>
      <w:r w:rsidR="00703D64" w:rsidRPr="008F3CF2">
        <w:rPr>
          <w:rFonts w:ascii="Aptos" w:hAnsi="Aptos"/>
        </w:rPr>
        <w:t>.</w:t>
      </w:r>
    </w:p>
    <w:p w14:paraId="5730C8B3" w14:textId="3A33F119" w:rsidR="00356C2C" w:rsidRPr="008F3CF2" w:rsidRDefault="00EB33B2" w:rsidP="00675BF5">
      <w:pPr>
        <w:numPr>
          <w:ilvl w:val="1"/>
          <w:numId w:val="3"/>
        </w:numPr>
        <w:tabs>
          <w:tab w:val="num" w:pos="851"/>
        </w:tabs>
        <w:spacing w:before="120"/>
        <w:ind w:left="850" w:hanging="357"/>
        <w:rPr>
          <w:rFonts w:ascii="Aptos" w:hAnsi="Aptos"/>
        </w:rPr>
      </w:pPr>
      <w:r w:rsidRPr="008F3CF2">
        <w:rPr>
          <w:rFonts w:ascii="Aptos" w:hAnsi="Aptos"/>
        </w:rPr>
        <w:t xml:space="preserve">Anggaran Dasar </w:t>
      </w:r>
      <w:r w:rsidR="00534F83" w:rsidRPr="008F3CF2">
        <w:rPr>
          <w:rFonts w:ascii="Aptos" w:hAnsi="Aptos"/>
        </w:rPr>
        <w:t xml:space="preserve">PT </w:t>
      </w:r>
      <w:r w:rsidR="003839B5" w:rsidRPr="008F3CF2">
        <w:rPr>
          <w:rFonts w:ascii="Aptos" w:hAnsi="Aptos"/>
        </w:rPr>
        <w:t>ABCD</w:t>
      </w:r>
      <w:r w:rsidRPr="008F3CF2">
        <w:rPr>
          <w:rFonts w:ascii="Aptos" w:hAnsi="Aptos"/>
        </w:rPr>
        <w:t xml:space="preserve"> no</w:t>
      </w:r>
      <w:proofErr w:type="gramStart"/>
      <w:r w:rsidRPr="008F3CF2">
        <w:rPr>
          <w:rFonts w:ascii="Aptos" w:hAnsi="Aptos"/>
        </w:rPr>
        <w:t xml:space="preserve"> ..</w:t>
      </w:r>
      <w:proofErr w:type="gramEnd"/>
    </w:p>
    <w:p w14:paraId="47D5DB00" w14:textId="77777777" w:rsidR="00356C2C" w:rsidRPr="008F3CF2" w:rsidRDefault="00356C2C" w:rsidP="00356C2C">
      <w:pPr>
        <w:rPr>
          <w:rFonts w:ascii="Aptos" w:hAnsi="Aptos"/>
        </w:rPr>
      </w:pPr>
    </w:p>
    <w:p w14:paraId="613C38B1" w14:textId="77777777" w:rsidR="00356C2C" w:rsidRPr="008F3CF2" w:rsidRDefault="00356C2C" w:rsidP="00356C2C">
      <w:pPr>
        <w:rPr>
          <w:lang w:val="sv-SE"/>
        </w:rPr>
      </w:pPr>
    </w:p>
    <w:p w14:paraId="1734A113" w14:textId="77777777" w:rsidR="00514F8D" w:rsidRPr="008F3CF2" w:rsidRDefault="00514F8D">
      <w:pPr>
        <w:jc w:val="left"/>
        <w:rPr>
          <w:rFonts w:ascii="Aptos" w:hAnsi="Aptos" w:cs="Arial"/>
          <w:b/>
          <w:bCs/>
          <w:kern w:val="32"/>
          <w:szCs w:val="32"/>
        </w:rPr>
      </w:pPr>
      <w:r w:rsidRPr="008F3CF2">
        <w:rPr>
          <w:rFonts w:ascii="Aptos" w:hAnsi="Aptos"/>
        </w:rPr>
        <w:br w:type="page"/>
      </w:r>
    </w:p>
    <w:p w14:paraId="75FE9EAC" w14:textId="79CBB6E6" w:rsidR="00356C2C" w:rsidRPr="008F3CF2" w:rsidRDefault="00356C2C" w:rsidP="00356C2C">
      <w:pPr>
        <w:pStyle w:val="Heading1"/>
        <w:numPr>
          <w:ilvl w:val="0"/>
          <w:numId w:val="0"/>
        </w:numPr>
        <w:spacing w:before="0"/>
        <w:rPr>
          <w:rFonts w:ascii="Aptos" w:hAnsi="Aptos"/>
        </w:rPr>
      </w:pPr>
      <w:bookmarkStart w:id="6" w:name="_Toc153612836"/>
      <w:r w:rsidRPr="008F3CF2">
        <w:rPr>
          <w:rFonts w:ascii="Aptos" w:hAnsi="Aptos"/>
        </w:rPr>
        <w:lastRenderedPageBreak/>
        <w:t>BAB II</w:t>
      </w:r>
      <w:r w:rsidR="00FD284F" w:rsidRPr="008F3CF2">
        <w:rPr>
          <w:rFonts w:ascii="Aptos" w:hAnsi="Aptos"/>
        </w:rPr>
        <w:br/>
      </w:r>
      <w:r w:rsidR="00E86B62" w:rsidRPr="008F3CF2">
        <w:rPr>
          <w:rFonts w:ascii="Aptos" w:hAnsi="Aptos"/>
        </w:rPr>
        <w:t>PRINSIP TATA KELOLA</w:t>
      </w:r>
      <w:bookmarkEnd w:id="6"/>
    </w:p>
    <w:p w14:paraId="51038CB8" w14:textId="41774D04" w:rsidR="00F13410" w:rsidRPr="008F3CF2" w:rsidRDefault="00F3449C" w:rsidP="00C762CE">
      <w:pPr>
        <w:pStyle w:val="Heading2"/>
        <w:numPr>
          <w:ilvl w:val="0"/>
          <w:numId w:val="5"/>
        </w:numPr>
        <w:spacing w:before="360"/>
        <w:rPr>
          <w:rFonts w:ascii="Aptos" w:hAnsi="Aptos"/>
          <w:lang w:val="sv-SE"/>
        </w:rPr>
      </w:pPr>
      <w:bookmarkStart w:id="7" w:name="_Toc153612837"/>
      <w:r w:rsidRPr="008F3CF2">
        <w:rPr>
          <w:rFonts w:ascii="Aptos" w:hAnsi="Aptos"/>
          <w:lang w:val="sv-SE"/>
        </w:rPr>
        <w:t>PENDAHULUAN</w:t>
      </w:r>
      <w:bookmarkEnd w:id="7"/>
    </w:p>
    <w:p w14:paraId="6CAADD9E" w14:textId="18F99CD2" w:rsidR="00FF3215" w:rsidRPr="008F3CF2" w:rsidRDefault="00FF3215" w:rsidP="005A70CC">
      <w:pPr>
        <w:ind w:left="357"/>
        <w:rPr>
          <w:rFonts w:ascii="Aptos" w:hAnsi="Aptos"/>
          <w:lang w:val="sv-SE"/>
        </w:rPr>
      </w:pPr>
      <w:r w:rsidRPr="008F3CF2">
        <w:rPr>
          <w:rFonts w:ascii="Aptos" w:hAnsi="Aptos"/>
          <w:lang w:val="sv-SE"/>
        </w:rPr>
        <w:t xml:space="preserve">Prinsip tata kelola adalah seperangkat nilai yang menjadi </w:t>
      </w:r>
      <w:r w:rsidR="00C412C1" w:rsidRPr="008F3CF2">
        <w:rPr>
          <w:rFonts w:ascii="Aptos" w:hAnsi="Aptos"/>
          <w:lang w:val="sv-SE"/>
        </w:rPr>
        <w:t>acuan dasar</w:t>
      </w:r>
      <w:r w:rsidRPr="008F3CF2">
        <w:rPr>
          <w:rFonts w:ascii="Aptos" w:hAnsi="Aptos"/>
          <w:lang w:val="sv-SE"/>
        </w:rPr>
        <w:t xml:space="preserve"> dalam mengelola </w:t>
      </w:r>
      <w:r w:rsidR="00C412C1" w:rsidRPr="008F3CF2">
        <w:rPr>
          <w:rFonts w:ascii="Aptos" w:hAnsi="Aptos"/>
          <w:lang w:val="sv-SE"/>
        </w:rPr>
        <w:t>Perusahaan</w:t>
      </w:r>
      <w:r w:rsidRPr="008F3CF2">
        <w:rPr>
          <w:rFonts w:ascii="Aptos" w:hAnsi="Aptos"/>
          <w:lang w:val="sv-SE"/>
        </w:rPr>
        <w:t>. Prinsip</w:t>
      </w:r>
      <w:r w:rsidR="00C412C1" w:rsidRPr="008F3CF2">
        <w:rPr>
          <w:rFonts w:ascii="Aptos" w:hAnsi="Aptos"/>
          <w:lang w:val="sv-SE"/>
        </w:rPr>
        <w:t xml:space="preserve"> tata kelola in</w:t>
      </w:r>
      <w:r w:rsidRPr="008F3CF2">
        <w:rPr>
          <w:rFonts w:ascii="Aptos" w:hAnsi="Aptos"/>
          <w:lang w:val="sv-SE"/>
        </w:rPr>
        <w:t xml:space="preserve">i bertujuan untuk memastikan bahwa organisasi dikelola secara </w:t>
      </w:r>
      <w:r w:rsidR="00DB31F0" w:rsidRPr="008F3CF2">
        <w:rPr>
          <w:rFonts w:ascii="Aptos" w:hAnsi="Aptos"/>
          <w:lang w:val="sv-SE"/>
        </w:rPr>
        <w:t xml:space="preserve">baik demi tercapainya tujuan yang telah ditetapkan.  </w:t>
      </w:r>
      <w:r w:rsidRPr="008F3CF2">
        <w:rPr>
          <w:rFonts w:ascii="Aptos" w:hAnsi="Aptos"/>
          <w:lang w:val="sv-SE"/>
        </w:rPr>
        <w:t xml:space="preserve">Penerapan prinsip tata kelola yang baik dapat memberikan manfaat bagi berbagai pihak, </w:t>
      </w:r>
      <w:r w:rsidR="00DB31F0" w:rsidRPr="008F3CF2">
        <w:rPr>
          <w:rFonts w:ascii="Aptos" w:hAnsi="Aptos"/>
          <w:lang w:val="sv-SE"/>
        </w:rPr>
        <w:t>seperti</w:t>
      </w:r>
      <w:r w:rsidRPr="008F3CF2">
        <w:rPr>
          <w:rFonts w:ascii="Aptos" w:hAnsi="Aptos"/>
          <w:lang w:val="sv-SE"/>
        </w:rPr>
        <w:t>:</w:t>
      </w:r>
    </w:p>
    <w:p w14:paraId="3FF46C0B" w14:textId="77777777" w:rsidR="00FF3215" w:rsidRPr="008F3CF2" w:rsidRDefault="00FF3215" w:rsidP="00C762CE">
      <w:pPr>
        <w:pStyle w:val="ListParagraph"/>
        <w:numPr>
          <w:ilvl w:val="0"/>
          <w:numId w:val="8"/>
        </w:numPr>
        <w:spacing w:before="120"/>
        <w:ind w:left="851"/>
        <w:contextualSpacing w:val="0"/>
        <w:rPr>
          <w:rFonts w:ascii="Aptos" w:hAnsi="Aptos"/>
          <w:lang w:val="sv-SE"/>
        </w:rPr>
      </w:pPr>
      <w:r w:rsidRPr="008F3CF2">
        <w:rPr>
          <w:rFonts w:ascii="Aptos" w:hAnsi="Aptos"/>
          <w:b/>
          <w:bCs/>
          <w:lang w:val="sv-SE"/>
        </w:rPr>
        <w:t>Pemegang saham/stakeholder:</w:t>
      </w:r>
      <w:r w:rsidRPr="008F3CF2">
        <w:rPr>
          <w:rFonts w:ascii="Aptos" w:hAnsi="Aptos"/>
          <w:lang w:val="sv-SE"/>
        </w:rPr>
        <w:t xml:space="preserve"> Prinsip tata kelola yang baik dapat melindungi hak dan kepentingan pemegang saham/stakeholder.</w:t>
      </w:r>
    </w:p>
    <w:p w14:paraId="1EE1AFD9" w14:textId="77777777" w:rsidR="00FF3215" w:rsidRPr="008F3CF2" w:rsidRDefault="00FF3215" w:rsidP="00C762CE">
      <w:pPr>
        <w:pStyle w:val="ListParagraph"/>
        <w:numPr>
          <w:ilvl w:val="0"/>
          <w:numId w:val="8"/>
        </w:numPr>
        <w:spacing w:before="120"/>
        <w:ind w:left="851"/>
        <w:contextualSpacing w:val="0"/>
        <w:rPr>
          <w:rFonts w:ascii="Aptos" w:hAnsi="Aptos"/>
          <w:lang w:val="sv-SE"/>
        </w:rPr>
      </w:pPr>
      <w:r w:rsidRPr="008F3CF2">
        <w:rPr>
          <w:rFonts w:ascii="Aptos" w:hAnsi="Aptos"/>
          <w:b/>
          <w:bCs/>
          <w:lang w:val="sv-SE"/>
        </w:rPr>
        <w:t>Karyawan:</w:t>
      </w:r>
      <w:r w:rsidRPr="008F3CF2">
        <w:rPr>
          <w:rFonts w:ascii="Aptos" w:hAnsi="Aptos"/>
          <w:lang w:val="sv-SE"/>
        </w:rPr>
        <w:t xml:space="preserve"> Prinsip tata kelola yang baik dapat menciptakan lingkungan kerja yang aman, nyaman, dan adil bagi karyawan.</w:t>
      </w:r>
    </w:p>
    <w:p w14:paraId="5323E71B" w14:textId="77777777" w:rsidR="00FF3215" w:rsidRPr="008F3CF2" w:rsidRDefault="00FF3215" w:rsidP="00C762CE">
      <w:pPr>
        <w:pStyle w:val="ListParagraph"/>
        <w:numPr>
          <w:ilvl w:val="0"/>
          <w:numId w:val="8"/>
        </w:numPr>
        <w:spacing w:before="120"/>
        <w:ind w:left="851"/>
        <w:contextualSpacing w:val="0"/>
        <w:rPr>
          <w:rFonts w:ascii="Aptos" w:hAnsi="Aptos"/>
          <w:lang w:val="sv-SE"/>
        </w:rPr>
      </w:pPr>
      <w:r w:rsidRPr="008F3CF2">
        <w:rPr>
          <w:rFonts w:ascii="Aptos" w:hAnsi="Aptos"/>
          <w:b/>
          <w:bCs/>
          <w:lang w:val="sv-SE"/>
        </w:rPr>
        <w:t>Pelanggan:</w:t>
      </w:r>
      <w:r w:rsidRPr="008F3CF2">
        <w:rPr>
          <w:rFonts w:ascii="Aptos" w:hAnsi="Aptos"/>
          <w:lang w:val="sv-SE"/>
        </w:rPr>
        <w:t xml:space="preserve"> Prinsip tata kelola yang baik dapat meningkatkan kepercayaan pelanggan terhadap organisasi.</w:t>
      </w:r>
    </w:p>
    <w:p w14:paraId="0E6F742D" w14:textId="77777777" w:rsidR="00FF3215" w:rsidRPr="008F3CF2" w:rsidRDefault="00FF3215" w:rsidP="00C762CE">
      <w:pPr>
        <w:pStyle w:val="ListParagraph"/>
        <w:numPr>
          <w:ilvl w:val="0"/>
          <w:numId w:val="8"/>
        </w:numPr>
        <w:spacing w:before="120"/>
        <w:ind w:left="851"/>
        <w:contextualSpacing w:val="0"/>
        <w:rPr>
          <w:rFonts w:ascii="Aptos" w:hAnsi="Aptos"/>
          <w:lang w:val="sv-SE"/>
        </w:rPr>
      </w:pPr>
      <w:r w:rsidRPr="008F3CF2">
        <w:rPr>
          <w:rFonts w:ascii="Aptos" w:hAnsi="Aptos"/>
          <w:b/>
          <w:bCs/>
          <w:lang w:val="sv-SE"/>
        </w:rPr>
        <w:t xml:space="preserve">Masyarakat: </w:t>
      </w:r>
      <w:r w:rsidRPr="008F3CF2">
        <w:rPr>
          <w:rFonts w:ascii="Aptos" w:hAnsi="Aptos"/>
          <w:lang w:val="sv-SE"/>
        </w:rPr>
        <w:t>Prinsip tata kelola yang baik dapat meningkatkan kesejahteraan masyarakat.</w:t>
      </w:r>
    </w:p>
    <w:p w14:paraId="0CF8D887" w14:textId="77777777" w:rsidR="00DB31F0" w:rsidRPr="008F3CF2" w:rsidRDefault="00DB31F0" w:rsidP="005A70CC">
      <w:pPr>
        <w:pStyle w:val="ListParagraph"/>
        <w:ind w:left="1077"/>
        <w:rPr>
          <w:rFonts w:ascii="Aptos" w:hAnsi="Aptos"/>
          <w:lang w:val="sv-SE"/>
        </w:rPr>
      </w:pPr>
    </w:p>
    <w:p w14:paraId="320EC065" w14:textId="5C333F84" w:rsidR="00DB31F0" w:rsidRPr="008F3CF2" w:rsidRDefault="00DB31F0" w:rsidP="005A70CC">
      <w:pPr>
        <w:ind w:left="357"/>
        <w:rPr>
          <w:rFonts w:ascii="Aptos" w:hAnsi="Aptos"/>
          <w:lang w:val="sv-SE"/>
        </w:rPr>
      </w:pPr>
      <w:r w:rsidRPr="008F3CF2">
        <w:rPr>
          <w:rFonts w:ascii="Aptos" w:hAnsi="Aptos"/>
          <w:lang w:val="sv-SE"/>
        </w:rPr>
        <w:t xml:space="preserve">Prinsip tata kelola terdiri atas lima </w:t>
      </w:r>
      <w:r w:rsidR="00967830" w:rsidRPr="008F3CF2">
        <w:rPr>
          <w:rFonts w:ascii="Aptos" w:hAnsi="Aptos"/>
          <w:lang w:val="sv-SE"/>
        </w:rPr>
        <w:t>aspek, yaitu</w:t>
      </w:r>
      <w:r w:rsidRPr="008F3CF2">
        <w:rPr>
          <w:rFonts w:ascii="Aptos" w:hAnsi="Aptos"/>
          <w:lang w:val="sv-SE"/>
        </w:rPr>
        <w:t xml:space="preserve"> transparansi, akuntabilitas, pertanggungjawaban, kemandirian, dan kewajaran, sebagaimana yang dijelaskan dalam huruf B hingga huruf F berikut ini.  </w:t>
      </w:r>
    </w:p>
    <w:p w14:paraId="2363CC6A" w14:textId="5BEA66E8" w:rsidR="005203A1" w:rsidRPr="008F3CF2" w:rsidRDefault="00F3449C" w:rsidP="00C762CE">
      <w:pPr>
        <w:pStyle w:val="Heading2"/>
        <w:numPr>
          <w:ilvl w:val="0"/>
          <w:numId w:val="5"/>
        </w:numPr>
        <w:spacing w:before="360"/>
        <w:rPr>
          <w:rFonts w:ascii="Aptos" w:hAnsi="Aptos"/>
          <w:lang w:val="sv-SE"/>
        </w:rPr>
      </w:pPr>
      <w:bookmarkStart w:id="8" w:name="_Toc153612838"/>
      <w:r w:rsidRPr="008F3CF2">
        <w:rPr>
          <w:rFonts w:ascii="Aptos" w:hAnsi="Aptos"/>
          <w:lang w:val="sv-SE"/>
        </w:rPr>
        <w:t>TRANSPARANSI (TRANSPARENCY)</w:t>
      </w:r>
      <w:bookmarkEnd w:id="8"/>
    </w:p>
    <w:p w14:paraId="46A5C384" w14:textId="3B4CF7AA" w:rsidR="005203A1" w:rsidRPr="008F3CF2" w:rsidRDefault="004B0292" w:rsidP="005A70CC">
      <w:pPr>
        <w:ind w:left="360"/>
        <w:rPr>
          <w:rFonts w:ascii="Aptos" w:hAnsi="Aptos"/>
          <w:lang w:val="sv-SE"/>
        </w:rPr>
      </w:pPr>
      <w:r w:rsidRPr="008F3CF2">
        <w:rPr>
          <w:rFonts w:ascii="Aptos" w:hAnsi="Aptos"/>
          <w:lang w:val="sv-SE"/>
        </w:rPr>
        <w:t xml:space="preserve">Transparansi berarti </w:t>
      </w:r>
      <w:r w:rsidR="005203A1" w:rsidRPr="008F3CF2">
        <w:rPr>
          <w:rFonts w:ascii="Aptos" w:hAnsi="Aptos"/>
          <w:lang w:val="sv-SE"/>
        </w:rPr>
        <w:t>keterbukaan dalam melaksanakan proses pengambilan keputusan dan keterbukaan dalam mengungkapkan informasi material dan relevan mengenai perusahaan</w:t>
      </w:r>
      <w:r w:rsidR="00F13410" w:rsidRPr="008F3CF2">
        <w:rPr>
          <w:rFonts w:ascii="Aptos" w:hAnsi="Aptos"/>
          <w:lang w:val="sv-SE"/>
        </w:rPr>
        <w:t>.</w:t>
      </w:r>
    </w:p>
    <w:p w14:paraId="604A83F4" w14:textId="62F2A759" w:rsidR="005203A1" w:rsidRPr="008F3CF2" w:rsidRDefault="00F3449C" w:rsidP="00C762CE">
      <w:pPr>
        <w:pStyle w:val="Heading2"/>
        <w:numPr>
          <w:ilvl w:val="0"/>
          <w:numId w:val="5"/>
        </w:numPr>
        <w:spacing w:before="360"/>
        <w:ind w:left="425" w:hanging="425"/>
        <w:rPr>
          <w:rFonts w:ascii="Aptos" w:hAnsi="Aptos"/>
          <w:lang w:val="sv-SE"/>
        </w:rPr>
      </w:pPr>
      <w:bookmarkStart w:id="9" w:name="_Toc153612839"/>
      <w:r w:rsidRPr="008F3CF2">
        <w:rPr>
          <w:rFonts w:ascii="Aptos" w:hAnsi="Aptos"/>
          <w:lang w:val="sv-SE"/>
        </w:rPr>
        <w:t>AKUNTABILITAS (ACCOUNTABILITY)</w:t>
      </w:r>
      <w:bookmarkEnd w:id="9"/>
    </w:p>
    <w:p w14:paraId="25B52226" w14:textId="22AD46B2" w:rsidR="005203A1" w:rsidRPr="008F3CF2" w:rsidRDefault="00F13410" w:rsidP="005A70CC">
      <w:pPr>
        <w:ind w:left="425"/>
        <w:rPr>
          <w:rFonts w:ascii="Aptos" w:hAnsi="Aptos"/>
          <w:lang w:val="sv-SE"/>
        </w:rPr>
      </w:pPr>
      <w:r w:rsidRPr="008F3CF2">
        <w:rPr>
          <w:rFonts w:ascii="Aptos" w:hAnsi="Aptos"/>
          <w:lang w:val="sv-SE"/>
        </w:rPr>
        <w:t xml:space="preserve">Akuntabilitas berarti </w:t>
      </w:r>
      <w:r w:rsidR="005203A1" w:rsidRPr="008F3CF2">
        <w:rPr>
          <w:rFonts w:ascii="Aptos" w:hAnsi="Aptos"/>
          <w:lang w:val="sv-SE"/>
        </w:rPr>
        <w:t>kejelasan fungsi, pelaksanaan dan pertanggungjawaban Organ</w:t>
      </w:r>
    </w:p>
    <w:p w14:paraId="147683B7" w14:textId="0EC87569" w:rsidR="005203A1" w:rsidRPr="008F3CF2" w:rsidRDefault="005203A1" w:rsidP="005A70CC">
      <w:pPr>
        <w:ind w:left="425"/>
        <w:rPr>
          <w:rFonts w:ascii="Aptos" w:hAnsi="Aptos"/>
          <w:lang w:val="sv-SE"/>
        </w:rPr>
      </w:pPr>
      <w:r w:rsidRPr="008F3CF2">
        <w:rPr>
          <w:rFonts w:ascii="Aptos" w:hAnsi="Aptos"/>
          <w:lang w:val="sv-SE"/>
        </w:rPr>
        <w:t>Pe</w:t>
      </w:r>
      <w:r w:rsidR="00F13410" w:rsidRPr="008F3CF2">
        <w:rPr>
          <w:rFonts w:ascii="Aptos" w:hAnsi="Aptos"/>
          <w:lang w:val="sv-SE"/>
        </w:rPr>
        <w:t>rusanaan</w:t>
      </w:r>
      <w:r w:rsidRPr="008F3CF2">
        <w:rPr>
          <w:rFonts w:ascii="Aptos" w:hAnsi="Aptos"/>
          <w:lang w:val="sv-SE"/>
        </w:rPr>
        <w:t xml:space="preserve"> sehingga pengelolaan perusahaan terlaksana secara efektif</w:t>
      </w:r>
      <w:r w:rsidR="00F13410" w:rsidRPr="008F3CF2">
        <w:rPr>
          <w:rFonts w:ascii="Aptos" w:hAnsi="Aptos"/>
          <w:lang w:val="sv-SE"/>
        </w:rPr>
        <w:t>.</w:t>
      </w:r>
    </w:p>
    <w:p w14:paraId="21A7AE6B" w14:textId="4A0D648A" w:rsidR="005203A1" w:rsidRPr="008F3CF2" w:rsidRDefault="00F3449C" w:rsidP="00C762CE">
      <w:pPr>
        <w:pStyle w:val="Heading2"/>
        <w:numPr>
          <w:ilvl w:val="0"/>
          <w:numId w:val="5"/>
        </w:numPr>
        <w:spacing w:before="360"/>
        <w:ind w:left="425" w:hanging="425"/>
        <w:rPr>
          <w:rFonts w:ascii="Aptos" w:hAnsi="Aptos"/>
          <w:lang w:val="sv-SE"/>
        </w:rPr>
      </w:pPr>
      <w:bookmarkStart w:id="10" w:name="_Toc153612840"/>
      <w:r w:rsidRPr="008F3CF2">
        <w:rPr>
          <w:rFonts w:ascii="Aptos" w:hAnsi="Aptos"/>
          <w:lang w:val="sv-SE"/>
        </w:rPr>
        <w:t>PERTANGGUNGJAWABAN (RESPONSIBILITY)</w:t>
      </w:r>
      <w:bookmarkEnd w:id="10"/>
    </w:p>
    <w:p w14:paraId="64BBDDC6" w14:textId="12C60948" w:rsidR="005203A1" w:rsidRPr="008F3CF2" w:rsidRDefault="00F13410" w:rsidP="005A70CC">
      <w:pPr>
        <w:ind w:left="425"/>
        <w:rPr>
          <w:rFonts w:ascii="Aptos" w:hAnsi="Aptos"/>
          <w:lang w:val="sv-SE"/>
        </w:rPr>
      </w:pPr>
      <w:r w:rsidRPr="008F3CF2">
        <w:rPr>
          <w:rFonts w:ascii="Aptos" w:hAnsi="Aptos"/>
          <w:lang w:val="sv-SE"/>
        </w:rPr>
        <w:t xml:space="preserve">Pertanggungjawaban berarti </w:t>
      </w:r>
      <w:r w:rsidR="005203A1" w:rsidRPr="008F3CF2">
        <w:rPr>
          <w:rFonts w:ascii="Aptos" w:hAnsi="Aptos"/>
          <w:lang w:val="sv-SE"/>
        </w:rPr>
        <w:t>kesesuaian di dalam pengelolaan perusahaan terhadap ketentuan peraturan perundang-undangan dan prinsip korporasi yang sehat</w:t>
      </w:r>
      <w:r w:rsidRPr="008F3CF2">
        <w:rPr>
          <w:rFonts w:ascii="Aptos" w:hAnsi="Aptos"/>
          <w:lang w:val="sv-SE"/>
        </w:rPr>
        <w:t>.</w:t>
      </w:r>
    </w:p>
    <w:p w14:paraId="1637F369" w14:textId="1204252D" w:rsidR="005203A1" w:rsidRPr="008F3CF2" w:rsidRDefault="00F3449C" w:rsidP="00C762CE">
      <w:pPr>
        <w:pStyle w:val="Heading2"/>
        <w:numPr>
          <w:ilvl w:val="0"/>
          <w:numId w:val="5"/>
        </w:numPr>
        <w:spacing w:before="360"/>
        <w:ind w:left="425" w:hanging="425"/>
        <w:rPr>
          <w:rFonts w:ascii="Aptos" w:hAnsi="Aptos"/>
          <w:lang w:val="sv-SE"/>
        </w:rPr>
      </w:pPr>
      <w:bookmarkStart w:id="11" w:name="_Toc153612841"/>
      <w:r w:rsidRPr="008F3CF2">
        <w:rPr>
          <w:rFonts w:ascii="Aptos" w:hAnsi="Aptos"/>
          <w:lang w:val="sv-SE"/>
        </w:rPr>
        <w:lastRenderedPageBreak/>
        <w:t>KEMANDIRIAN (INDEPENDENCY)</w:t>
      </w:r>
      <w:bookmarkEnd w:id="11"/>
    </w:p>
    <w:p w14:paraId="7B81CDFF" w14:textId="2721E100" w:rsidR="005203A1" w:rsidRPr="008F3CF2" w:rsidRDefault="00F13410" w:rsidP="005A70CC">
      <w:pPr>
        <w:ind w:left="425"/>
        <w:rPr>
          <w:rFonts w:ascii="Aptos" w:hAnsi="Aptos"/>
          <w:lang w:val="sv-SE"/>
        </w:rPr>
      </w:pPr>
      <w:r w:rsidRPr="008F3CF2">
        <w:rPr>
          <w:rFonts w:ascii="Aptos" w:hAnsi="Aptos"/>
          <w:lang w:val="sv-SE"/>
        </w:rPr>
        <w:t xml:space="preserve">Kemandirian berarti </w:t>
      </w:r>
      <w:r w:rsidR="005203A1" w:rsidRPr="008F3CF2">
        <w:rPr>
          <w:rFonts w:ascii="Aptos" w:hAnsi="Aptos"/>
          <w:lang w:val="sv-SE"/>
        </w:rPr>
        <w:t xml:space="preserve">perusahaan dikelola secara profesional tanpa </w:t>
      </w:r>
      <w:r w:rsidRPr="008F3CF2">
        <w:rPr>
          <w:rFonts w:ascii="Aptos" w:hAnsi="Aptos"/>
          <w:lang w:val="sv-SE"/>
        </w:rPr>
        <w:t>b</w:t>
      </w:r>
      <w:r w:rsidR="005203A1" w:rsidRPr="008F3CF2">
        <w:rPr>
          <w:rFonts w:ascii="Aptos" w:hAnsi="Aptos"/>
          <w:lang w:val="sv-SE"/>
        </w:rPr>
        <w:t xml:space="preserve">enturan </w:t>
      </w:r>
      <w:r w:rsidRPr="008F3CF2">
        <w:rPr>
          <w:rFonts w:ascii="Aptos" w:hAnsi="Aptos"/>
          <w:lang w:val="sv-SE"/>
        </w:rPr>
        <w:t>k</w:t>
      </w:r>
      <w:r w:rsidR="005203A1" w:rsidRPr="008F3CF2">
        <w:rPr>
          <w:rFonts w:ascii="Aptos" w:hAnsi="Aptos"/>
          <w:lang w:val="sv-SE"/>
        </w:rPr>
        <w:t>epentingan dan pengaruh/tekanan dari pihak manapun yang tidak sesuai dengan ketentuan peraturan perundang-undangan dan prinsip korporasi yang sehat</w:t>
      </w:r>
      <w:r w:rsidRPr="008F3CF2">
        <w:rPr>
          <w:rFonts w:ascii="Aptos" w:hAnsi="Aptos"/>
          <w:lang w:val="sv-SE"/>
        </w:rPr>
        <w:t>.</w:t>
      </w:r>
    </w:p>
    <w:p w14:paraId="3DC89B16" w14:textId="27435FE8" w:rsidR="005203A1" w:rsidRPr="008F3CF2" w:rsidRDefault="00F3449C" w:rsidP="00C762CE">
      <w:pPr>
        <w:pStyle w:val="Heading2"/>
        <w:numPr>
          <w:ilvl w:val="0"/>
          <w:numId w:val="5"/>
        </w:numPr>
        <w:spacing w:before="360"/>
        <w:ind w:left="425" w:hanging="425"/>
        <w:rPr>
          <w:rFonts w:ascii="Aptos" w:hAnsi="Aptos"/>
          <w:lang w:val="sv-SE"/>
        </w:rPr>
      </w:pPr>
      <w:bookmarkStart w:id="12" w:name="_Toc153612842"/>
      <w:r w:rsidRPr="008F3CF2">
        <w:rPr>
          <w:rFonts w:ascii="Aptos" w:hAnsi="Aptos"/>
          <w:lang w:val="sv-SE"/>
        </w:rPr>
        <w:t>KEWAJARAN (FAIRNESS)</w:t>
      </w:r>
      <w:bookmarkEnd w:id="12"/>
    </w:p>
    <w:p w14:paraId="6FFEA86B" w14:textId="6E728115" w:rsidR="003975F3" w:rsidRPr="008F3CF2" w:rsidRDefault="00F13410" w:rsidP="005A70CC">
      <w:pPr>
        <w:ind w:left="425"/>
        <w:rPr>
          <w:rFonts w:ascii="Aptos" w:hAnsi="Aptos"/>
          <w:lang w:val="sv-SE"/>
        </w:rPr>
      </w:pPr>
      <w:r w:rsidRPr="008F3CF2">
        <w:rPr>
          <w:rFonts w:ascii="Aptos" w:hAnsi="Aptos"/>
          <w:lang w:val="sv-SE"/>
        </w:rPr>
        <w:t xml:space="preserve">Kewajaran berarti </w:t>
      </w:r>
      <w:r w:rsidR="005203A1" w:rsidRPr="008F3CF2">
        <w:rPr>
          <w:rFonts w:ascii="Aptos" w:hAnsi="Aptos"/>
          <w:lang w:val="sv-SE"/>
        </w:rPr>
        <w:t>keadilan dan kesetaraan di dalam memenuhi hak pemangku kepentingan yang timbul berdasarkan perjanjian dan ketentuan peraturan perundang-undangan</w:t>
      </w:r>
      <w:r w:rsidRPr="008F3CF2">
        <w:rPr>
          <w:rFonts w:ascii="Aptos" w:hAnsi="Aptos"/>
          <w:lang w:val="sv-SE"/>
        </w:rPr>
        <w:t>.</w:t>
      </w:r>
    </w:p>
    <w:p w14:paraId="1DEF9480" w14:textId="77777777" w:rsidR="00E2677F" w:rsidRPr="008F3CF2" w:rsidRDefault="00E2677F" w:rsidP="005203A1">
      <w:pPr>
        <w:rPr>
          <w:rFonts w:ascii="Aptos" w:hAnsi="Aptos"/>
          <w:lang w:val="sv-SE"/>
        </w:rPr>
      </w:pPr>
    </w:p>
    <w:p w14:paraId="0049C573" w14:textId="29288D38" w:rsidR="00E2677F" w:rsidRPr="008F3CF2" w:rsidRDefault="00E2677F">
      <w:pPr>
        <w:jc w:val="left"/>
        <w:rPr>
          <w:rFonts w:ascii="Aptos" w:hAnsi="Aptos"/>
          <w:lang w:val="sv-SE"/>
        </w:rPr>
      </w:pPr>
      <w:r w:rsidRPr="008F3CF2">
        <w:rPr>
          <w:rFonts w:ascii="Aptos" w:hAnsi="Aptos"/>
          <w:lang w:val="sv-SE"/>
        </w:rPr>
        <w:br w:type="page"/>
      </w:r>
    </w:p>
    <w:p w14:paraId="187EDA29" w14:textId="5959D125" w:rsidR="00036F4E" w:rsidRPr="008F3CF2" w:rsidRDefault="00036F4E" w:rsidP="00036F4E">
      <w:pPr>
        <w:pStyle w:val="Heading1"/>
        <w:numPr>
          <w:ilvl w:val="0"/>
          <w:numId w:val="0"/>
        </w:numPr>
        <w:spacing w:before="0"/>
        <w:rPr>
          <w:rFonts w:ascii="Aptos" w:hAnsi="Aptos"/>
        </w:rPr>
      </w:pPr>
      <w:bookmarkStart w:id="13" w:name="_Toc153612843"/>
      <w:r w:rsidRPr="008F3CF2">
        <w:rPr>
          <w:rFonts w:ascii="Aptos" w:hAnsi="Aptos"/>
        </w:rPr>
        <w:lastRenderedPageBreak/>
        <w:t>BAB III</w:t>
      </w:r>
      <w:r w:rsidRPr="008F3CF2">
        <w:rPr>
          <w:rFonts w:ascii="Aptos" w:hAnsi="Aptos"/>
        </w:rPr>
        <w:br/>
        <w:t xml:space="preserve">ORGAN </w:t>
      </w:r>
      <w:r w:rsidR="00E52C04" w:rsidRPr="008F3CF2">
        <w:rPr>
          <w:rFonts w:ascii="Aptos" w:hAnsi="Aptos"/>
        </w:rPr>
        <w:t>PERUSAHAAN</w:t>
      </w:r>
      <w:bookmarkEnd w:id="13"/>
    </w:p>
    <w:p w14:paraId="20667BE2" w14:textId="11E9BB02" w:rsidR="00C3714B" w:rsidRPr="008F3CF2" w:rsidRDefault="00C3714B" w:rsidP="00C762CE">
      <w:pPr>
        <w:pStyle w:val="Heading2"/>
        <w:numPr>
          <w:ilvl w:val="0"/>
          <w:numId w:val="6"/>
        </w:numPr>
        <w:spacing w:before="360"/>
        <w:rPr>
          <w:rFonts w:ascii="Aptos" w:hAnsi="Aptos"/>
          <w:lang w:val="sv-SE"/>
        </w:rPr>
      </w:pPr>
      <w:bookmarkStart w:id="14" w:name="_Toc153612844"/>
      <w:r w:rsidRPr="008F3CF2">
        <w:rPr>
          <w:rFonts w:ascii="Aptos" w:hAnsi="Aptos"/>
          <w:lang w:val="sv-SE"/>
        </w:rPr>
        <w:t>R</w:t>
      </w:r>
      <w:r w:rsidR="00E52C04" w:rsidRPr="008F3CF2">
        <w:rPr>
          <w:rFonts w:ascii="Aptos" w:hAnsi="Aptos"/>
          <w:lang w:val="sv-SE"/>
        </w:rPr>
        <w:t>APAT UMUM PEMEGANG SAHAM</w:t>
      </w:r>
      <w:r w:rsidR="00EB2C78" w:rsidRPr="008F3CF2">
        <w:rPr>
          <w:rFonts w:ascii="Aptos" w:hAnsi="Aptos"/>
          <w:lang w:val="sv-SE"/>
        </w:rPr>
        <w:t xml:space="preserve"> (RUPS)</w:t>
      </w:r>
      <w:bookmarkEnd w:id="14"/>
    </w:p>
    <w:p w14:paraId="5DA36D9C" w14:textId="75478A9C" w:rsidR="002A7071" w:rsidRPr="008F3CF2" w:rsidRDefault="002A7071" w:rsidP="005A70CC">
      <w:pPr>
        <w:ind w:left="360"/>
        <w:rPr>
          <w:rFonts w:ascii="Aptos" w:hAnsi="Aptos"/>
          <w:lang w:val="sv-SE"/>
        </w:rPr>
      </w:pPr>
      <w:r w:rsidRPr="008F3CF2">
        <w:rPr>
          <w:rFonts w:ascii="Aptos" w:hAnsi="Aptos"/>
          <w:lang w:val="sv-SE"/>
        </w:rPr>
        <w:t>RUPS diselenggarakan sesuai ketentuan</w:t>
      </w:r>
      <w:r w:rsidR="00E25D33" w:rsidRPr="008F3CF2">
        <w:rPr>
          <w:rFonts w:ascii="Aptos" w:hAnsi="Aptos"/>
          <w:lang w:val="sv-SE"/>
        </w:rPr>
        <w:t xml:space="preserve"> </w:t>
      </w:r>
      <w:r w:rsidRPr="008F3CF2">
        <w:rPr>
          <w:rFonts w:ascii="Aptos" w:hAnsi="Aptos"/>
          <w:lang w:val="sv-SE"/>
        </w:rPr>
        <w:t>peraturan perundang-undangan dan anggaran dasar</w:t>
      </w:r>
      <w:r w:rsidR="00E25D33" w:rsidRPr="008F3CF2">
        <w:rPr>
          <w:rFonts w:ascii="Aptos" w:hAnsi="Aptos"/>
          <w:lang w:val="sv-SE"/>
        </w:rPr>
        <w:t xml:space="preserve"> </w:t>
      </w:r>
      <w:r w:rsidRPr="008F3CF2">
        <w:rPr>
          <w:rFonts w:ascii="Aptos" w:hAnsi="Aptos"/>
          <w:lang w:val="sv-SE"/>
        </w:rPr>
        <w:t xml:space="preserve">perusahaan yang </w:t>
      </w:r>
      <w:r w:rsidR="00E25D33" w:rsidRPr="008F3CF2">
        <w:rPr>
          <w:rFonts w:ascii="Aptos" w:hAnsi="Aptos"/>
          <w:lang w:val="sv-SE"/>
        </w:rPr>
        <w:t xml:space="preserve"> </w:t>
      </w:r>
      <w:r w:rsidRPr="008F3CF2">
        <w:rPr>
          <w:rFonts w:ascii="Aptos" w:hAnsi="Aptos"/>
          <w:lang w:val="sv-SE"/>
        </w:rPr>
        <w:t>transparan dan dapat dipertanggungjawabkan.</w:t>
      </w:r>
      <w:r w:rsidR="00E25D33" w:rsidRPr="008F3CF2">
        <w:rPr>
          <w:rFonts w:ascii="Aptos" w:hAnsi="Aptos"/>
          <w:lang w:val="sv-SE"/>
        </w:rPr>
        <w:t xml:space="preserve">  </w:t>
      </w:r>
      <w:r w:rsidRPr="008F3CF2">
        <w:rPr>
          <w:rFonts w:ascii="Aptos" w:hAnsi="Aptos"/>
          <w:lang w:val="sv-SE"/>
        </w:rPr>
        <w:t xml:space="preserve">Dalam mengambil keputusan, RUPS </w:t>
      </w:r>
      <w:r w:rsidR="00E25D33" w:rsidRPr="008F3CF2">
        <w:rPr>
          <w:rFonts w:ascii="Aptos" w:hAnsi="Aptos"/>
          <w:lang w:val="sv-SE"/>
        </w:rPr>
        <w:t xml:space="preserve">akan selalu </w:t>
      </w:r>
      <w:r w:rsidR="009F1431" w:rsidRPr="008F3CF2">
        <w:rPr>
          <w:rFonts w:ascii="Aptos" w:hAnsi="Aptos"/>
          <w:lang w:val="sv-SE"/>
        </w:rPr>
        <w:t>mengupayakan untuk menjaga</w:t>
      </w:r>
      <w:r w:rsidRPr="008F3CF2">
        <w:rPr>
          <w:rFonts w:ascii="Aptos" w:hAnsi="Aptos"/>
          <w:lang w:val="sv-SE"/>
        </w:rPr>
        <w:t xml:space="preserve"> keseimbangan kepentingan semua pihak.</w:t>
      </w:r>
      <w:r w:rsidR="00E25D33" w:rsidRPr="008F3CF2">
        <w:rPr>
          <w:rFonts w:ascii="Aptos" w:hAnsi="Aptos"/>
          <w:lang w:val="sv-SE"/>
        </w:rPr>
        <w:t xml:space="preserve">  </w:t>
      </w:r>
      <w:r w:rsidRPr="008F3CF2">
        <w:rPr>
          <w:rFonts w:ascii="Aptos" w:hAnsi="Aptos"/>
          <w:lang w:val="sv-SE"/>
        </w:rPr>
        <w:t xml:space="preserve">Setiap pemegang saham </w:t>
      </w:r>
      <w:r w:rsidR="00E25D33" w:rsidRPr="008F3CF2">
        <w:rPr>
          <w:rFonts w:ascii="Aptos" w:hAnsi="Aptos"/>
          <w:lang w:val="sv-SE"/>
        </w:rPr>
        <w:t>dijamin haknya untuk</w:t>
      </w:r>
      <w:r w:rsidRPr="008F3CF2">
        <w:rPr>
          <w:rFonts w:ascii="Aptos" w:hAnsi="Aptos"/>
          <w:lang w:val="sv-SE"/>
        </w:rPr>
        <w:t xml:space="preserve"> memperoleh penjelasan</w:t>
      </w:r>
      <w:r w:rsidR="00E25D33" w:rsidRPr="008F3CF2">
        <w:rPr>
          <w:rFonts w:ascii="Aptos" w:hAnsi="Aptos"/>
          <w:lang w:val="sv-SE"/>
        </w:rPr>
        <w:t xml:space="preserve"> </w:t>
      </w:r>
      <w:r w:rsidRPr="008F3CF2">
        <w:rPr>
          <w:rFonts w:ascii="Aptos" w:hAnsi="Aptos"/>
          <w:lang w:val="sv-SE"/>
        </w:rPr>
        <w:t>lengkap dan informasi akurat berkenaan dengan</w:t>
      </w:r>
      <w:r w:rsidR="00E25D33" w:rsidRPr="008F3CF2">
        <w:rPr>
          <w:rFonts w:ascii="Aptos" w:hAnsi="Aptos"/>
          <w:lang w:val="sv-SE"/>
        </w:rPr>
        <w:t xml:space="preserve"> </w:t>
      </w:r>
      <w:r w:rsidRPr="008F3CF2">
        <w:rPr>
          <w:rFonts w:ascii="Aptos" w:hAnsi="Aptos"/>
          <w:lang w:val="sv-SE"/>
        </w:rPr>
        <w:t>penyelenggaraan RUPS, meliputi:</w:t>
      </w:r>
    </w:p>
    <w:p w14:paraId="50CDFFDD" w14:textId="32EA398F" w:rsidR="002A7071" w:rsidRPr="008F3CF2" w:rsidRDefault="009F1431" w:rsidP="00C762CE">
      <w:pPr>
        <w:pStyle w:val="ListParagraph"/>
        <w:numPr>
          <w:ilvl w:val="0"/>
          <w:numId w:val="12"/>
        </w:numPr>
        <w:spacing w:before="120"/>
        <w:ind w:left="851"/>
        <w:contextualSpacing w:val="0"/>
        <w:rPr>
          <w:rFonts w:ascii="Aptos" w:hAnsi="Aptos"/>
          <w:lang w:val="sv-SE"/>
        </w:rPr>
      </w:pPr>
      <w:r w:rsidRPr="008F3CF2">
        <w:rPr>
          <w:rFonts w:ascii="Aptos" w:hAnsi="Aptos"/>
          <w:lang w:val="sv-SE"/>
        </w:rPr>
        <w:t>P</w:t>
      </w:r>
      <w:r w:rsidR="002A7071" w:rsidRPr="008F3CF2">
        <w:rPr>
          <w:rFonts w:ascii="Aptos" w:hAnsi="Aptos"/>
          <w:lang w:val="sv-SE"/>
        </w:rPr>
        <w:t>anggilan untuk RUPS, yang mencakup informasi</w:t>
      </w:r>
      <w:r w:rsidR="00954106" w:rsidRPr="008F3CF2">
        <w:rPr>
          <w:rFonts w:ascii="Aptos" w:hAnsi="Aptos"/>
          <w:lang w:val="sv-SE"/>
        </w:rPr>
        <w:t xml:space="preserve"> </w:t>
      </w:r>
      <w:r w:rsidR="002A7071" w:rsidRPr="008F3CF2">
        <w:rPr>
          <w:rFonts w:ascii="Aptos" w:hAnsi="Aptos"/>
          <w:lang w:val="sv-SE"/>
        </w:rPr>
        <w:t>mengenai setiap mata acara dalam agenda RUPS, termasuk usul yang direncanakan oleh Direksi</w:t>
      </w:r>
      <w:r w:rsidR="00954106" w:rsidRPr="008F3CF2">
        <w:rPr>
          <w:rFonts w:ascii="Aptos" w:hAnsi="Aptos"/>
          <w:lang w:val="sv-SE"/>
        </w:rPr>
        <w:t xml:space="preserve"> </w:t>
      </w:r>
      <w:r w:rsidR="002A7071" w:rsidRPr="008F3CF2">
        <w:rPr>
          <w:rFonts w:ascii="Aptos" w:hAnsi="Aptos"/>
          <w:lang w:val="sv-SE"/>
        </w:rPr>
        <w:t>untuk diajukan dalam RUPS, dengan ketentuan</w:t>
      </w:r>
      <w:r w:rsidR="00954106" w:rsidRPr="008F3CF2">
        <w:rPr>
          <w:rFonts w:ascii="Aptos" w:hAnsi="Aptos"/>
          <w:lang w:val="sv-SE"/>
        </w:rPr>
        <w:t xml:space="preserve"> </w:t>
      </w:r>
      <w:r w:rsidR="002A7071" w:rsidRPr="008F3CF2">
        <w:rPr>
          <w:rFonts w:ascii="Aptos" w:hAnsi="Aptos"/>
          <w:lang w:val="sv-SE"/>
        </w:rPr>
        <w:t>apabila informasi tersebut belum tersedia saat</w:t>
      </w:r>
      <w:r w:rsidR="00954106" w:rsidRPr="008F3CF2">
        <w:rPr>
          <w:rFonts w:ascii="Aptos" w:hAnsi="Aptos"/>
          <w:lang w:val="sv-SE"/>
        </w:rPr>
        <w:t xml:space="preserve"> </w:t>
      </w:r>
      <w:r w:rsidR="002A7071" w:rsidRPr="008F3CF2">
        <w:rPr>
          <w:rFonts w:ascii="Aptos" w:hAnsi="Aptos"/>
          <w:lang w:val="sv-SE"/>
        </w:rPr>
        <w:t>dilakukannya panggilan untuk RUPS, maka</w:t>
      </w:r>
      <w:r w:rsidR="00954106" w:rsidRPr="008F3CF2">
        <w:rPr>
          <w:rFonts w:ascii="Aptos" w:hAnsi="Aptos"/>
          <w:lang w:val="sv-SE"/>
        </w:rPr>
        <w:t xml:space="preserve"> </w:t>
      </w:r>
      <w:r w:rsidR="002A7071" w:rsidRPr="008F3CF2">
        <w:rPr>
          <w:rFonts w:ascii="Aptos" w:hAnsi="Aptos"/>
          <w:lang w:val="sv-SE"/>
        </w:rPr>
        <w:t xml:space="preserve">informasi dan/atau usul itu </w:t>
      </w:r>
      <w:r w:rsidR="00954106" w:rsidRPr="008F3CF2">
        <w:rPr>
          <w:rFonts w:ascii="Aptos" w:hAnsi="Aptos"/>
          <w:lang w:val="sv-SE"/>
        </w:rPr>
        <w:t>akan</w:t>
      </w:r>
      <w:r w:rsidR="002A7071" w:rsidRPr="008F3CF2">
        <w:rPr>
          <w:rFonts w:ascii="Aptos" w:hAnsi="Aptos"/>
          <w:lang w:val="sv-SE"/>
        </w:rPr>
        <w:t xml:space="preserve"> disediakan di</w:t>
      </w:r>
      <w:r w:rsidR="00954106" w:rsidRPr="008F3CF2">
        <w:rPr>
          <w:rFonts w:ascii="Aptos" w:hAnsi="Aptos"/>
          <w:lang w:val="sv-SE"/>
        </w:rPr>
        <w:t xml:space="preserve"> </w:t>
      </w:r>
      <w:r w:rsidR="002A7071" w:rsidRPr="008F3CF2">
        <w:rPr>
          <w:rFonts w:ascii="Aptos" w:hAnsi="Aptos"/>
          <w:lang w:val="sv-SE"/>
        </w:rPr>
        <w:t xml:space="preserve">kantor </w:t>
      </w:r>
      <w:r w:rsidR="00514F8D" w:rsidRPr="008F3CF2">
        <w:rPr>
          <w:rFonts w:ascii="Aptos" w:hAnsi="Aptos"/>
          <w:lang w:val="sv-SE"/>
        </w:rPr>
        <w:t>Perusahaan</w:t>
      </w:r>
      <w:r w:rsidR="002A7071" w:rsidRPr="008F3CF2">
        <w:rPr>
          <w:rFonts w:ascii="Aptos" w:hAnsi="Aptos"/>
          <w:lang w:val="sv-SE"/>
        </w:rPr>
        <w:t xml:space="preserve"> sebelum RUPS diselenggarakan; </w:t>
      </w:r>
    </w:p>
    <w:p w14:paraId="04F5E332" w14:textId="49162E3E" w:rsidR="002A7071" w:rsidRPr="008F3CF2" w:rsidRDefault="009F1431" w:rsidP="00C762CE">
      <w:pPr>
        <w:pStyle w:val="ListParagraph"/>
        <w:numPr>
          <w:ilvl w:val="0"/>
          <w:numId w:val="12"/>
        </w:numPr>
        <w:spacing w:before="120"/>
        <w:ind w:left="851"/>
        <w:contextualSpacing w:val="0"/>
        <w:rPr>
          <w:rFonts w:ascii="Aptos" w:hAnsi="Aptos"/>
          <w:lang w:val="sv-SE"/>
        </w:rPr>
      </w:pPr>
      <w:r w:rsidRPr="008F3CF2">
        <w:rPr>
          <w:rFonts w:ascii="Aptos" w:hAnsi="Aptos"/>
          <w:lang w:val="sv-SE"/>
        </w:rPr>
        <w:t>M</w:t>
      </w:r>
      <w:r w:rsidR="002A7071" w:rsidRPr="008F3CF2">
        <w:rPr>
          <w:rFonts w:ascii="Aptos" w:hAnsi="Aptos"/>
          <w:lang w:val="sv-SE"/>
        </w:rPr>
        <w:t>etode perhitungan dan penentuan</w:t>
      </w:r>
      <w:r w:rsidR="0008326C" w:rsidRPr="008F3CF2">
        <w:rPr>
          <w:rFonts w:ascii="Aptos" w:hAnsi="Aptos"/>
          <w:lang w:val="sv-SE"/>
        </w:rPr>
        <w:t xml:space="preserve"> </w:t>
      </w:r>
      <w:r w:rsidR="002A7071" w:rsidRPr="008F3CF2">
        <w:rPr>
          <w:rFonts w:ascii="Aptos" w:hAnsi="Aptos"/>
          <w:lang w:val="sv-SE"/>
        </w:rPr>
        <w:t>gaji/honorarium, fasilitas, dan/atau tunjangan</w:t>
      </w:r>
      <w:r w:rsidR="008768C3" w:rsidRPr="008F3CF2">
        <w:rPr>
          <w:rFonts w:ascii="Aptos" w:hAnsi="Aptos"/>
          <w:lang w:val="sv-SE"/>
        </w:rPr>
        <w:t xml:space="preserve"> </w:t>
      </w:r>
      <w:r w:rsidR="002A7071" w:rsidRPr="008F3CF2">
        <w:rPr>
          <w:rFonts w:ascii="Aptos" w:hAnsi="Aptos"/>
          <w:lang w:val="sv-SE"/>
        </w:rPr>
        <w:t>lain bagi setiap anggota Dewan Komisaris dan</w:t>
      </w:r>
      <w:r w:rsidR="0008326C" w:rsidRPr="008F3CF2">
        <w:rPr>
          <w:rFonts w:ascii="Aptos" w:hAnsi="Aptos"/>
          <w:lang w:val="sv-SE"/>
        </w:rPr>
        <w:t xml:space="preserve"> </w:t>
      </w:r>
      <w:r w:rsidR="002A7071" w:rsidRPr="008F3CF2">
        <w:rPr>
          <w:rFonts w:ascii="Aptos" w:hAnsi="Aptos"/>
          <w:lang w:val="sv-SE"/>
        </w:rPr>
        <w:t>Direksi, serta rincian mengenai gaji/honorarium,</w:t>
      </w:r>
      <w:r w:rsidR="0008326C" w:rsidRPr="008F3CF2">
        <w:rPr>
          <w:rFonts w:ascii="Aptos" w:hAnsi="Aptos"/>
          <w:lang w:val="sv-SE"/>
        </w:rPr>
        <w:t xml:space="preserve"> </w:t>
      </w:r>
      <w:r w:rsidR="002A7071" w:rsidRPr="008F3CF2">
        <w:rPr>
          <w:rFonts w:ascii="Aptos" w:hAnsi="Aptos"/>
          <w:lang w:val="sv-SE"/>
        </w:rPr>
        <w:t>fasilitas, dan/atau tunjangan lain yang diterima</w:t>
      </w:r>
      <w:r w:rsidR="0008326C" w:rsidRPr="008F3CF2">
        <w:rPr>
          <w:rFonts w:ascii="Aptos" w:hAnsi="Aptos"/>
          <w:lang w:val="sv-SE"/>
        </w:rPr>
        <w:t xml:space="preserve"> </w:t>
      </w:r>
      <w:r w:rsidR="002A7071" w:rsidRPr="008F3CF2">
        <w:rPr>
          <w:rFonts w:ascii="Aptos" w:hAnsi="Aptos"/>
          <w:lang w:val="sv-SE"/>
        </w:rPr>
        <w:t>oleh anggota Dewan Komisaris dan Direksi yang</w:t>
      </w:r>
      <w:r w:rsidR="0008326C" w:rsidRPr="008F3CF2">
        <w:rPr>
          <w:rFonts w:ascii="Aptos" w:hAnsi="Aptos"/>
          <w:lang w:val="sv-SE"/>
        </w:rPr>
        <w:t xml:space="preserve"> </w:t>
      </w:r>
      <w:r w:rsidR="002A7071" w:rsidRPr="008F3CF2">
        <w:rPr>
          <w:rFonts w:ascii="Aptos" w:hAnsi="Aptos"/>
          <w:lang w:val="sv-SE"/>
        </w:rPr>
        <w:t>sedang menjabat, khusus dalam RUPS mengenai</w:t>
      </w:r>
      <w:r w:rsidR="0008326C" w:rsidRPr="008F3CF2">
        <w:rPr>
          <w:rFonts w:ascii="Aptos" w:hAnsi="Aptos"/>
          <w:lang w:val="sv-SE"/>
        </w:rPr>
        <w:t xml:space="preserve"> </w:t>
      </w:r>
      <w:r w:rsidR="002A7071" w:rsidRPr="008F3CF2">
        <w:rPr>
          <w:rFonts w:ascii="Aptos" w:hAnsi="Aptos"/>
          <w:lang w:val="sv-SE"/>
        </w:rPr>
        <w:t>laporan tahunan; informasi mengenai rincian RKAP dan hal lain yang</w:t>
      </w:r>
      <w:r w:rsidR="0008326C" w:rsidRPr="008F3CF2">
        <w:rPr>
          <w:rFonts w:ascii="Aptos" w:hAnsi="Aptos"/>
          <w:lang w:val="sv-SE"/>
        </w:rPr>
        <w:t xml:space="preserve"> </w:t>
      </w:r>
      <w:r w:rsidR="002A7071" w:rsidRPr="008F3CF2">
        <w:rPr>
          <w:rFonts w:ascii="Aptos" w:hAnsi="Aptos"/>
          <w:lang w:val="sv-SE"/>
        </w:rPr>
        <w:t xml:space="preserve">direncanakan untuk dilaksanakan oleh </w:t>
      </w:r>
      <w:r w:rsidR="00514F8D" w:rsidRPr="008F3CF2">
        <w:rPr>
          <w:rFonts w:ascii="Aptos" w:hAnsi="Aptos"/>
          <w:lang w:val="sv-SE"/>
        </w:rPr>
        <w:t>Perusahaan</w:t>
      </w:r>
      <w:r w:rsidR="002A7071" w:rsidRPr="008F3CF2">
        <w:rPr>
          <w:rFonts w:ascii="Aptos" w:hAnsi="Aptos"/>
          <w:lang w:val="sv-SE"/>
        </w:rPr>
        <w:t>,</w:t>
      </w:r>
      <w:r w:rsidR="0008326C" w:rsidRPr="008F3CF2">
        <w:rPr>
          <w:rFonts w:ascii="Aptos" w:hAnsi="Aptos"/>
          <w:lang w:val="sv-SE"/>
        </w:rPr>
        <w:t xml:space="preserve"> </w:t>
      </w:r>
      <w:r w:rsidR="002A7071" w:rsidRPr="008F3CF2">
        <w:rPr>
          <w:rFonts w:ascii="Aptos" w:hAnsi="Aptos"/>
          <w:lang w:val="sv-SE"/>
        </w:rPr>
        <w:t>khusus untuk RUPS RJP dan RKAP;</w:t>
      </w:r>
    </w:p>
    <w:p w14:paraId="4ABBC2E5" w14:textId="50EC274D" w:rsidR="002A7071" w:rsidRPr="008F3CF2" w:rsidRDefault="009F1431" w:rsidP="00C762CE">
      <w:pPr>
        <w:pStyle w:val="ListParagraph"/>
        <w:numPr>
          <w:ilvl w:val="0"/>
          <w:numId w:val="12"/>
        </w:numPr>
        <w:spacing w:before="120"/>
        <w:ind w:left="851"/>
        <w:contextualSpacing w:val="0"/>
        <w:rPr>
          <w:rFonts w:ascii="Aptos" w:hAnsi="Aptos"/>
          <w:lang w:val="sv-SE"/>
        </w:rPr>
      </w:pPr>
      <w:r w:rsidRPr="008F3CF2">
        <w:rPr>
          <w:rFonts w:ascii="Aptos" w:hAnsi="Aptos"/>
          <w:lang w:val="sv-SE"/>
        </w:rPr>
        <w:t>I</w:t>
      </w:r>
      <w:r w:rsidR="002A7071" w:rsidRPr="008F3CF2">
        <w:rPr>
          <w:rFonts w:ascii="Aptos" w:hAnsi="Aptos"/>
          <w:lang w:val="sv-SE"/>
        </w:rPr>
        <w:t>nformasi keuangan maupun hal lainnya yang</w:t>
      </w:r>
      <w:r w:rsidR="00285916" w:rsidRPr="008F3CF2">
        <w:rPr>
          <w:rFonts w:ascii="Aptos" w:hAnsi="Aptos"/>
          <w:lang w:val="sv-SE"/>
        </w:rPr>
        <w:t xml:space="preserve"> </w:t>
      </w:r>
      <w:r w:rsidR="002A7071" w:rsidRPr="008F3CF2">
        <w:rPr>
          <w:rFonts w:ascii="Aptos" w:hAnsi="Aptos"/>
          <w:lang w:val="sv-SE"/>
        </w:rPr>
        <w:t xml:space="preserve">menyangkut </w:t>
      </w:r>
      <w:r w:rsidR="00514F8D" w:rsidRPr="008F3CF2">
        <w:rPr>
          <w:rFonts w:ascii="Aptos" w:hAnsi="Aptos"/>
          <w:lang w:val="sv-SE"/>
        </w:rPr>
        <w:t>Perusahaan</w:t>
      </w:r>
      <w:r w:rsidR="002A7071" w:rsidRPr="008F3CF2">
        <w:rPr>
          <w:rFonts w:ascii="Aptos" w:hAnsi="Aptos"/>
          <w:lang w:val="sv-SE"/>
        </w:rPr>
        <w:t xml:space="preserve"> yang dimuat dalam laporan</w:t>
      </w:r>
      <w:r w:rsidR="00285916" w:rsidRPr="008F3CF2">
        <w:rPr>
          <w:rFonts w:ascii="Aptos" w:hAnsi="Aptos"/>
          <w:lang w:val="sv-SE"/>
        </w:rPr>
        <w:t xml:space="preserve"> </w:t>
      </w:r>
      <w:r w:rsidR="002A7071" w:rsidRPr="008F3CF2">
        <w:rPr>
          <w:rFonts w:ascii="Aptos" w:hAnsi="Aptos"/>
          <w:lang w:val="sv-SE"/>
        </w:rPr>
        <w:t>tahunan dan laporan keuangan; dan</w:t>
      </w:r>
    </w:p>
    <w:p w14:paraId="1BB070B4" w14:textId="2513BC64" w:rsidR="002A7071" w:rsidRPr="008F3CF2" w:rsidRDefault="009F1431" w:rsidP="00C762CE">
      <w:pPr>
        <w:pStyle w:val="ListParagraph"/>
        <w:numPr>
          <w:ilvl w:val="0"/>
          <w:numId w:val="12"/>
        </w:numPr>
        <w:spacing w:before="120"/>
        <w:ind w:left="851"/>
        <w:contextualSpacing w:val="0"/>
        <w:rPr>
          <w:rFonts w:ascii="Aptos" w:hAnsi="Aptos"/>
          <w:lang w:val="sv-SE"/>
        </w:rPr>
      </w:pPr>
      <w:r w:rsidRPr="008F3CF2">
        <w:rPr>
          <w:rFonts w:ascii="Aptos" w:hAnsi="Aptos"/>
          <w:lang w:val="sv-SE"/>
        </w:rPr>
        <w:t>P</w:t>
      </w:r>
      <w:r w:rsidR="002A7071" w:rsidRPr="008F3CF2">
        <w:rPr>
          <w:rFonts w:ascii="Aptos" w:hAnsi="Aptos"/>
          <w:lang w:val="sv-SE"/>
        </w:rPr>
        <w:t>enjelasan lengkap dan informasi yang akurat</w:t>
      </w:r>
      <w:r w:rsidR="00285916" w:rsidRPr="008F3CF2">
        <w:rPr>
          <w:rFonts w:ascii="Aptos" w:hAnsi="Aptos"/>
          <w:lang w:val="sv-SE"/>
        </w:rPr>
        <w:t xml:space="preserve"> </w:t>
      </w:r>
      <w:r w:rsidR="002A7071" w:rsidRPr="008F3CF2">
        <w:rPr>
          <w:rFonts w:ascii="Aptos" w:hAnsi="Aptos"/>
          <w:lang w:val="sv-SE"/>
        </w:rPr>
        <w:t>mengenai hal yang berkaitan dengan agenda RUPS</w:t>
      </w:r>
      <w:r w:rsidR="00285916" w:rsidRPr="008F3CF2">
        <w:rPr>
          <w:rFonts w:ascii="Aptos" w:hAnsi="Aptos"/>
          <w:lang w:val="sv-SE"/>
        </w:rPr>
        <w:t xml:space="preserve"> </w:t>
      </w:r>
      <w:r w:rsidR="002A7071" w:rsidRPr="008F3CF2">
        <w:rPr>
          <w:rFonts w:ascii="Aptos" w:hAnsi="Aptos"/>
          <w:lang w:val="sv-SE"/>
        </w:rPr>
        <w:t>yang diberikan sebelum dan/atau pada saat RUPS</w:t>
      </w:r>
      <w:r w:rsidR="00285916" w:rsidRPr="008F3CF2">
        <w:rPr>
          <w:rFonts w:ascii="Aptos" w:hAnsi="Aptos"/>
          <w:lang w:val="sv-SE"/>
        </w:rPr>
        <w:t xml:space="preserve"> </w:t>
      </w:r>
      <w:r w:rsidR="002A7071" w:rsidRPr="008F3CF2">
        <w:rPr>
          <w:rFonts w:ascii="Aptos" w:hAnsi="Aptos"/>
          <w:lang w:val="sv-SE"/>
        </w:rPr>
        <w:t>berlangsung.</w:t>
      </w:r>
    </w:p>
    <w:p w14:paraId="55B6A3BE" w14:textId="77777777" w:rsidR="008768C3" w:rsidRPr="008F3CF2" w:rsidRDefault="008768C3" w:rsidP="005A70CC">
      <w:pPr>
        <w:ind w:left="360"/>
        <w:rPr>
          <w:rFonts w:ascii="Aptos" w:hAnsi="Aptos"/>
          <w:lang w:val="sv-SE"/>
        </w:rPr>
      </w:pPr>
    </w:p>
    <w:p w14:paraId="75413331" w14:textId="77777777" w:rsidR="00F96E3B" w:rsidRPr="008F3CF2" w:rsidRDefault="002A7071" w:rsidP="005A70CC">
      <w:pPr>
        <w:ind w:left="360"/>
        <w:rPr>
          <w:rFonts w:ascii="Aptos" w:hAnsi="Aptos"/>
          <w:lang w:val="sv-SE"/>
        </w:rPr>
      </w:pPr>
      <w:r w:rsidRPr="008F3CF2">
        <w:rPr>
          <w:rFonts w:ascii="Aptos" w:hAnsi="Aptos"/>
          <w:lang w:val="sv-SE"/>
        </w:rPr>
        <w:t>RUPS dalam mata acara lain-lain berhak mengambil</w:t>
      </w:r>
      <w:r w:rsidR="008768C3" w:rsidRPr="008F3CF2">
        <w:rPr>
          <w:rFonts w:ascii="Aptos" w:hAnsi="Aptos"/>
          <w:lang w:val="sv-SE"/>
        </w:rPr>
        <w:t xml:space="preserve"> </w:t>
      </w:r>
      <w:r w:rsidRPr="008F3CF2">
        <w:rPr>
          <w:rFonts w:ascii="Aptos" w:hAnsi="Aptos"/>
          <w:lang w:val="sv-SE"/>
        </w:rPr>
        <w:t>keputusan sepanjang semua pemegang saham hadir</w:t>
      </w:r>
      <w:r w:rsidR="008768C3" w:rsidRPr="008F3CF2">
        <w:rPr>
          <w:rFonts w:ascii="Aptos" w:hAnsi="Aptos"/>
          <w:lang w:val="sv-SE"/>
        </w:rPr>
        <w:t xml:space="preserve"> </w:t>
      </w:r>
      <w:r w:rsidRPr="008F3CF2">
        <w:rPr>
          <w:rFonts w:ascii="Aptos" w:hAnsi="Aptos"/>
          <w:lang w:val="sv-SE"/>
        </w:rPr>
        <w:t>dan/atau diwakili dalam RUPS dan menyetujui</w:t>
      </w:r>
      <w:r w:rsidR="008768C3" w:rsidRPr="008F3CF2">
        <w:rPr>
          <w:rFonts w:ascii="Aptos" w:hAnsi="Aptos"/>
          <w:lang w:val="sv-SE"/>
        </w:rPr>
        <w:t xml:space="preserve"> </w:t>
      </w:r>
      <w:r w:rsidRPr="008F3CF2">
        <w:rPr>
          <w:rFonts w:ascii="Aptos" w:hAnsi="Aptos"/>
          <w:lang w:val="sv-SE"/>
        </w:rPr>
        <w:t>penambahan mata acara RUPS.</w:t>
      </w:r>
      <w:r w:rsidR="006B7D73" w:rsidRPr="008F3CF2">
        <w:rPr>
          <w:rFonts w:ascii="Aptos" w:hAnsi="Aptos"/>
          <w:lang w:val="sv-SE"/>
        </w:rPr>
        <w:t xml:space="preserve"> </w:t>
      </w:r>
      <w:r w:rsidRPr="008F3CF2">
        <w:rPr>
          <w:rFonts w:ascii="Aptos" w:hAnsi="Aptos"/>
          <w:lang w:val="sv-SE"/>
        </w:rPr>
        <w:t>Keputusan atas mata acara yang ditambahkan</w:t>
      </w:r>
      <w:r w:rsidR="006B7D73" w:rsidRPr="008F3CF2">
        <w:rPr>
          <w:rFonts w:ascii="Aptos" w:hAnsi="Aptos"/>
          <w:lang w:val="sv-SE"/>
        </w:rPr>
        <w:t xml:space="preserve"> tersebut</w:t>
      </w:r>
      <w:r w:rsidRPr="008F3CF2">
        <w:rPr>
          <w:rFonts w:ascii="Aptos" w:hAnsi="Aptos"/>
          <w:lang w:val="sv-SE"/>
        </w:rPr>
        <w:t xml:space="preserve"> </w:t>
      </w:r>
      <w:r w:rsidR="006B7D73" w:rsidRPr="008F3CF2">
        <w:rPr>
          <w:rFonts w:ascii="Aptos" w:hAnsi="Aptos"/>
          <w:lang w:val="sv-SE"/>
        </w:rPr>
        <w:t>akan</w:t>
      </w:r>
      <w:r w:rsidRPr="008F3CF2">
        <w:rPr>
          <w:rFonts w:ascii="Aptos" w:hAnsi="Aptos"/>
          <w:lang w:val="sv-SE"/>
        </w:rPr>
        <w:t xml:space="preserve"> disetujui</w:t>
      </w:r>
      <w:r w:rsidR="006B7D73" w:rsidRPr="008F3CF2">
        <w:rPr>
          <w:rFonts w:ascii="Aptos" w:hAnsi="Aptos"/>
          <w:lang w:val="sv-SE"/>
        </w:rPr>
        <w:t xml:space="preserve"> </w:t>
      </w:r>
      <w:r w:rsidRPr="008F3CF2">
        <w:rPr>
          <w:rFonts w:ascii="Aptos" w:hAnsi="Aptos"/>
          <w:lang w:val="sv-SE"/>
        </w:rPr>
        <w:t xml:space="preserve">dengan suara bulat. </w:t>
      </w:r>
    </w:p>
    <w:p w14:paraId="349B6F15" w14:textId="77777777" w:rsidR="00F96E3B" w:rsidRPr="008F3CF2" w:rsidRDefault="00F96E3B" w:rsidP="005A70CC">
      <w:pPr>
        <w:ind w:left="360"/>
        <w:rPr>
          <w:rFonts w:ascii="Aptos" w:hAnsi="Aptos"/>
          <w:lang w:val="sv-SE"/>
        </w:rPr>
      </w:pPr>
    </w:p>
    <w:p w14:paraId="3BC29B9B" w14:textId="6155D363" w:rsidR="002A7071" w:rsidRPr="008F3CF2" w:rsidRDefault="002A7071" w:rsidP="005A70CC">
      <w:pPr>
        <w:ind w:left="360"/>
        <w:rPr>
          <w:rFonts w:ascii="Aptos" w:hAnsi="Aptos"/>
          <w:lang w:val="sv-SE"/>
        </w:rPr>
      </w:pPr>
      <w:r w:rsidRPr="008F3CF2">
        <w:rPr>
          <w:rFonts w:ascii="Aptos" w:hAnsi="Aptos"/>
          <w:lang w:val="sv-SE"/>
        </w:rPr>
        <w:t xml:space="preserve">Setiap penyelenggaraan RUPS </w:t>
      </w:r>
      <w:r w:rsidR="006B7D73" w:rsidRPr="008F3CF2">
        <w:rPr>
          <w:rFonts w:ascii="Aptos" w:hAnsi="Aptos"/>
          <w:lang w:val="sv-SE"/>
        </w:rPr>
        <w:t>akan</w:t>
      </w:r>
      <w:r w:rsidRPr="008F3CF2">
        <w:rPr>
          <w:rFonts w:ascii="Aptos" w:hAnsi="Aptos"/>
          <w:lang w:val="sv-SE"/>
        </w:rPr>
        <w:t xml:space="preserve"> dibuatkan risalah</w:t>
      </w:r>
      <w:r w:rsidR="006B7D73" w:rsidRPr="008F3CF2">
        <w:rPr>
          <w:rFonts w:ascii="Aptos" w:hAnsi="Aptos"/>
          <w:lang w:val="sv-SE"/>
        </w:rPr>
        <w:t xml:space="preserve"> </w:t>
      </w:r>
      <w:r w:rsidRPr="008F3CF2">
        <w:rPr>
          <w:rFonts w:ascii="Aptos" w:hAnsi="Aptos"/>
          <w:lang w:val="sv-SE"/>
        </w:rPr>
        <w:t>RUPS yang paling sedikit memuat waktu, agenda,</w:t>
      </w:r>
      <w:r w:rsidR="006B7D73" w:rsidRPr="008F3CF2">
        <w:rPr>
          <w:rFonts w:ascii="Aptos" w:hAnsi="Aptos"/>
          <w:lang w:val="sv-SE"/>
        </w:rPr>
        <w:t xml:space="preserve"> </w:t>
      </w:r>
      <w:r w:rsidRPr="008F3CF2">
        <w:rPr>
          <w:rFonts w:ascii="Aptos" w:hAnsi="Aptos"/>
          <w:lang w:val="sv-SE"/>
        </w:rPr>
        <w:t>peserta, pendapat yang berkembang dalam RUPS, dan</w:t>
      </w:r>
      <w:r w:rsidR="006B7D73" w:rsidRPr="008F3CF2">
        <w:rPr>
          <w:rFonts w:ascii="Aptos" w:hAnsi="Aptos"/>
          <w:lang w:val="sv-SE"/>
        </w:rPr>
        <w:t xml:space="preserve"> </w:t>
      </w:r>
      <w:r w:rsidRPr="008F3CF2">
        <w:rPr>
          <w:rFonts w:ascii="Aptos" w:hAnsi="Aptos"/>
          <w:lang w:val="sv-SE"/>
        </w:rPr>
        <w:t xml:space="preserve">keputusan RUPS. </w:t>
      </w:r>
      <w:r w:rsidR="003A1377" w:rsidRPr="008F3CF2">
        <w:rPr>
          <w:rFonts w:ascii="Aptos" w:hAnsi="Aptos"/>
          <w:lang w:val="sv-SE"/>
        </w:rPr>
        <w:t>R</w:t>
      </w:r>
      <w:r w:rsidRPr="008F3CF2">
        <w:rPr>
          <w:rFonts w:ascii="Aptos" w:hAnsi="Aptos"/>
          <w:lang w:val="sv-SE"/>
        </w:rPr>
        <w:t xml:space="preserve">isalah RUPS </w:t>
      </w:r>
      <w:r w:rsidR="003A1377" w:rsidRPr="008F3CF2">
        <w:rPr>
          <w:rFonts w:ascii="Aptos" w:hAnsi="Aptos"/>
          <w:lang w:val="sv-SE"/>
        </w:rPr>
        <w:t xml:space="preserve">tersebut </w:t>
      </w:r>
      <w:r w:rsidRPr="008F3CF2">
        <w:rPr>
          <w:rFonts w:ascii="Aptos" w:hAnsi="Aptos"/>
          <w:lang w:val="sv-SE"/>
        </w:rPr>
        <w:t>wajib ditandatangani oleh ketua RUPS dan paling</w:t>
      </w:r>
      <w:r w:rsidR="003A1377" w:rsidRPr="008F3CF2">
        <w:rPr>
          <w:rFonts w:ascii="Aptos" w:hAnsi="Aptos"/>
          <w:lang w:val="sv-SE"/>
        </w:rPr>
        <w:t xml:space="preserve"> </w:t>
      </w:r>
      <w:r w:rsidRPr="008F3CF2">
        <w:rPr>
          <w:rFonts w:ascii="Aptos" w:hAnsi="Aptos"/>
          <w:lang w:val="sv-SE"/>
        </w:rPr>
        <w:t>sedikit 1 (satu) pemegang saham yang ditunjuk dari dan</w:t>
      </w:r>
      <w:r w:rsidR="003A1377" w:rsidRPr="008F3CF2">
        <w:rPr>
          <w:rFonts w:ascii="Aptos" w:hAnsi="Aptos"/>
          <w:lang w:val="sv-SE"/>
        </w:rPr>
        <w:t xml:space="preserve"> </w:t>
      </w:r>
      <w:r w:rsidRPr="008F3CF2">
        <w:rPr>
          <w:rFonts w:ascii="Aptos" w:hAnsi="Aptos"/>
          <w:lang w:val="sv-SE"/>
        </w:rPr>
        <w:t>oleh peserta RUPS</w:t>
      </w:r>
      <w:r w:rsidR="00F96E3B" w:rsidRPr="008F3CF2">
        <w:rPr>
          <w:rFonts w:ascii="Aptos" w:hAnsi="Aptos"/>
          <w:lang w:val="sv-SE"/>
        </w:rPr>
        <w:t xml:space="preserve">.  </w:t>
      </w:r>
      <w:r w:rsidRPr="008F3CF2">
        <w:rPr>
          <w:rFonts w:ascii="Aptos" w:hAnsi="Aptos"/>
          <w:lang w:val="sv-SE"/>
        </w:rPr>
        <w:t xml:space="preserve"> Setiap pemegang saham berhak untuk memperoleh</w:t>
      </w:r>
      <w:r w:rsidR="00F96E3B" w:rsidRPr="008F3CF2">
        <w:rPr>
          <w:rFonts w:ascii="Aptos" w:hAnsi="Aptos"/>
          <w:lang w:val="sv-SE"/>
        </w:rPr>
        <w:t xml:space="preserve"> </w:t>
      </w:r>
      <w:r w:rsidRPr="008F3CF2">
        <w:rPr>
          <w:rFonts w:ascii="Aptos" w:hAnsi="Aptos"/>
          <w:lang w:val="sv-SE"/>
        </w:rPr>
        <w:t xml:space="preserve">salinan risalah RUPS. </w:t>
      </w:r>
    </w:p>
    <w:p w14:paraId="33D85A9B" w14:textId="77777777" w:rsidR="002A7071" w:rsidRPr="008F3CF2" w:rsidRDefault="002A7071" w:rsidP="005A70CC">
      <w:pPr>
        <w:ind w:left="360"/>
        <w:rPr>
          <w:rFonts w:ascii="Aptos" w:hAnsi="Aptos"/>
          <w:lang w:val="sv-SE"/>
        </w:rPr>
      </w:pPr>
    </w:p>
    <w:p w14:paraId="58ED2A92" w14:textId="070BEBA7" w:rsidR="002A7071" w:rsidRPr="008F3CF2" w:rsidRDefault="002A7071" w:rsidP="005A70CC">
      <w:pPr>
        <w:ind w:left="360"/>
        <w:rPr>
          <w:rFonts w:ascii="Aptos" w:hAnsi="Aptos"/>
          <w:lang w:val="sv-SE"/>
        </w:rPr>
      </w:pPr>
      <w:r w:rsidRPr="008F3CF2">
        <w:rPr>
          <w:rFonts w:ascii="Aptos" w:hAnsi="Aptos"/>
          <w:lang w:val="sv-SE"/>
        </w:rPr>
        <w:t>Pemegang saham dapat mengambil keputusan di luar</w:t>
      </w:r>
      <w:r w:rsidR="00F96E3B" w:rsidRPr="008F3CF2">
        <w:rPr>
          <w:rFonts w:ascii="Aptos" w:hAnsi="Aptos"/>
          <w:lang w:val="sv-SE"/>
        </w:rPr>
        <w:t xml:space="preserve"> </w:t>
      </w:r>
      <w:r w:rsidRPr="008F3CF2">
        <w:rPr>
          <w:rFonts w:ascii="Aptos" w:hAnsi="Aptos"/>
          <w:lang w:val="sv-SE"/>
        </w:rPr>
        <w:t>RUPS, dengan syarat semua pemegang saham dengan</w:t>
      </w:r>
      <w:r w:rsidR="00F96E3B" w:rsidRPr="008F3CF2">
        <w:rPr>
          <w:rFonts w:ascii="Aptos" w:hAnsi="Aptos"/>
          <w:lang w:val="sv-SE"/>
        </w:rPr>
        <w:t xml:space="preserve"> </w:t>
      </w:r>
      <w:r w:rsidRPr="008F3CF2">
        <w:rPr>
          <w:rFonts w:ascii="Aptos" w:hAnsi="Aptos"/>
          <w:lang w:val="sv-SE"/>
        </w:rPr>
        <w:t>hak suara menyetujui secara tertulis dengan</w:t>
      </w:r>
      <w:r w:rsidR="00074186" w:rsidRPr="008F3CF2">
        <w:rPr>
          <w:rFonts w:ascii="Aptos" w:hAnsi="Aptos"/>
          <w:lang w:val="sv-SE"/>
        </w:rPr>
        <w:t xml:space="preserve"> </w:t>
      </w:r>
      <w:r w:rsidRPr="008F3CF2">
        <w:rPr>
          <w:rFonts w:ascii="Aptos" w:hAnsi="Aptos"/>
          <w:lang w:val="sv-SE"/>
        </w:rPr>
        <w:lastRenderedPageBreak/>
        <w:t xml:space="preserve">menandatangani keputusan yang dimaksud. </w:t>
      </w:r>
      <w:r w:rsidR="00074186" w:rsidRPr="008F3CF2">
        <w:rPr>
          <w:rFonts w:ascii="Aptos" w:hAnsi="Aptos"/>
          <w:lang w:val="sv-SE"/>
        </w:rPr>
        <w:t xml:space="preserve">  </w:t>
      </w:r>
      <w:r w:rsidRPr="008F3CF2">
        <w:rPr>
          <w:rFonts w:ascii="Aptos" w:hAnsi="Aptos"/>
          <w:lang w:val="sv-SE"/>
        </w:rPr>
        <w:t xml:space="preserve">Keputusan pemegang </w:t>
      </w:r>
      <w:r w:rsidR="00074186" w:rsidRPr="008F3CF2">
        <w:rPr>
          <w:rFonts w:ascii="Aptos" w:hAnsi="Aptos"/>
          <w:lang w:val="sv-SE"/>
        </w:rPr>
        <w:t>di luar RUPS tersebut</w:t>
      </w:r>
      <w:r w:rsidRPr="008F3CF2">
        <w:rPr>
          <w:rFonts w:ascii="Aptos" w:hAnsi="Aptos"/>
          <w:lang w:val="sv-SE"/>
        </w:rPr>
        <w:t xml:space="preserve"> mempunyai kekuatan hukum mengikat</w:t>
      </w:r>
      <w:r w:rsidR="00074186" w:rsidRPr="008F3CF2">
        <w:rPr>
          <w:rFonts w:ascii="Aptos" w:hAnsi="Aptos"/>
          <w:lang w:val="sv-SE"/>
        </w:rPr>
        <w:t xml:space="preserve">  </w:t>
      </w:r>
      <w:r w:rsidRPr="008F3CF2">
        <w:rPr>
          <w:rFonts w:ascii="Aptos" w:hAnsi="Aptos"/>
          <w:lang w:val="sv-SE"/>
        </w:rPr>
        <w:t>yang sama dengan keputusan RUPS secara fisik.</w:t>
      </w:r>
    </w:p>
    <w:p w14:paraId="1B0F40E6" w14:textId="359DB66E" w:rsidR="002A7071" w:rsidRPr="008F3CF2" w:rsidRDefault="002A7071" w:rsidP="005A70CC">
      <w:pPr>
        <w:ind w:left="360"/>
        <w:rPr>
          <w:rFonts w:ascii="Aptos" w:hAnsi="Aptos"/>
          <w:lang w:val="sv-SE"/>
        </w:rPr>
      </w:pPr>
    </w:p>
    <w:p w14:paraId="6B125E50" w14:textId="5EFD387D" w:rsidR="002A7071" w:rsidRPr="008F3CF2" w:rsidRDefault="002A7071" w:rsidP="005A70CC">
      <w:pPr>
        <w:ind w:left="360"/>
        <w:rPr>
          <w:rFonts w:ascii="Aptos" w:hAnsi="Aptos"/>
          <w:lang w:val="sv-SE"/>
        </w:rPr>
      </w:pPr>
      <w:r w:rsidRPr="008F3CF2">
        <w:rPr>
          <w:rFonts w:ascii="Aptos" w:hAnsi="Aptos"/>
          <w:lang w:val="sv-SE"/>
        </w:rPr>
        <w:t>Pemegang saham yang memiliki saham dengan klasifikasi</w:t>
      </w:r>
      <w:r w:rsidR="00074186" w:rsidRPr="008F3CF2">
        <w:rPr>
          <w:rFonts w:ascii="Aptos" w:hAnsi="Aptos"/>
          <w:lang w:val="sv-SE"/>
        </w:rPr>
        <w:t xml:space="preserve"> </w:t>
      </w:r>
      <w:r w:rsidRPr="008F3CF2">
        <w:rPr>
          <w:rFonts w:ascii="Aptos" w:hAnsi="Aptos"/>
          <w:lang w:val="sv-SE"/>
        </w:rPr>
        <w:t>yang sama harus diperlakukan setara (equal treatment).</w:t>
      </w:r>
    </w:p>
    <w:p w14:paraId="16AB6166" w14:textId="7D70443A" w:rsidR="00C3714B" w:rsidRPr="008F3CF2" w:rsidRDefault="00F3449C" w:rsidP="00C762CE">
      <w:pPr>
        <w:pStyle w:val="Heading2"/>
        <w:numPr>
          <w:ilvl w:val="0"/>
          <w:numId w:val="6"/>
        </w:numPr>
        <w:spacing w:before="360"/>
        <w:ind w:left="425" w:hanging="425"/>
        <w:rPr>
          <w:rFonts w:ascii="Aptos" w:hAnsi="Aptos"/>
          <w:lang w:val="sv-SE"/>
        </w:rPr>
      </w:pPr>
      <w:bookmarkStart w:id="15" w:name="_Toc153612845"/>
      <w:r w:rsidRPr="008F3CF2">
        <w:rPr>
          <w:rFonts w:ascii="Aptos" w:hAnsi="Aptos"/>
          <w:lang w:val="sv-SE"/>
        </w:rPr>
        <w:t>DEWAN KOMISARIS</w:t>
      </w:r>
      <w:bookmarkEnd w:id="15"/>
    </w:p>
    <w:p w14:paraId="6FB2B612" w14:textId="3F9414E8" w:rsidR="004F026C" w:rsidRPr="008F3CF2" w:rsidRDefault="008F3510" w:rsidP="005A70CC">
      <w:pPr>
        <w:ind w:left="425"/>
        <w:rPr>
          <w:rFonts w:ascii="Aptos" w:hAnsi="Aptos"/>
          <w:lang w:val="sv-SE"/>
        </w:rPr>
      </w:pPr>
      <w:r w:rsidRPr="008F3CF2">
        <w:rPr>
          <w:rFonts w:ascii="Aptos" w:hAnsi="Aptos"/>
          <w:lang w:val="sv-SE"/>
        </w:rPr>
        <w:t>Dalam melaksanakan tugasnya, Dewan Komisaris akan selalu mematuhi ketentuan peraturan perundang-undangan dan/atau anggaran dasar.</w:t>
      </w:r>
      <w:r w:rsidR="00B90E77" w:rsidRPr="008F3CF2">
        <w:rPr>
          <w:rFonts w:ascii="Aptos" w:hAnsi="Aptos"/>
          <w:lang w:val="sv-SE"/>
        </w:rPr>
        <w:t xml:space="preserve">  </w:t>
      </w:r>
      <w:r w:rsidRPr="008F3CF2">
        <w:rPr>
          <w:rFonts w:ascii="Aptos" w:hAnsi="Aptos"/>
          <w:lang w:val="sv-SE"/>
        </w:rPr>
        <w:t>Dewan Komisaris bertanggung jawab</w:t>
      </w:r>
      <w:r w:rsidR="00B90E77" w:rsidRPr="008F3CF2">
        <w:rPr>
          <w:rFonts w:ascii="Aptos" w:hAnsi="Aptos"/>
          <w:lang w:val="sv-SE"/>
        </w:rPr>
        <w:t xml:space="preserve"> </w:t>
      </w:r>
      <w:r w:rsidRPr="008F3CF2">
        <w:rPr>
          <w:rFonts w:ascii="Aptos" w:hAnsi="Aptos"/>
          <w:lang w:val="sv-SE"/>
        </w:rPr>
        <w:t>dan berwenang melakukan pengawasan atas kebijakan</w:t>
      </w:r>
      <w:r w:rsidR="00B90E77" w:rsidRPr="008F3CF2">
        <w:rPr>
          <w:rFonts w:ascii="Aptos" w:hAnsi="Aptos"/>
          <w:lang w:val="sv-SE"/>
        </w:rPr>
        <w:t xml:space="preserve"> </w:t>
      </w:r>
      <w:r w:rsidRPr="008F3CF2">
        <w:rPr>
          <w:rFonts w:ascii="Aptos" w:hAnsi="Aptos"/>
          <w:lang w:val="sv-SE"/>
        </w:rPr>
        <w:t>pengurusan, jalannya pengurusan pada umumnya, baik</w:t>
      </w:r>
      <w:r w:rsidR="00B90E77" w:rsidRPr="008F3CF2">
        <w:rPr>
          <w:rFonts w:ascii="Aptos" w:hAnsi="Aptos"/>
          <w:lang w:val="sv-SE"/>
        </w:rPr>
        <w:t xml:space="preserve"> </w:t>
      </w:r>
      <w:r w:rsidRPr="008F3CF2">
        <w:rPr>
          <w:rFonts w:ascii="Aptos" w:hAnsi="Aptos"/>
          <w:lang w:val="sv-SE"/>
        </w:rPr>
        <w:t xml:space="preserve">mengenai </w:t>
      </w:r>
      <w:r w:rsidR="00B90E77" w:rsidRPr="008F3CF2">
        <w:rPr>
          <w:rFonts w:ascii="Aptos" w:hAnsi="Aptos"/>
          <w:lang w:val="sv-SE"/>
        </w:rPr>
        <w:t>Perusahan</w:t>
      </w:r>
      <w:r w:rsidRPr="008F3CF2">
        <w:rPr>
          <w:rFonts w:ascii="Aptos" w:hAnsi="Aptos"/>
          <w:lang w:val="sv-SE"/>
        </w:rPr>
        <w:t xml:space="preserve"> </w:t>
      </w:r>
      <w:r w:rsidR="00B90E77" w:rsidRPr="008F3CF2">
        <w:rPr>
          <w:rFonts w:ascii="Aptos" w:hAnsi="Aptos"/>
          <w:lang w:val="sv-SE"/>
        </w:rPr>
        <w:t xml:space="preserve">maupun </w:t>
      </w:r>
      <w:r w:rsidRPr="008F3CF2">
        <w:rPr>
          <w:rFonts w:ascii="Aptos" w:hAnsi="Aptos"/>
          <w:lang w:val="sv-SE"/>
        </w:rPr>
        <w:t>memberikan nasihat kepada Direksi.</w:t>
      </w:r>
      <w:r w:rsidR="00CD253B" w:rsidRPr="008F3CF2">
        <w:rPr>
          <w:rFonts w:ascii="Aptos" w:hAnsi="Aptos"/>
          <w:lang w:val="sv-SE"/>
        </w:rPr>
        <w:t xml:space="preserve">  </w:t>
      </w:r>
      <w:r w:rsidRPr="008F3CF2">
        <w:rPr>
          <w:rFonts w:ascii="Aptos" w:hAnsi="Aptos"/>
          <w:lang w:val="sv-SE"/>
        </w:rPr>
        <w:t>Pengawasan dan pemberian nasihat</w:t>
      </w:r>
      <w:r w:rsidR="00CD253B" w:rsidRPr="008F3CF2">
        <w:rPr>
          <w:rFonts w:ascii="Aptos" w:hAnsi="Aptos"/>
          <w:lang w:val="sv-SE"/>
        </w:rPr>
        <w:t xml:space="preserve"> tersebut</w:t>
      </w:r>
      <w:r w:rsidRPr="008F3CF2">
        <w:rPr>
          <w:rFonts w:ascii="Aptos" w:hAnsi="Aptos"/>
          <w:lang w:val="sv-SE"/>
        </w:rPr>
        <w:t>, dilakukan untuk kepentingan</w:t>
      </w:r>
      <w:r w:rsidR="00CD253B" w:rsidRPr="008F3CF2">
        <w:rPr>
          <w:rFonts w:ascii="Aptos" w:hAnsi="Aptos"/>
          <w:lang w:val="sv-SE"/>
        </w:rPr>
        <w:t xml:space="preserve"> Perusahaan </w:t>
      </w:r>
      <w:r w:rsidRPr="008F3CF2">
        <w:rPr>
          <w:rFonts w:ascii="Aptos" w:hAnsi="Aptos"/>
          <w:lang w:val="sv-SE"/>
        </w:rPr>
        <w:t xml:space="preserve">dan sesuai dengan maksud dan tujuan </w:t>
      </w:r>
      <w:r w:rsidR="00CD253B" w:rsidRPr="008F3CF2">
        <w:rPr>
          <w:rFonts w:ascii="Aptos" w:hAnsi="Aptos"/>
          <w:lang w:val="sv-SE"/>
        </w:rPr>
        <w:t>Perusahaan</w:t>
      </w:r>
      <w:r w:rsidRPr="008F3CF2">
        <w:rPr>
          <w:rFonts w:ascii="Aptos" w:hAnsi="Aptos"/>
          <w:lang w:val="sv-SE"/>
        </w:rPr>
        <w:t>,</w:t>
      </w:r>
      <w:r w:rsidR="00CD253B" w:rsidRPr="008F3CF2">
        <w:rPr>
          <w:rFonts w:ascii="Aptos" w:hAnsi="Aptos"/>
          <w:lang w:val="sv-SE"/>
        </w:rPr>
        <w:t xml:space="preserve"> </w:t>
      </w:r>
      <w:r w:rsidRPr="008F3CF2">
        <w:rPr>
          <w:rFonts w:ascii="Aptos" w:hAnsi="Aptos"/>
          <w:lang w:val="sv-SE"/>
        </w:rPr>
        <w:t>dan tidak dimaksudkan untuk kepentingan pihak atau</w:t>
      </w:r>
      <w:r w:rsidR="00CD253B" w:rsidRPr="008F3CF2">
        <w:rPr>
          <w:rFonts w:ascii="Aptos" w:hAnsi="Aptos"/>
          <w:lang w:val="sv-SE"/>
        </w:rPr>
        <w:t xml:space="preserve"> </w:t>
      </w:r>
      <w:r w:rsidRPr="008F3CF2">
        <w:rPr>
          <w:rFonts w:ascii="Aptos" w:hAnsi="Aptos"/>
          <w:lang w:val="sv-SE"/>
        </w:rPr>
        <w:t>golongan tertentu.</w:t>
      </w:r>
      <w:r w:rsidR="00261640" w:rsidRPr="008F3CF2">
        <w:rPr>
          <w:rFonts w:ascii="Aptos" w:hAnsi="Aptos"/>
          <w:lang w:val="sv-SE"/>
        </w:rPr>
        <w:t xml:space="preserve">  </w:t>
      </w:r>
      <w:r w:rsidR="00AB522D" w:rsidRPr="008F3CF2">
        <w:rPr>
          <w:rFonts w:ascii="Aptos" w:hAnsi="Aptos"/>
          <w:lang w:val="sv-SE"/>
        </w:rPr>
        <w:t>Dalam mendukung efektivitas pelaksanaan tugas, Dewan Komisaris</w:t>
      </w:r>
      <w:r w:rsidR="00AB522D" w:rsidRPr="008F3CF2">
        <w:rPr>
          <w:rFonts w:ascii="Aptos" w:hAnsi="Aptos"/>
          <w:b/>
          <w:bCs/>
          <w:lang w:val="sv-SE"/>
        </w:rPr>
        <w:t xml:space="preserve"> </w:t>
      </w:r>
      <w:r w:rsidR="00AB522D" w:rsidRPr="008F3CF2">
        <w:rPr>
          <w:rFonts w:ascii="Aptos" w:hAnsi="Aptos"/>
          <w:lang w:val="sv-SE"/>
        </w:rPr>
        <w:t xml:space="preserve">dapat membentuk komite sebagai organ pendukung Dewan Komisaris. </w:t>
      </w:r>
      <w:r w:rsidR="00AB522D" w:rsidRPr="008F3CF2">
        <w:rPr>
          <w:rFonts w:ascii="Aptos" w:hAnsi="Aptos"/>
          <w:b/>
          <w:bCs/>
          <w:lang w:val="sv-SE"/>
        </w:rPr>
        <w:t xml:space="preserve">  </w:t>
      </w:r>
      <w:r w:rsidR="00AB522D" w:rsidRPr="008F3CF2">
        <w:rPr>
          <w:rFonts w:ascii="Aptos" w:hAnsi="Aptos"/>
          <w:lang w:val="sv-SE"/>
        </w:rPr>
        <w:t>Dewan Komisaris wajib memastikan komite/organ pendukung tersebut</w:t>
      </w:r>
      <w:r w:rsidR="00AB522D" w:rsidRPr="008F3CF2">
        <w:rPr>
          <w:rFonts w:ascii="Aptos" w:hAnsi="Aptos"/>
          <w:b/>
          <w:bCs/>
          <w:lang w:val="sv-SE"/>
        </w:rPr>
        <w:t xml:space="preserve"> </w:t>
      </w:r>
      <w:r w:rsidR="00AB522D" w:rsidRPr="008F3CF2">
        <w:rPr>
          <w:rFonts w:ascii="Aptos" w:hAnsi="Aptos"/>
          <w:lang w:val="sv-SE"/>
        </w:rPr>
        <w:t>menjalankan tugasnya secara efektif.</w:t>
      </w:r>
    </w:p>
    <w:p w14:paraId="32E15060" w14:textId="77777777" w:rsidR="00FE7FCA" w:rsidRPr="008F3CF2" w:rsidRDefault="00FE7FCA" w:rsidP="005A70CC">
      <w:pPr>
        <w:ind w:left="425"/>
        <w:rPr>
          <w:rFonts w:ascii="Aptos" w:hAnsi="Aptos"/>
          <w:lang w:val="sv-SE"/>
        </w:rPr>
      </w:pPr>
    </w:p>
    <w:p w14:paraId="62AA5141" w14:textId="2C692242" w:rsidR="008F3510" w:rsidRPr="008F3CF2" w:rsidRDefault="008F3510" w:rsidP="005A70CC">
      <w:pPr>
        <w:ind w:left="425"/>
        <w:rPr>
          <w:rFonts w:ascii="Aptos" w:hAnsi="Aptos"/>
          <w:lang w:val="sv-SE"/>
        </w:rPr>
      </w:pPr>
      <w:r w:rsidRPr="008F3CF2">
        <w:rPr>
          <w:rFonts w:ascii="Aptos" w:hAnsi="Aptos"/>
          <w:lang w:val="sv-SE"/>
        </w:rPr>
        <w:t>Dalam melaksanakan pengawasan</w:t>
      </w:r>
      <w:r w:rsidR="00261640" w:rsidRPr="008F3CF2">
        <w:rPr>
          <w:rFonts w:ascii="Aptos" w:hAnsi="Aptos"/>
          <w:lang w:val="sv-SE"/>
        </w:rPr>
        <w:t xml:space="preserve"> tersebut</w:t>
      </w:r>
      <w:r w:rsidRPr="008F3CF2">
        <w:rPr>
          <w:rFonts w:ascii="Aptos" w:hAnsi="Aptos"/>
          <w:lang w:val="sv-SE"/>
        </w:rPr>
        <w:t>, Dewan Komisaris</w:t>
      </w:r>
      <w:r w:rsidR="00261640" w:rsidRPr="008F3CF2">
        <w:rPr>
          <w:rFonts w:ascii="Aptos" w:hAnsi="Aptos"/>
          <w:lang w:val="sv-SE"/>
        </w:rPr>
        <w:t xml:space="preserve"> </w:t>
      </w:r>
      <w:r w:rsidRPr="008F3CF2">
        <w:rPr>
          <w:rFonts w:ascii="Aptos" w:hAnsi="Aptos"/>
          <w:lang w:val="sv-SE"/>
        </w:rPr>
        <w:t xml:space="preserve"> dilarang ikut serta dalam pengambilan</w:t>
      </w:r>
      <w:r w:rsidR="00261640" w:rsidRPr="008F3CF2">
        <w:rPr>
          <w:rFonts w:ascii="Aptos" w:hAnsi="Aptos"/>
          <w:lang w:val="sv-SE"/>
        </w:rPr>
        <w:t xml:space="preserve"> </w:t>
      </w:r>
      <w:r w:rsidRPr="008F3CF2">
        <w:rPr>
          <w:rFonts w:ascii="Aptos" w:hAnsi="Aptos"/>
          <w:lang w:val="sv-SE"/>
        </w:rPr>
        <w:t xml:space="preserve">keputusan kegiatan operasional </w:t>
      </w:r>
      <w:r w:rsidR="00CA5E63" w:rsidRPr="008F3CF2">
        <w:rPr>
          <w:rFonts w:ascii="Aptos" w:hAnsi="Aptos"/>
          <w:lang w:val="sv-SE"/>
        </w:rPr>
        <w:t>Perusahaan</w:t>
      </w:r>
      <w:r w:rsidRPr="008F3CF2">
        <w:rPr>
          <w:rFonts w:ascii="Aptos" w:hAnsi="Aptos"/>
          <w:lang w:val="sv-SE"/>
        </w:rPr>
        <w:t xml:space="preserve"> kecuali</w:t>
      </w:r>
      <w:r w:rsidR="00261640" w:rsidRPr="008F3CF2">
        <w:rPr>
          <w:rFonts w:ascii="Aptos" w:hAnsi="Aptos"/>
          <w:lang w:val="sv-SE"/>
        </w:rPr>
        <w:t xml:space="preserve"> </w:t>
      </w:r>
      <w:r w:rsidRPr="008F3CF2">
        <w:rPr>
          <w:rFonts w:ascii="Aptos" w:hAnsi="Aptos"/>
          <w:lang w:val="sv-SE"/>
        </w:rPr>
        <w:t xml:space="preserve">ditetapkan dalam anggaran dasar </w:t>
      </w:r>
      <w:r w:rsidR="00CA5E63" w:rsidRPr="008F3CF2">
        <w:rPr>
          <w:rFonts w:ascii="Aptos" w:hAnsi="Aptos"/>
          <w:lang w:val="sv-SE"/>
        </w:rPr>
        <w:t>Perusahaan</w:t>
      </w:r>
      <w:r w:rsidRPr="008F3CF2">
        <w:rPr>
          <w:rFonts w:ascii="Aptos" w:hAnsi="Aptos"/>
          <w:lang w:val="sv-SE"/>
        </w:rPr>
        <w:t xml:space="preserve"> atau</w:t>
      </w:r>
      <w:r w:rsidR="00261640" w:rsidRPr="008F3CF2">
        <w:rPr>
          <w:rFonts w:ascii="Aptos" w:hAnsi="Aptos"/>
          <w:lang w:val="sv-SE"/>
        </w:rPr>
        <w:t xml:space="preserve"> </w:t>
      </w:r>
      <w:r w:rsidRPr="008F3CF2">
        <w:rPr>
          <w:rFonts w:ascii="Aptos" w:hAnsi="Aptos"/>
          <w:lang w:val="sv-SE"/>
        </w:rPr>
        <w:t>ketentuan peraturan perundang-undangan.</w:t>
      </w:r>
      <w:r w:rsidR="00261640" w:rsidRPr="008F3CF2">
        <w:rPr>
          <w:rFonts w:ascii="Aptos" w:hAnsi="Aptos"/>
          <w:lang w:val="sv-SE"/>
        </w:rPr>
        <w:t xml:space="preserve">  </w:t>
      </w:r>
      <w:r w:rsidRPr="008F3CF2">
        <w:rPr>
          <w:rFonts w:ascii="Aptos" w:hAnsi="Aptos"/>
          <w:lang w:val="sv-SE"/>
        </w:rPr>
        <w:t xml:space="preserve">Pengambilan keputusan kegiatan operasional </w:t>
      </w:r>
      <w:r w:rsidR="00F974F5" w:rsidRPr="008F3CF2">
        <w:rPr>
          <w:rFonts w:ascii="Aptos" w:hAnsi="Aptos"/>
          <w:lang w:val="sv-SE"/>
        </w:rPr>
        <w:t xml:space="preserve">Perusahaan </w:t>
      </w:r>
      <w:r w:rsidRPr="008F3CF2">
        <w:rPr>
          <w:rFonts w:ascii="Aptos" w:hAnsi="Aptos"/>
          <w:lang w:val="sv-SE"/>
        </w:rPr>
        <w:t>merupakan bagian dari tugas</w:t>
      </w:r>
      <w:r w:rsidR="00F974F5" w:rsidRPr="008F3CF2">
        <w:rPr>
          <w:rFonts w:ascii="Aptos" w:hAnsi="Aptos"/>
          <w:lang w:val="sv-SE"/>
        </w:rPr>
        <w:t xml:space="preserve"> </w:t>
      </w:r>
      <w:r w:rsidRPr="008F3CF2">
        <w:rPr>
          <w:rFonts w:ascii="Aptos" w:hAnsi="Aptos"/>
          <w:lang w:val="sv-SE"/>
        </w:rPr>
        <w:t>pengawasan oleh Dewan Komisaris sehingga tidak meniadakan tanggung jawab Direksi atas</w:t>
      </w:r>
      <w:r w:rsidR="00F974F5" w:rsidRPr="008F3CF2">
        <w:rPr>
          <w:rFonts w:ascii="Aptos" w:hAnsi="Aptos"/>
          <w:lang w:val="sv-SE"/>
        </w:rPr>
        <w:t xml:space="preserve"> </w:t>
      </w:r>
      <w:r w:rsidRPr="008F3CF2">
        <w:rPr>
          <w:rFonts w:ascii="Aptos" w:hAnsi="Aptos"/>
          <w:lang w:val="sv-SE"/>
        </w:rPr>
        <w:t xml:space="preserve">pelaksanaan kepengurusan </w:t>
      </w:r>
      <w:r w:rsidR="00CA5E63" w:rsidRPr="008F3CF2">
        <w:rPr>
          <w:rFonts w:ascii="Aptos" w:hAnsi="Aptos"/>
          <w:lang w:val="sv-SE"/>
        </w:rPr>
        <w:t>Perusahaan</w:t>
      </w:r>
      <w:r w:rsidRPr="008F3CF2">
        <w:rPr>
          <w:rFonts w:ascii="Aptos" w:hAnsi="Aptos"/>
          <w:lang w:val="sv-SE"/>
        </w:rPr>
        <w:t xml:space="preserve">. </w:t>
      </w:r>
    </w:p>
    <w:p w14:paraId="4E23B5A5" w14:textId="77777777" w:rsidR="00F974F5" w:rsidRPr="008F3CF2" w:rsidRDefault="00F974F5" w:rsidP="005A70CC">
      <w:pPr>
        <w:ind w:left="425"/>
        <w:rPr>
          <w:rFonts w:ascii="Aptos" w:hAnsi="Aptos"/>
          <w:lang w:val="sv-SE"/>
        </w:rPr>
      </w:pPr>
    </w:p>
    <w:p w14:paraId="6565F180" w14:textId="5ACDB04C" w:rsidR="00C77818" w:rsidRPr="008F3CF2" w:rsidRDefault="008F3510" w:rsidP="005A70CC">
      <w:pPr>
        <w:ind w:left="425"/>
        <w:rPr>
          <w:rFonts w:ascii="Aptos" w:hAnsi="Aptos"/>
          <w:lang w:val="sv-SE"/>
        </w:rPr>
      </w:pPr>
      <w:r w:rsidRPr="008F3CF2">
        <w:rPr>
          <w:rFonts w:ascii="Aptos" w:hAnsi="Aptos"/>
          <w:lang w:val="sv-SE"/>
        </w:rPr>
        <w:t>Pembagian tugas Dewan Komisaris</w:t>
      </w:r>
      <w:r w:rsidR="00FE7FCA" w:rsidRPr="008F3CF2">
        <w:rPr>
          <w:rFonts w:ascii="Aptos" w:hAnsi="Aptos"/>
          <w:lang w:val="sv-SE"/>
        </w:rPr>
        <w:t xml:space="preserve"> </w:t>
      </w:r>
      <w:r w:rsidRPr="008F3CF2">
        <w:rPr>
          <w:rFonts w:ascii="Aptos" w:hAnsi="Aptos"/>
          <w:lang w:val="sv-SE"/>
        </w:rPr>
        <w:t xml:space="preserve">ditetapkan dengan keputusan Dewan Komisaris. </w:t>
      </w:r>
      <w:r w:rsidR="00FE7FCA" w:rsidRPr="008F3CF2">
        <w:rPr>
          <w:rFonts w:ascii="Aptos" w:hAnsi="Aptos"/>
          <w:lang w:val="sv-SE"/>
        </w:rPr>
        <w:t xml:space="preserve"> </w:t>
      </w:r>
      <w:r w:rsidR="007F2300" w:rsidRPr="008F3CF2">
        <w:rPr>
          <w:rFonts w:ascii="Aptos" w:hAnsi="Aptos"/>
          <w:lang w:val="sv-SE"/>
        </w:rPr>
        <w:t xml:space="preserve">  </w:t>
      </w:r>
      <w:r w:rsidRPr="008F3CF2">
        <w:rPr>
          <w:rFonts w:ascii="Aptos" w:hAnsi="Aptos"/>
          <w:lang w:val="sv-SE"/>
        </w:rPr>
        <w:t>Dewan Komisaris memberikan</w:t>
      </w:r>
      <w:r w:rsidR="007F2300" w:rsidRPr="008F3CF2">
        <w:rPr>
          <w:rFonts w:ascii="Aptos" w:hAnsi="Aptos"/>
          <w:lang w:val="sv-SE"/>
        </w:rPr>
        <w:t xml:space="preserve"> </w:t>
      </w:r>
      <w:r w:rsidRPr="008F3CF2">
        <w:rPr>
          <w:rFonts w:ascii="Aptos" w:hAnsi="Aptos"/>
          <w:lang w:val="sv-SE"/>
        </w:rPr>
        <w:t>persetujuan terhadap hal strategis sesuai dengan</w:t>
      </w:r>
      <w:r w:rsidR="007F2300" w:rsidRPr="008F3CF2">
        <w:rPr>
          <w:rFonts w:ascii="Aptos" w:hAnsi="Aptos"/>
          <w:lang w:val="sv-SE"/>
        </w:rPr>
        <w:t xml:space="preserve"> </w:t>
      </w:r>
      <w:r w:rsidRPr="008F3CF2">
        <w:rPr>
          <w:rFonts w:ascii="Aptos" w:hAnsi="Aptos"/>
          <w:lang w:val="sv-SE"/>
        </w:rPr>
        <w:t>ketentuan anggaran dasar</w:t>
      </w:r>
      <w:r w:rsidR="00C77818" w:rsidRPr="008F3CF2">
        <w:rPr>
          <w:rFonts w:ascii="Aptos" w:hAnsi="Aptos"/>
          <w:lang w:val="sv-SE"/>
        </w:rPr>
        <w:t>, yang secara umum mencakup hal-hal berikut ini:</w:t>
      </w:r>
    </w:p>
    <w:p w14:paraId="687BFE67" w14:textId="3363728F" w:rsidR="00C77818" w:rsidRPr="008F3CF2" w:rsidRDefault="00C77818" w:rsidP="00C762CE">
      <w:pPr>
        <w:pStyle w:val="ListParagraph"/>
        <w:numPr>
          <w:ilvl w:val="0"/>
          <w:numId w:val="13"/>
        </w:numPr>
        <w:spacing w:before="120"/>
        <w:ind w:left="851"/>
        <w:contextualSpacing w:val="0"/>
        <w:rPr>
          <w:rFonts w:ascii="Aptos" w:hAnsi="Aptos"/>
          <w:lang w:val="sv-SE"/>
        </w:rPr>
      </w:pPr>
      <w:r w:rsidRPr="008F3CF2">
        <w:rPr>
          <w:rFonts w:ascii="Aptos" w:hAnsi="Aptos"/>
          <w:lang w:val="sv-SE"/>
        </w:rPr>
        <w:t>M</w:t>
      </w:r>
      <w:r w:rsidR="008F3510" w:rsidRPr="008F3CF2">
        <w:rPr>
          <w:rFonts w:ascii="Aptos" w:hAnsi="Aptos"/>
          <w:lang w:val="sv-SE"/>
        </w:rPr>
        <w:t>enyusun</w:t>
      </w:r>
      <w:r w:rsidR="007F2300" w:rsidRPr="008F3CF2">
        <w:rPr>
          <w:rFonts w:ascii="Aptos" w:hAnsi="Aptos"/>
          <w:lang w:val="sv-SE"/>
        </w:rPr>
        <w:t xml:space="preserve"> </w:t>
      </w:r>
      <w:r w:rsidR="008F3510" w:rsidRPr="008F3CF2">
        <w:rPr>
          <w:rFonts w:ascii="Aptos" w:hAnsi="Aptos"/>
          <w:lang w:val="sv-SE"/>
        </w:rPr>
        <w:t xml:space="preserve">rencana kerja dan anggaran tahunan </w:t>
      </w:r>
      <w:r w:rsidR="00514F8D" w:rsidRPr="008F3CF2">
        <w:rPr>
          <w:rFonts w:ascii="Aptos" w:hAnsi="Aptos"/>
          <w:lang w:val="sv-SE"/>
        </w:rPr>
        <w:t>Dewan Komisaris</w:t>
      </w:r>
      <w:r w:rsidR="008F3510" w:rsidRPr="008F3CF2">
        <w:rPr>
          <w:rFonts w:ascii="Aptos" w:hAnsi="Aptos"/>
          <w:lang w:val="sv-SE"/>
        </w:rPr>
        <w:t xml:space="preserve"> yang merupakan bagian</w:t>
      </w:r>
      <w:r w:rsidR="007F2300" w:rsidRPr="008F3CF2">
        <w:rPr>
          <w:rFonts w:ascii="Aptos" w:hAnsi="Aptos"/>
          <w:lang w:val="sv-SE"/>
        </w:rPr>
        <w:t xml:space="preserve"> </w:t>
      </w:r>
      <w:r w:rsidR="008F3510" w:rsidRPr="008F3CF2">
        <w:rPr>
          <w:rFonts w:ascii="Aptos" w:hAnsi="Aptos"/>
          <w:lang w:val="sv-SE"/>
        </w:rPr>
        <w:t xml:space="preserve">yang tak terpisahkan dari RKAP. </w:t>
      </w:r>
      <w:r w:rsidR="00CF502D" w:rsidRPr="008F3CF2">
        <w:rPr>
          <w:rFonts w:ascii="Aptos" w:hAnsi="Aptos"/>
          <w:lang w:val="sv-SE"/>
        </w:rPr>
        <w:t xml:space="preserve"> </w:t>
      </w:r>
    </w:p>
    <w:p w14:paraId="52B1A6F8" w14:textId="5FF75C00" w:rsidR="00C77818" w:rsidRPr="008F3CF2" w:rsidRDefault="00C77818" w:rsidP="00C762CE">
      <w:pPr>
        <w:pStyle w:val="ListParagraph"/>
        <w:numPr>
          <w:ilvl w:val="0"/>
          <w:numId w:val="13"/>
        </w:numPr>
        <w:spacing w:before="120"/>
        <w:ind w:left="851"/>
        <w:contextualSpacing w:val="0"/>
        <w:rPr>
          <w:rFonts w:ascii="Aptos" w:hAnsi="Aptos"/>
          <w:lang w:val="sv-SE"/>
        </w:rPr>
      </w:pPr>
      <w:r w:rsidRPr="008F3CF2">
        <w:rPr>
          <w:rFonts w:ascii="Aptos" w:hAnsi="Aptos"/>
          <w:lang w:val="sv-SE"/>
        </w:rPr>
        <w:t>Menyusun pedoman</w:t>
      </w:r>
      <w:r w:rsidR="008F3510" w:rsidRPr="008F3CF2">
        <w:rPr>
          <w:rFonts w:ascii="Aptos" w:hAnsi="Aptos"/>
          <w:lang w:val="sv-SE"/>
        </w:rPr>
        <w:t xml:space="preserve"> tata tertib kerja yang bersifat mengikat</w:t>
      </w:r>
      <w:r w:rsidR="00CF502D" w:rsidRPr="008F3CF2">
        <w:rPr>
          <w:rFonts w:ascii="Aptos" w:hAnsi="Aptos"/>
          <w:lang w:val="sv-SE"/>
        </w:rPr>
        <w:t xml:space="preserve"> </w:t>
      </w:r>
      <w:r w:rsidR="008F3510" w:rsidRPr="008F3CF2">
        <w:rPr>
          <w:rFonts w:ascii="Aptos" w:hAnsi="Aptos"/>
          <w:lang w:val="sv-SE"/>
        </w:rPr>
        <w:t xml:space="preserve">bagi setiap anggota Dewan Komisaris. </w:t>
      </w:r>
    </w:p>
    <w:p w14:paraId="56308282" w14:textId="78474031" w:rsidR="00C77818" w:rsidRPr="008F3CF2" w:rsidRDefault="00C77818" w:rsidP="00C762CE">
      <w:pPr>
        <w:pStyle w:val="ListParagraph"/>
        <w:numPr>
          <w:ilvl w:val="0"/>
          <w:numId w:val="13"/>
        </w:numPr>
        <w:spacing w:before="120"/>
        <w:ind w:left="851"/>
        <w:contextualSpacing w:val="0"/>
        <w:rPr>
          <w:rFonts w:ascii="Aptos" w:hAnsi="Aptos"/>
          <w:lang w:val="sv-SE"/>
        </w:rPr>
      </w:pPr>
      <w:r w:rsidRPr="008F3CF2">
        <w:rPr>
          <w:rFonts w:ascii="Aptos" w:hAnsi="Aptos"/>
          <w:lang w:val="sv-SE"/>
        </w:rPr>
        <w:t>M</w:t>
      </w:r>
      <w:r w:rsidR="008F3510" w:rsidRPr="008F3CF2">
        <w:rPr>
          <w:rFonts w:ascii="Aptos" w:hAnsi="Aptos"/>
          <w:lang w:val="sv-SE"/>
        </w:rPr>
        <w:t>enyampaikan laporan tentang tugas pengawasan yang</w:t>
      </w:r>
      <w:r w:rsidR="00CF502D" w:rsidRPr="008F3CF2">
        <w:rPr>
          <w:rFonts w:ascii="Aptos" w:hAnsi="Aptos"/>
          <w:lang w:val="sv-SE"/>
        </w:rPr>
        <w:t xml:space="preserve"> </w:t>
      </w:r>
      <w:r w:rsidR="008F3510" w:rsidRPr="008F3CF2">
        <w:rPr>
          <w:rFonts w:ascii="Aptos" w:hAnsi="Aptos"/>
          <w:lang w:val="sv-SE"/>
        </w:rPr>
        <w:t>telah dilakukan selama tahun buku yang baru lampau</w:t>
      </w:r>
      <w:r w:rsidR="00CF502D" w:rsidRPr="008F3CF2">
        <w:rPr>
          <w:rFonts w:ascii="Aptos" w:hAnsi="Aptos"/>
          <w:lang w:val="sv-SE"/>
        </w:rPr>
        <w:t xml:space="preserve"> </w:t>
      </w:r>
      <w:r w:rsidR="008F3510" w:rsidRPr="008F3CF2">
        <w:rPr>
          <w:rFonts w:ascii="Aptos" w:hAnsi="Aptos"/>
          <w:lang w:val="sv-SE"/>
        </w:rPr>
        <w:t xml:space="preserve">kepada RUPS. </w:t>
      </w:r>
      <w:r w:rsidR="00CF502D" w:rsidRPr="008F3CF2">
        <w:rPr>
          <w:rFonts w:ascii="Aptos" w:hAnsi="Aptos"/>
          <w:lang w:val="sv-SE"/>
        </w:rPr>
        <w:t xml:space="preserve">  </w:t>
      </w:r>
    </w:p>
    <w:p w14:paraId="5B21B093" w14:textId="3CD27CCE" w:rsidR="00C77818" w:rsidRPr="008F3CF2" w:rsidRDefault="00C77818" w:rsidP="00C762CE">
      <w:pPr>
        <w:pStyle w:val="ListParagraph"/>
        <w:numPr>
          <w:ilvl w:val="0"/>
          <w:numId w:val="13"/>
        </w:numPr>
        <w:spacing w:before="120"/>
        <w:ind w:left="851"/>
        <w:contextualSpacing w:val="0"/>
        <w:rPr>
          <w:rFonts w:ascii="Aptos" w:hAnsi="Aptos"/>
          <w:lang w:val="sv-SE"/>
        </w:rPr>
      </w:pPr>
      <w:r w:rsidRPr="008F3CF2">
        <w:rPr>
          <w:rFonts w:ascii="Aptos" w:hAnsi="Aptos"/>
          <w:lang w:val="sv-SE"/>
        </w:rPr>
        <w:t>M</w:t>
      </w:r>
      <w:r w:rsidR="008F3510" w:rsidRPr="008F3CF2">
        <w:rPr>
          <w:rFonts w:ascii="Aptos" w:hAnsi="Aptos"/>
          <w:lang w:val="sv-SE"/>
        </w:rPr>
        <w:t>emantau</w:t>
      </w:r>
      <w:r w:rsidR="00CF502D" w:rsidRPr="008F3CF2">
        <w:rPr>
          <w:rFonts w:ascii="Aptos" w:hAnsi="Aptos"/>
          <w:lang w:val="sv-SE"/>
        </w:rPr>
        <w:t xml:space="preserve"> </w:t>
      </w:r>
      <w:r w:rsidR="008F3510" w:rsidRPr="008F3CF2">
        <w:rPr>
          <w:rFonts w:ascii="Aptos" w:hAnsi="Aptos"/>
          <w:lang w:val="sv-SE"/>
        </w:rPr>
        <w:t>dan memastikan bahwa Tata Kelola Perusahaan yang</w:t>
      </w:r>
      <w:r w:rsidR="00CF502D" w:rsidRPr="008F3CF2">
        <w:rPr>
          <w:rFonts w:ascii="Aptos" w:hAnsi="Aptos"/>
          <w:lang w:val="sv-SE"/>
        </w:rPr>
        <w:t xml:space="preserve"> </w:t>
      </w:r>
      <w:r w:rsidR="008F3510" w:rsidRPr="008F3CF2">
        <w:rPr>
          <w:rFonts w:ascii="Aptos" w:hAnsi="Aptos"/>
          <w:lang w:val="sv-SE"/>
        </w:rPr>
        <w:t xml:space="preserve">Baik telah diterapkan secara efektif dan berkelanjutan. </w:t>
      </w:r>
    </w:p>
    <w:p w14:paraId="53F02B8D" w14:textId="1EC6B973" w:rsidR="008F3510" w:rsidRPr="008F3CF2" w:rsidRDefault="00C77818" w:rsidP="00C762CE">
      <w:pPr>
        <w:pStyle w:val="ListParagraph"/>
        <w:numPr>
          <w:ilvl w:val="0"/>
          <w:numId w:val="13"/>
        </w:numPr>
        <w:spacing w:before="120"/>
        <w:ind w:left="851"/>
        <w:contextualSpacing w:val="0"/>
        <w:rPr>
          <w:rFonts w:ascii="Aptos" w:hAnsi="Aptos"/>
          <w:lang w:val="sv-SE"/>
        </w:rPr>
      </w:pPr>
      <w:r w:rsidRPr="008F3CF2">
        <w:rPr>
          <w:rFonts w:ascii="Aptos" w:hAnsi="Aptos"/>
          <w:lang w:val="sv-SE"/>
        </w:rPr>
        <w:lastRenderedPageBreak/>
        <w:t>M</w:t>
      </w:r>
      <w:r w:rsidR="008F3510" w:rsidRPr="008F3CF2">
        <w:rPr>
          <w:rFonts w:ascii="Aptos" w:hAnsi="Aptos"/>
          <w:lang w:val="sv-SE"/>
        </w:rPr>
        <w:t>emastikan</w:t>
      </w:r>
      <w:r w:rsidR="001E68E3" w:rsidRPr="008F3CF2">
        <w:rPr>
          <w:rFonts w:ascii="Aptos" w:hAnsi="Aptos"/>
          <w:lang w:val="sv-SE"/>
        </w:rPr>
        <w:t xml:space="preserve"> </w:t>
      </w:r>
      <w:r w:rsidR="008F3510" w:rsidRPr="008F3CF2">
        <w:rPr>
          <w:rFonts w:ascii="Aptos" w:hAnsi="Aptos"/>
          <w:lang w:val="sv-SE"/>
        </w:rPr>
        <w:t>bahwa Direksi telah menindaklanjuti temuan Audit</w:t>
      </w:r>
      <w:r w:rsidR="001E68E3" w:rsidRPr="008F3CF2">
        <w:rPr>
          <w:rFonts w:ascii="Aptos" w:hAnsi="Aptos"/>
          <w:lang w:val="sv-SE"/>
        </w:rPr>
        <w:t xml:space="preserve"> </w:t>
      </w:r>
      <w:r w:rsidR="008F3510" w:rsidRPr="008F3CF2">
        <w:rPr>
          <w:rFonts w:ascii="Aptos" w:hAnsi="Aptos"/>
          <w:lang w:val="sv-SE"/>
        </w:rPr>
        <w:t>Intern, Audit Ekstern, audit BPK, audit BPKP, dan/atau</w:t>
      </w:r>
      <w:r w:rsidR="001E68E3" w:rsidRPr="008F3CF2">
        <w:rPr>
          <w:rFonts w:ascii="Aptos" w:hAnsi="Aptos"/>
          <w:lang w:val="sv-SE"/>
        </w:rPr>
        <w:t xml:space="preserve"> </w:t>
      </w:r>
      <w:r w:rsidR="008F3510" w:rsidRPr="008F3CF2">
        <w:rPr>
          <w:rFonts w:ascii="Aptos" w:hAnsi="Aptos"/>
          <w:lang w:val="sv-SE"/>
        </w:rPr>
        <w:t>hasil lembaga pengawasan otoritas lain sesuai dengan</w:t>
      </w:r>
      <w:r w:rsidR="001E68E3" w:rsidRPr="008F3CF2">
        <w:rPr>
          <w:rFonts w:ascii="Aptos" w:hAnsi="Aptos"/>
          <w:lang w:val="sv-SE"/>
        </w:rPr>
        <w:t xml:space="preserve"> </w:t>
      </w:r>
      <w:r w:rsidR="008F3510" w:rsidRPr="008F3CF2">
        <w:rPr>
          <w:rFonts w:ascii="Aptos" w:hAnsi="Aptos"/>
          <w:lang w:val="sv-SE"/>
        </w:rPr>
        <w:t xml:space="preserve">ketentuan peraturan perundang-undangan. </w:t>
      </w:r>
    </w:p>
    <w:p w14:paraId="437A347F" w14:textId="4FE9CDD1" w:rsidR="00C77818" w:rsidRPr="008F3CF2" w:rsidRDefault="00C77818" w:rsidP="00C762CE">
      <w:pPr>
        <w:pStyle w:val="ListParagraph"/>
        <w:numPr>
          <w:ilvl w:val="0"/>
          <w:numId w:val="13"/>
        </w:numPr>
        <w:spacing w:before="120"/>
        <w:ind w:left="851"/>
        <w:contextualSpacing w:val="0"/>
        <w:rPr>
          <w:rFonts w:ascii="Aptos" w:hAnsi="Aptos"/>
          <w:lang w:val="sv-SE"/>
        </w:rPr>
      </w:pPr>
      <w:r w:rsidRPr="008F3CF2">
        <w:rPr>
          <w:rFonts w:ascii="Aptos" w:hAnsi="Aptos"/>
          <w:lang w:val="sv-SE"/>
        </w:rPr>
        <w:t>M</w:t>
      </w:r>
      <w:r w:rsidR="008F3510" w:rsidRPr="008F3CF2">
        <w:rPr>
          <w:rFonts w:ascii="Aptos" w:hAnsi="Aptos"/>
          <w:lang w:val="sv-SE"/>
        </w:rPr>
        <w:t>emastikan</w:t>
      </w:r>
      <w:r w:rsidRPr="008F3CF2">
        <w:rPr>
          <w:rFonts w:ascii="Aptos" w:hAnsi="Aptos"/>
          <w:lang w:val="sv-SE"/>
        </w:rPr>
        <w:t xml:space="preserve"> </w:t>
      </w:r>
      <w:r w:rsidR="008F3510" w:rsidRPr="008F3CF2">
        <w:rPr>
          <w:rFonts w:ascii="Aptos" w:hAnsi="Aptos"/>
          <w:lang w:val="sv-SE"/>
        </w:rPr>
        <w:t>bahwa dalam laporan tahunan telah memuat informasi</w:t>
      </w:r>
      <w:r w:rsidRPr="008F3CF2">
        <w:rPr>
          <w:rFonts w:ascii="Aptos" w:hAnsi="Aptos"/>
          <w:lang w:val="sv-SE"/>
        </w:rPr>
        <w:t xml:space="preserve"> </w:t>
      </w:r>
      <w:r w:rsidR="008F3510" w:rsidRPr="008F3CF2">
        <w:rPr>
          <w:rFonts w:ascii="Aptos" w:hAnsi="Aptos"/>
          <w:lang w:val="sv-SE"/>
        </w:rPr>
        <w:t>mengenai identitas, pekerjaan utamanya, jabatan</w:t>
      </w:r>
      <w:r w:rsidRPr="008F3CF2">
        <w:rPr>
          <w:rFonts w:ascii="Aptos" w:hAnsi="Aptos"/>
          <w:lang w:val="sv-SE"/>
        </w:rPr>
        <w:t xml:space="preserve"> </w:t>
      </w:r>
      <w:r w:rsidR="008F3510" w:rsidRPr="008F3CF2">
        <w:rPr>
          <w:rFonts w:ascii="Aptos" w:hAnsi="Aptos"/>
          <w:lang w:val="sv-SE"/>
        </w:rPr>
        <w:t>Dewan Komisaris di perusahaan lain,</w:t>
      </w:r>
      <w:r w:rsidRPr="008F3CF2">
        <w:rPr>
          <w:rFonts w:ascii="Aptos" w:hAnsi="Aptos"/>
          <w:lang w:val="sv-SE"/>
        </w:rPr>
        <w:t xml:space="preserve"> </w:t>
      </w:r>
      <w:r w:rsidR="008F3510" w:rsidRPr="008F3CF2">
        <w:rPr>
          <w:rFonts w:ascii="Aptos" w:hAnsi="Aptos"/>
          <w:lang w:val="sv-SE"/>
        </w:rPr>
        <w:t>termasuk rapat yang dilakukan dalam satu tahun buku yang meliputi rapat internal maupun rapat gabungan</w:t>
      </w:r>
      <w:r w:rsidRPr="008F3CF2">
        <w:rPr>
          <w:rFonts w:ascii="Aptos" w:hAnsi="Aptos"/>
          <w:lang w:val="sv-SE"/>
        </w:rPr>
        <w:t xml:space="preserve"> </w:t>
      </w:r>
      <w:r w:rsidR="008F3510" w:rsidRPr="008F3CF2">
        <w:rPr>
          <w:rFonts w:ascii="Aptos" w:hAnsi="Aptos"/>
          <w:lang w:val="sv-SE"/>
        </w:rPr>
        <w:t>dengan Direksi, serta honorarium, fasilitas, dan/atau</w:t>
      </w:r>
      <w:r w:rsidRPr="008F3CF2">
        <w:rPr>
          <w:rFonts w:ascii="Aptos" w:hAnsi="Aptos"/>
          <w:lang w:val="sv-SE"/>
        </w:rPr>
        <w:t xml:space="preserve"> </w:t>
      </w:r>
      <w:r w:rsidR="008F3510" w:rsidRPr="008F3CF2">
        <w:rPr>
          <w:rFonts w:ascii="Aptos" w:hAnsi="Aptos"/>
          <w:lang w:val="sv-SE"/>
        </w:rPr>
        <w:t xml:space="preserve">tunjangan lain yang diterima. </w:t>
      </w:r>
    </w:p>
    <w:p w14:paraId="313E2F13" w14:textId="7C4B9966" w:rsidR="00826B25" w:rsidRPr="008F3CF2" w:rsidRDefault="00C77818" w:rsidP="00C762CE">
      <w:pPr>
        <w:pStyle w:val="ListParagraph"/>
        <w:numPr>
          <w:ilvl w:val="0"/>
          <w:numId w:val="13"/>
        </w:numPr>
        <w:spacing w:before="120"/>
        <w:ind w:left="851"/>
        <w:contextualSpacing w:val="0"/>
        <w:rPr>
          <w:rFonts w:ascii="Aptos" w:hAnsi="Aptos"/>
          <w:lang w:val="sv-SE"/>
        </w:rPr>
      </w:pPr>
      <w:r w:rsidRPr="008F3CF2">
        <w:rPr>
          <w:rFonts w:ascii="Aptos" w:hAnsi="Aptos"/>
          <w:lang w:val="sv-SE"/>
        </w:rPr>
        <w:t>M</w:t>
      </w:r>
      <w:r w:rsidR="008F3510" w:rsidRPr="008F3CF2">
        <w:rPr>
          <w:rFonts w:ascii="Aptos" w:hAnsi="Aptos"/>
          <w:lang w:val="sv-SE"/>
        </w:rPr>
        <w:t>elaporkan</w:t>
      </w:r>
      <w:r w:rsidRPr="008F3CF2">
        <w:rPr>
          <w:rFonts w:ascii="Aptos" w:hAnsi="Aptos"/>
          <w:lang w:val="sv-SE"/>
        </w:rPr>
        <w:t xml:space="preserve"> </w:t>
      </w:r>
      <w:r w:rsidR="008F3510" w:rsidRPr="008F3CF2">
        <w:rPr>
          <w:rFonts w:ascii="Aptos" w:hAnsi="Aptos"/>
          <w:lang w:val="sv-SE"/>
        </w:rPr>
        <w:t xml:space="preserve">kepada </w:t>
      </w:r>
      <w:r w:rsidR="002F598B" w:rsidRPr="008F3CF2">
        <w:rPr>
          <w:rFonts w:ascii="Aptos" w:hAnsi="Aptos"/>
          <w:lang w:val="sv-SE"/>
        </w:rPr>
        <w:t>pihak yang berwenang</w:t>
      </w:r>
      <w:r w:rsidR="008F3510" w:rsidRPr="008F3CF2">
        <w:rPr>
          <w:rFonts w:ascii="Aptos" w:hAnsi="Aptos"/>
          <w:lang w:val="sv-SE"/>
        </w:rPr>
        <w:t xml:space="preserve"> mengenai kepemilikan sahamnya</w:t>
      </w:r>
      <w:r w:rsidRPr="008F3CF2">
        <w:rPr>
          <w:rFonts w:ascii="Aptos" w:hAnsi="Aptos"/>
          <w:lang w:val="sv-SE"/>
        </w:rPr>
        <w:t xml:space="preserve"> </w:t>
      </w:r>
      <w:r w:rsidR="008F3510" w:rsidRPr="008F3CF2">
        <w:rPr>
          <w:rFonts w:ascii="Aptos" w:hAnsi="Aptos"/>
          <w:lang w:val="sv-SE"/>
        </w:rPr>
        <w:t xml:space="preserve">dan/atau keluarganya pada </w:t>
      </w:r>
      <w:r w:rsidR="002F598B" w:rsidRPr="008F3CF2">
        <w:rPr>
          <w:rFonts w:ascii="Aptos" w:hAnsi="Aptos"/>
          <w:lang w:val="sv-SE"/>
        </w:rPr>
        <w:t>Perusahaan</w:t>
      </w:r>
      <w:r w:rsidR="008F3510" w:rsidRPr="008F3CF2">
        <w:rPr>
          <w:rFonts w:ascii="Aptos" w:hAnsi="Aptos"/>
          <w:lang w:val="sv-SE"/>
        </w:rPr>
        <w:t xml:space="preserve"> yang bersangkutan</w:t>
      </w:r>
      <w:r w:rsidRPr="008F3CF2">
        <w:rPr>
          <w:rFonts w:ascii="Aptos" w:hAnsi="Aptos"/>
          <w:lang w:val="sv-SE"/>
        </w:rPr>
        <w:t xml:space="preserve"> </w:t>
      </w:r>
      <w:r w:rsidR="008F3510" w:rsidRPr="008F3CF2">
        <w:rPr>
          <w:rFonts w:ascii="Aptos" w:hAnsi="Aptos"/>
          <w:lang w:val="sv-SE"/>
        </w:rPr>
        <w:t>dan</w:t>
      </w:r>
      <w:r w:rsidR="002F598B" w:rsidRPr="008F3CF2">
        <w:rPr>
          <w:rFonts w:ascii="Aptos" w:hAnsi="Aptos"/>
          <w:lang w:val="sv-SE"/>
        </w:rPr>
        <w:t>/atau</w:t>
      </w:r>
      <w:r w:rsidR="008F3510" w:rsidRPr="008F3CF2">
        <w:rPr>
          <w:rFonts w:ascii="Aptos" w:hAnsi="Aptos"/>
          <w:lang w:val="sv-SE"/>
        </w:rPr>
        <w:t xml:space="preserve"> perusahaan lain, termasuk setiap perubah</w:t>
      </w:r>
      <w:r w:rsidRPr="008F3CF2">
        <w:rPr>
          <w:rFonts w:ascii="Aptos" w:hAnsi="Aptos"/>
          <w:lang w:val="sv-SE"/>
        </w:rPr>
        <w:t>annya.</w:t>
      </w:r>
    </w:p>
    <w:p w14:paraId="19357D53" w14:textId="77777777" w:rsidR="0056207A" w:rsidRPr="008F3CF2" w:rsidRDefault="0056207A" w:rsidP="0056207A">
      <w:pPr>
        <w:ind w:left="425"/>
        <w:rPr>
          <w:rFonts w:ascii="Aptos" w:hAnsi="Aptos"/>
          <w:lang w:val="sv-SE"/>
        </w:rPr>
      </w:pPr>
    </w:p>
    <w:p w14:paraId="1CA345F0" w14:textId="1A2BB117" w:rsidR="0056207A" w:rsidRPr="008F3CF2" w:rsidRDefault="0056207A" w:rsidP="0056207A">
      <w:pPr>
        <w:spacing w:before="120"/>
        <w:ind w:left="425"/>
        <w:rPr>
          <w:rFonts w:ascii="Aptos" w:hAnsi="Aptos"/>
          <w:lang w:val="sv-SE"/>
        </w:rPr>
      </w:pPr>
      <w:r w:rsidRPr="008F3CF2">
        <w:rPr>
          <w:rFonts w:ascii="Aptos" w:hAnsi="Aptos"/>
          <w:lang w:val="sv-SE"/>
        </w:rPr>
        <w:t>Dalam rangka mendukung efektivitas pelaksanaan tugas dan tanggung jawab pengawasan, Dewan Komisaris wajib membentuk paling sedikit:</w:t>
      </w:r>
    </w:p>
    <w:p w14:paraId="3EBED404" w14:textId="77777777" w:rsidR="0056207A" w:rsidRPr="008F3CF2" w:rsidRDefault="0056207A" w:rsidP="0056207A">
      <w:pPr>
        <w:pStyle w:val="ListParagraph"/>
        <w:numPr>
          <w:ilvl w:val="0"/>
          <w:numId w:val="118"/>
        </w:numPr>
        <w:spacing w:before="120"/>
        <w:ind w:left="851"/>
        <w:contextualSpacing w:val="0"/>
        <w:rPr>
          <w:rFonts w:ascii="Aptos" w:hAnsi="Aptos"/>
          <w:lang w:val="sv-SE"/>
        </w:rPr>
      </w:pPr>
      <w:r w:rsidRPr="008F3CF2">
        <w:rPr>
          <w:rFonts w:ascii="Aptos" w:hAnsi="Aptos"/>
          <w:lang w:val="sv-SE"/>
        </w:rPr>
        <w:t>sekretariat Dewan Komisaris;</w:t>
      </w:r>
    </w:p>
    <w:p w14:paraId="39D87066" w14:textId="77777777" w:rsidR="0056207A" w:rsidRPr="008F3CF2" w:rsidRDefault="0056207A" w:rsidP="0056207A">
      <w:pPr>
        <w:pStyle w:val="ListParagraph"/>
        <w:numPr>
          <w:ilvl w:val="0"/>
          <w:numId w:val="118"/>
        </w:numPr>
        <w:spacing w:before="120"/>
        <w:ind w:left="851"/>
        <w:contextualSpacing w:val="0"/>
        <w:rPr>
          <w:rFonts w:ascii="Aptos" w:hAnsi="Aptos"/>
          <w:lang w:val="sv-SE"/>
        </w:rPr>
      </w:pPr>
      <w:r w:rsidRPr="008F3CF2">
        <w:rPr>
          <w:rFonts w:ascii="Aptos" w:hAnsi="Aptos"/>
          <w:lang w:val="sv-SE"/>
        </w:rPr>
        <w:t>komite audit;</w:t>
      </w:r>
    </w:p>
    <w:p w14:paraId="3F5CD5D1" w14:textId="77777777" w:rsidR="0056207A" w:rsidRPr="008F3CF2" w:rsidRDefault="0056207A" w:rsidP="0056207A">
      <w:pPr>
        <w:pStyle w:val="ListParagraph"/>
        <w:numPr>
          <w:ilvl w:val="0"/>
          <w:numId w:val="118"/>
        </w:numPr>
        <w:spacing w:before="120"/>
        <w:ind w:left="851"/>
        <w:contextualSpacing w:val="0"/>
        <w:rPr>
          <w:rFonts w:ascii="Aptos" w:hAnsi="Aptos"/>
          <w:lang w:val="sv-SE"/>
        </w:rPr>
      </w:pPr>
      <w:r w:rsidRPr="008F3CF2">
        <w:rPr>
          <w:rFonts w:ascii="Aptos" w:hAnsi="Aptos"/>
          <w:lang w:val="sv-SE"/>
        </w:rPr>
        <w:t>komite nominasi dan remunerasi atau nomenklatur lain dengan fungsi yang sama; dan</w:t>
      </w:r>
    </w:p>
    <w:p w14:paraId="678387D1" w14:textId="77777777" w:rsidR="0056207A" w:rsidRPr="008F3CF2" w:rsidRDefault="0056207A" w:rsidP="0056207A">
      <w:pPr>
        <w:pStyle w:val="ListParagraph"/>
        <w:numPr>
          <w:ilvl w:val="0"/>
          <w:numId w:val="118"/>
        </w:numPr>
        <w:spacing w:before="120"/>
        <w:ind w:left="851"/>
        <w:contextualSpacing w:val="0"/>
        <w:rPr>
          <w:rFonts w:ascii="Aptos" w:hAnsi="Aptos"/>
          <w:lang w:val="sv-SE"/>
        </w:rPr>
      </w:pPr>
      <w:r w:rsidRPr="008F3CF2">
        <w:rPr>
          <w:rFonts w:ascii="Aptos" w:hAnsi="Aptos"/>
          <w:lang w:val="sv-SE"/>
        </w:rPr>
        <w:t>komite lain, jika diperlukan, dengan ketentuan sebagai berikut:</w:t>
      </w:r>
    </w:p>
    <w:p w14:paraId="3BFE5569" w14:textId="77777777" w:rsidR="0056207A" w:rsidRPr="008F3CF2" w:rsidRDefault="0056207A" w:rsidP="0056207A">
      <w:pPr>
        <w:pStyle w:val="ListParagraph"/>
        <w:numPr>
          <w:ilvl w:val="1"/>
          <w:numId w:val="17"/>
        </w:numPr>
        <w:spacing w:before="120"/>
        <w:ind w:left="1560" w:hanging="142"/>
        <w:contextualSpacing w:val="0"/>
        <w:rPr>
          <w:rFonts w:ascii="Aptos" w:hAnsi="Aptos"/>
          <w:lang w:val="sv-SE"/>
        </w:rPr>
      </w:pPr>
      <w:r w:rsidRPr="008F3CF2">
        <w:rPr>
          <w:rFonts w:ascii="Aptos" w:hAnsi="Aptos"/>
          <w:lang w:val="sv-SE"/>
        </w:rPr>
        <w:t>diwajibkan berdasarkan ketentuan peraturan perundang-undangan; atau</w:t>
      </w:r>
    </w:p>
    <w:p w14:paraId="271F79FC" w14:textId="77777777" w:rsidR="0056207A" w:rsidRPr="008F3CF2" w:rsidRDefault="0056207A" w:rsidP="0056207A">
      <w:pPr>
        <w:pStyle w:val="ListParagraph"/>
        <w:numPr>
          <w:ilvl w:val="1"/>
          <w:numId w:val="17"/>
        </w:numPr>
        <w:spacing w:before="120"/>
        <w:ind w:left="1560" w:hanging="142"/>
        <w:contextualSpacing w:val="0"/>
        <w:rPr>
          <w:rFonts w:ascii="Aptos" w:hAnsi="Aptos"/>
          <w:lang w:val="sv-SE"/>
        </w:rPr>
      </w:pPr>
      <w:r w:rsidRPr="008F3CF2">
        <w:rPr>
          <w:rFonts w:ascii="Aptos" w:hAnsi="Aptos"/>
          <w:lang w:val="sv-SE"/>
        </w:rPr>
        <w:t>diwajibkan oleh RUPS;</w:t>
      </w:r>
    </w:p>
    <w:p w14:paraId="3AFFDFCE" w14:textId="77777777" w:rsidR="0056207A" w:rsidRPr="008F3CF2" w:rsidRDefault="0056207A" w:rsidP="0056207A">
      <w:pPr>
        <w:ind w:left="425"/>
        <w:rPr>
          <w:rFonts w:ascii="Aptos" w:hAnsi="Aptos"/>
          <w:lang w:val="sv-SE"/>
        </w:rPr>
      </w:pPr>
    </w:p>
    <w:p w14:paraId="6C2CF0D7" w14:textId="341594F2" w:rsidR="005C4C90" w:rsidRPr="008F3CF2" w:rsidRDefault="007202A1" w:rsidP="00C26F70">
      <w:pPr>
        <w:spacing w:before="120"/>
        <w:ind w:left="425"/>
        <w:rPr>
          <w:rFonts w:ascii="Aptos" w:hAnsi="Aptos"/>
          <w:lang w:val="sv-SE"/>
        </w:rPr>
      </w:pPr>
      <w:r w:rsidRPr="008F3CF2">
        <w:rPr>
          <w:rFonts w:ascii="Aptos" w:hAnsi="Aptos"/>
          <w:lang w:val="sv-SE"/>
        </w:rPr>
        <w:t xml:space="preserve">Rincian tugas dan tanggung jawab, komposisi, </w:t>
      </w:r>
      <w:r w:rsidR="00260E40" w:rsidRPr="008F3CF2">
        <w:rPr>
          <w:rFonts w:ascii="Aptos" w:hAnsi="Aptos"/>
          <w:lang w:val="sv-SE"/>
        </w:rPr>
        <w:t>r</w:t>
      </w:r>
      <w:r w:rsidRPr="008F3CF2">
        <w:rPr>
          <w:rFonts w:ascii="Aptos" w:hAnsi="Aptos"/>
          <w:lang w:val="sv-SE"/>
        </w:rPr>
        <w:t xml:space="preserve">apat Dewan Komisaris, </w:t>
      </w:r>
      <w:r w:rsidR="00260E40" w:rsidRPr="008F3CF2">
        <w:rPr>
          <w:rFonts w:ascii="Aptos" w:hAnsi="Aptos"/>
          <w:lang w:val="sv-SE"/>
        </w:rPr>
        <w:t xml:space="preserve">manajemen informasi untuk Dewan Komisaris, dan organ pendukung Dewan Komisaris dijelaskan </w:t>
      </w:r>
      <w:r w:rsidR="00C851A9" w:rsidRPr="008F3CF2">
        <w:rPr>
          <w:rFonts w:ascii="Aptos" w:hAnsi="Aptos"/>
          <w:lang w:val="sv-SE"/>
        </w:rPr>
        <w:t xml:space="preserve">secara khusus </w:t>
      </w:r>
      <w:r w:rsidR="00260E40" w:rsidRPr="008F3CF2">
        <w:rPr>
          <w:rFonts w:ascii="Aptos" w:hAnsi="Aptos"/>
          <w:lang w:val="sv-SE"/>
        </w:rPr>
        <w:t xml:space="preserve">dalam ketentuan yang mengatur secara spesifik mengenai </w:t>
      </w:r>
      <w:r w:rsidR="007969DF" w:rsidRPr="008F3CF2">
        <w:rPr>
          <w:rFonts w:ascii="Aptos" w:hAnsi="Aptos"/>
          <w:lang w:val="sv-SE"/>
        </w:rPr>
        <w:t>Organ Perusahaan (Board Manual)</w:t>
      </w:r>
      <w:r w:rsidR="00260E40" w:rsidRPr="008F3CF2">
        <w:rPr>
          <w:rFonts w:ascii="Aptos" w:hAnsi="Aptos"/>
          <w:lang w:val="sv-SE"/>
        </w:rPr>
        <w:t>.</w:t>
      </w:r>
    </w:p>
    <w:p w14:paraId="6044188C" w14:textId="32DE1A6D" w:rsidR="00C3714B" w:rsidRPr="008F3CF2" w:rsidRDefault="00CA5E63" w:rsidP="00C762CE">
      <w:pPr>
        <w:pStyle w:val="Heading2"/>
        <w:numPr>
          <w:ilvl w:val="0"/>
          <w:numId w:val="6"/>
        </w:numPr>
        <w:spacing w:before="360"/>
        <w:ind w:left="425" w:hanging="425"/>
        <w:rPr>
          <w:rFonts w:ascii="Aptos" w:hAnsi="Aptos"/>
          <w:lang w:val="sv-SE"/>
        </w:rPr>
      </w:pPr>
      <w:bookmarkStart w:id="16" w:name="_Toc153612846"/>
      <w:r w:rsidRPr="008F3CF2">
        <w:rPr>
          <w:rFonts w:ascii="Aptos" w:hAnsi="Aptos"/>
          <w:lang w:val="sv-SE"/>
        </w:rPr>
        <w:t>DIREKSI</w:t>
      </w:r>
      <w:bookmarkEnd w:id="16"/>
    </w:p>
    <w:p w14:paraId="16747BDC" w14:textId="0A9F65F5" w:rsidR="00815BA8" w:rsidRPr="008F3CF2" w:rsidRDefault="00815BA8" w:rsidP="00C26F70">
      <w:pPr>
        <w:spacing w:before="120"/>
        <w:ind w:left="425"/>
        <w:rPr>
          <w:rFonts w:ascii="Aptos" w:hAnsi="Aptos"/>
          <w:lang w:val="sv-SE"/>
        </w:rPr>
      </w:pPr>
      <w:r w:rsidRPr="008F3CF2">
        <w:rPr>
          <w:rFonts w:ascii="Aptos" w:hAnsi="Aptos"/>
          <w:lang w:val="sv-SE"/>
        </w:rPr>
        <w:t xml:space="preserve">Direksi bertanggung jawab penuh atas pelaksanaan kepengurusan </w:t>
      </w:r>
      <w:r w:rsidR="00971415" w:rsidRPr="008F3CF2">
        <w:rPr>
          <w:rFonts w:ascii="Aptos" w:hAnsi="Aptos"/>
          <w:lang w:val="sv-SE"/>
        </w:rPr>
        <w:t>Perusahaan</w:t>
      </w:r>
      <w:r w:rsidRPr="008F3CF2">
        <w:rPr>
          <w:rFonts w:ascii="Aptos" w:hAnsi="Aptos"/>
          <w:lang w:val="sv-SE"/>
        </w:rPr>
        <w:t xml:space="preserve">.  Direksi mengelola </w:t>
      </w:r>
      <w:r w:rsidR="00971415" w:rsidRPr="008F3CF2">
        <w:rPr>
          <w:rFonts w:ascii="Aptos" w:hAnsi="Aptos"/>
          <w:lang w:val="sv-SE"/>
        </w:rPr>
        <w:t>Perusahaan</w:t>
      </w:r>
      <w:r w:rsidRPr="008F3CF2">
        <w:rPr>
          <w:rFonts w:ascii="Aptos" w:hAnsi="Aptos"/>
          <w:lang w:val="sv-SE"/>
        </w:rPr>
        <w:t xml:space="preserve"> sesuai dengan kewenangan dan tanggung jawab Direksi sebagaimana diatur dalam anggaran dasar dan ketentuan peraturan perundang-undangan. Salah seorang anggota Direksi ditunjuk oleh rapat Direksi sebagai penanggung jawab dalam penerapan dan pemantauan Tata Kelola Perusahaan yang Baik di </w:t>
      </w:r>
      <w:r w:rsidR="00971415" w:rsidRPr="008F3CF2">
        <w:rPr>
          <w:rFonts w:ascii="Aptos" w:hAnsi="Aptos"/>
          <w:lang w:val="sv-SE"/>
        </w:rPr>
        <w:t>Perusahaan</w:t>
      </w:r>
      <w:r w:rsidRPr="008F3CF2">
        <w:rPr>
          <w:rFonts w:ascii="Aptos" w:hAnsi="Aptos"/>
          <w:lang w:val="sv-SE"/>
        </w:rPr>
        <w:t xml:space="preserve"> yang bersangkutan.  Direksi wajib menindaklanjuti temuan dan rekomendasi dari:</w:t>
      </w:r>
    </w:p>
    <w:p w14:paraId="2BB6FA6C" w14:textId="6A3DA76A" w:rsidR="00815BA8" w:rsidRPr="008F3CF2" w:rsidRDefault="00815BA8" w:rsidP="00C762CE">
      <w:pPr>
        <w:pStyle w:val="ListParagraph"/>
        <w:numPr>
          <w:ilvl w:val="0"/>
          <w:numId w:val="14"/>
        </w:numPr>
        <w:spacing w:before="120"/>
        <w:ind w:left="851"/>
        <w:contextualSpacing w:val="0"/>
        <w:rPr>
          <w:rFonts w:ascii="Aptos" w:hAnsi="Aptos"/>
          <w:lang w:val="sv-SE"/>
        </w:rPr>
      </w:pPr>
      <w:r w:rsidRPr="008F3CF2">
        <w:rPr>
          <w:rFonts w:ascii="Aptos" w:hAnsi="Aptos"/>
          <w:lang w:val="sv-SE"/>
        </w:rPr>
        <w:t>fungsi Manajemen Risiko, kepatuhan, dan Audit Intern;</w:t>
      </w:r>
    </w:p>
    <w:p w14:paraId="25B1BC6E" w14:textId="5A4C8850" w:rsidR="00815BA8" w:rsidRPr="008F3CF2" w:rsidRDefault="00815BA8" w:rsidP="00C762CE">
      <w:pPr>
        <w:pStyle w:val="ListParagraph"/>
        <w:numPr>
          <w:ilvl w:val="0"/>
          <w:numId w:val="14"/>
        </w:numPr>
        <w:spacing w:before="120"/>
        <w:ind w:left="851"/>
        <w:contextualSpacing w:val="0"/>
        <w:rPr>
          <w:rFonts w:ascii="Aptos" w:hAnsi="Aptos"/>
          <w:lang w:val="sv-SE"/>
        </w:rPr>
      </w:pPr>
      <w:r w:rsidRPr="008F3CF2">
        <w:rPr>
          <w:rFonts w:ascii="Aptos" w:hAnsi="Aptos"/>
          <w:lang w:val="sv-SE"/>
        </w:rPr>
        <w:t xml:space="preserve">temuan Auditor Eksternal; </w:t>
      </w:r>
    </w:p>
    <w:p w14:paraId="60E46882" w14:textId="5BF20BE3" w:rsidR="00815BA8" w:rsidRPr="008F3CF2" w:rsidRDefault="00815BA8" w:rsidP="00C762CE">
      <w:pPr>
        <w:pStyle w:val="ListParagraph"/>
        <w:numPr>
          <w:ilvl w:val="0"/>
          <w:numId w:val="14"/>
        </w:numPr>
        <w:spacing w:before="120"/>
        <w:ind w:left="851"/>
        <w:contextualSpacing w:val="0"/>
        <w:rPr>
          <w:rFonts w:ascii="Aptos" w:hAnsi="Aptos"/>
          <w:lang w:val="sv-SE"/>
        </w:rPr>
      </w:pPr>
      <w:r w:rsidRPr="008F3CF2">
        <w:rPr>
          <w:rFonts w:ascii="Aptos" w:hAnsi="Aptos"/>
          <w:lang w:val="sv-SE"/>
        </w:rPr>
        <w:lastRenderedPageBreak/>
        <w:t xml:space="preserve">nasihat dan hasil pengawasan </w:t>
      </w:r>
      <w:r w:rsidR="00514F8D" w:rsidRPr="008F3CF2">
        <w:rPr>
          <w:rFonts w:ascii="Aptos" w:hAnsi="Aptos"/>
          <w:lang w:val="sv-SE"/>
        </w:rPr>
        <w:t>Dewan Komisaris</w:t>
      </w:r>
      <w:r w:rsidRPr="008F3CF2">
        <w:rPr>
          <w:rFonts w:ascii="Aptos" w:hAnsi="Aptos"/>
          <w:lang w:val="sv-SE"/>
        </w:rPr>
        <w:t xml:space="preserve">; </w:t>
      </w:r>
    </w:p>
    <w:p w14:paraId="358A380A" w14:textId="058B66A6" w:rsidR="00815BA8" w:rsidRPr="008F3CF2" w:rsidRDefault="00815BA8" w:rsidP="00C762CE">
      <w:pPr>
        <w:pStyle w:val="ListParagraph"/>
        <w:numPr>
          <w:ilvl w:val="0"/>
          <w:numId w:val="14"/>
        </w:numPr>
        <w:spacing w:before="120"/>
        <w:ind w:left="851"/>
        <w:contextualSpacing w:val="0"/>
        <w:rPr>
          <w:rFonts w:ascii="Aptos" w:hAnsi="Aptos"/>
          <w:lang w:val="sv-SE"/>
        </w:rPr>
      </w:pPr>
      <w:r w:rsidRPr="008F3CF2">
        <w:rPr>
          <w:rFonts w:ascii="Aptos" w:hAnsi="Aptos"/>
          <w:lang w:val="sv-SE"/>
        </w:rPr>
        <w:t>laporan BPK;</w:t>
      </w:r>
    </w:p>
    <w:p w14:paraId="1294B84B" w14:textId="4FEDA18E" w:rsidR="00815BA8" w:rsidRPr="008F3CF2" w:rsidRDefault="00815BA8" w:rsidP="00C762CE">
      <w:pPr>
        <w:pStyle w:val="ListParagraph"/>
        <w:numPr>
          <w:ilvl w:val="0"/>
          <w:numId w:val="14"/>
        </w:numPr>
        <w:spacing w:before="120"/>
        <w:ind w:left="851"/>
        <w:contextualSpacing w:val="0"/>
        <w:rPr>
          <w:rFonts w:ascii="Aptos" w:hAnsi="Aptos"/>
          <w:lang w:val="sv-SE"/>
        </w:rPr>
      </w:pPr>
      <w:r w:rsidRPr="008F3CF2">
        <w:rPr>
          <w:rFonts w:ascii="Aptos" w:hAnsi="Aptos"/>
          <w:lang w:val="sv-SE"/>
        </w:rPr>
        <w:t>laporan BPKP; dan/atau</w:t>
      </w:r>
    </w:p>
    <w:p w14:paraId="7C96BD69" w14:textId="6A5BA7B7" w:rsidR="00815BA8" w:rsidRPr="008F3CF2" w:rsidRDefault="00815BA8" w:rsidP="00C762CE">
      <w:pPr>
        <w:pStyle w:val="ListParagraph"/>
        <w:numPr>
          <w:ilvl w:val="0"/>
          <w:numId w:val="14"/>
        </w:numPr>
        <w:spacing w:before="120"/>
        <w:ind w:left="851"/>
        <w:contextualSpacing w:val="0"/>
        <w:rPr>
          <w:rFonts w:ascii="Aptos" w:hAnsi="Aptos"/>
          <w:lang w:val="sv-SE"/>
        </w:rPr>
      </w:pPr>
      <w:r w:rsidRPr="008F3CF2">
        <w:rPr>
          <w:rFonts w:ascii="Aptos" w:hAnsi="Aptos"/>
          <w:lang w:val="sv-SE"/>
        </w:rPr>
        <w:t xml:space="preserve">temuan dan rekomendasi lainnya yang wajib ditindaklanjuti Direksi berdasarkan ketentuan peraturan perundang-undangan. </w:t>
      </w:r>
    </w:p>
    <w:p w14:paraId="02B19022" w14:textId="54F3E93A" w:rsidR="00815BA8" w:rsidRPr="008F3CF2" w:rsidRDefault="00815BA8" w:rsidP="00C26F70">
      <w:pPr>
        <w:spacing w:before="120"/>
        <w:ind w:left="425"/>
        <w:rPr>
          <w:rFonts w:ascii="Aptos" w:hAnsi="Aptos"/>
          <w:lang w:val="sv-SE"/>
        </w:rPr>
      </w:pPr>
      <w:r w:rsidRPr="008F3CF2">
        <w:rPr>
          <w:rFonts w:ascii="Aptos" w:hAnsi="Aptos"/>
          <w:lang w:val="sv-SE"/>
        </w:rPr>
        <w:t>Dalam mendukung efektivitas pelaksanaan tugas, Direksi</w:t>
      </w:r>
      <w:r w:rsidR="00354B93" w:rsidRPr="008F3CF2">
        <w:rPr>
          <w:rFonts w:ascii="Aptos" w:hAnsi="Aptos"/>
          <w:lang w:val="sv-SE"/>
        </w:rPr>
        <w:t xml:space="preserve"> </w:t>
      </w:r>
      <w:r w:rsidRPr="008F3CF2">
        <w:rPr>
          <w:rFonts w:ascii="Aptos" w:hAnsi="Aptos"/>
          <w:lang w:val="sv-SE"/>
        </w:rPr>
        <w:t>dapat membentuk komite dan/atau unit pendukung</w:t>
      </w:r>
      <w:r w:rsidR="00354B93" w:rsidRPr="008F3CF2">
        <w:rPr>
          <w:rFonts w:ascii="Aptos" w:hAnsi="Aptos"/>
          <w:lang w:val="sv-SE"/>
        </w:rPr>
        <w:t xml:space="preserve"> </w:t>
      </w:r>
      <w:r w:rsidRPr="008F3CF2">
        <w:rPr>
          <w:rFonts w:ascii="Aptos" w:hAnsi="Aptos"/>
          <w:lang w:val="sv-SE"/>
        </w:rPr>
        <w:t xml:space="preserve">Direksi. </w:t>
      </w:r>
      <w:r w:rsidR="00354B93" w:rsidRPr="008F3CF2">
        <w:rPr>
          <w:rFonts w:ascii="Aptos" w:hAnsi="Aptos"/>
          <w:lang w:val="sv-SE"/>
        </w:rPr>
        <w:t xml:space="preserve">  </w:t>
      </w:r>
      <w:r w:rsidRPr="008F3CF2">
        <w:rPr>
          <w:rFonts w:ascii="Aptos" w:hAnsi="Aptos"/>
          <w:lang w:val="sv-SE"/>
        </w:rPr>
        <w:t>Direksi wajib memastikan komite dan/atau unit</w:t>
      </w:r>
      <w:r w:rsidR="00354B93" w:rsidRPr="008F3CF2">
        <w:rPr>
          <w:rFonts w:ascii="Aptos" w:hAnsi="Aptos"/>
          <w:lang w:val="sv-SE"/>
        </w:rPr>
        <w:t xml:space="preserve"> </w:t>
      </w:r>
      <w:r w:rsidR="00AB522D" w:rsidRPr="008F3CF2">
        <w:rPr>
          <w:rFonts w:ascii="Aptos" w:hAnsi="Aptos"/>
          <w:lang w:val="sv-SE"/>
        </w:rPr>
        <w:t>pendukung tersebut</w:t>
      </w:r>
      <w:r w:rsidR="00354B93" w:rsidRPr="008F3CF2">
        <w:rPr>
          <w:rFonts w:ascii="Aptos" w:hAnsi="Aptos"/>
          <w:lang w:val="sv-SE"/>
        </w:rPr>
        <w:t xml:space="preserve"> </w:t>
      </w:r>
      <w:r w:rsidRPr="008F3CF2">
        <w:rPr>
          <w:rFonts w:ascii="Aptos" w:hAnsi="Aptos"/>
          <w:lang w:val="sv-SE"/>
        </w:rPr>
        <w:t xml:space="preserve">menjalankan tugasnya secara efektif. </w:t>
      </w:r>
    </w:p>
    <w:p w14:paraId="59301827" w14:textId="28D0A678" w:rsidR="00815BA8" w:rsidRPr="008F3CF2" w:rsidRDefault="00815BA8" w:rsidP="00C26F70">
      <w:pPr>
        <w:spacing w:before="120"/>
        <w:ind w:left="425"/>
        <w:rPr>
          <w:rFonts w:ascii="Aptos" w:hAnsi="Aptos"/>
          <w:lang w:val="sv-SE"/>
        </w:rPr>
      </w:pPr>
      <w:r w:rsidRPr="008F3CF2">
        <w:rPr>
          <w:rFonts w:ascii="Aptos" w:hAnsi="Aptos"/>
          <w:lang w:val="sv-SE"/>
        </w:rPr>
        <w:t>Untuk memenuhi syarat akuntabilitas, keterbukaan, dan</w:t>
      </w:r>
      <w:r w:rsidR="00065D1F" w:rsidRPr="008F3CF2">
        <w:rPr>
          <w:rFonts w:ascii="Aptos" w:hAnsi="Aptos"/>
          <w:lang w:val="sv-SE"/>
        </w:rPr>
        <w:t xml:space="preserve"> </w:t>
      </w:r>
      <w:r w:rsidRPr="008F3CF2">
        <w:rPr>
          <w:rFonts w:ascii="Aptos" w:hAnsi="Aptos"/>
          <w:lang w:val="sv-SE"/>
        </w:rPr>
        <w:t>tertib administrasi sesuai dengan ketentuan peraturan</w:t>
      </w:r>
      <w:r w:rsidR="00065D1F" w:rsidRPr="008F3CF2">
        <w:rPr>
          <w:rFonts w:ascii="Aptos" w:hAnsi="Aptos"/>
          <w:lang w:val="sv-SE"/>
        </w:rPr>
        <w:t xml:space="preserve"> </w:t>
      </w:r>
      <w:r w:rsidRPr="008F3CF2">
        <w:rPr>
          <w:rFonts w:ascii="Aptos" w:hAnsi="Aptos"/>
          <w:lang w:val="sv-SE"/>
        </w:rPr>
        <w:t>perundang-undangan, Direksi wajib:</w:t>
      </w:r>
    </w:p>
    <w:p w14:paraId="569FCE04" w14:textId="024C6C24" w:rsidR="00815BA8" w:rsidRPr="008F3CF2" w:rsidRDefault="00815BA8" w:rsidP="00C762CE">
      <w:pPr>
        <w:pStyle w:val="ListParagraph"/>
        <w:numPr>
          <w:ilvl w:val="0"/>
          <w:numId w:val="15"/>
        </w:numPr>
        <w:spacing w:before="120"/>
        <w:ind w:left="851"/>
        <w:contextualSpacing w:val="0"/>
        <w:rPr>
          <w:rFonts w:ascii="Aptos" w:hAnsi="Aptos"/>
          <w:lang w:val="sv-SE"/>
        </w:rPr>
      </w:pPr>
      <w:r w:rsidRPr="008F3CF2">
        <w:rPr>
          <w:rFonts w:ascii="Aptos" w:hAnsi="Aptos"/>
          <w:lang w:val="sv-SE"/>
        </w:rPr>
        <w:t>membuat daftar pemegang saham, daftar khusus,</w:t>
      </w:r>
      <w:r w:rsidR="00065D1F" w:rsidRPr="008F3CF2">
        <w:rPr>
          <w:rFonts w:ascii="Aptos" w:hAnsi="Aptos"/>
          <w:lang w:val="sv-SE"/>
        </w:rPr>
        <w:t xml:space="preserve"> </w:t>
      </w:r>
      <w:r w:rsidRPr="008F3CF2">
        <w:rPr>
          <w:rFonts w:ascii="Aptos" w:hAnsi="Aptos"/>
          <w:lang w:val="sv-SE"/>
        </w:rPr>
        <w:t>risalah RUPS, dan risalah rapat</w:t>
      </w:r>
      <w:r w:rsidR="00065D1F" w:rsidRPr="008F3CF2">
        <w:rPr>
          <w:rFonts w:ascii="Aptos" w:hAnsi="Aptos"/>
          <w:lang w:val="sv-SE"/>
        </w:rPr>
        <w:t xml:space="preserve"> </w:t>
      </w:r>
      <w:r w:rsidRPr="008F3CF2">
        <w:rPr>
          <w:rFonts w:ascii="Aptos" w:hAnsi="Aptos"/>
          <w:lang w:val="sv-SE"/>
        </w:rPr>
        <w:t>Direksi;</w:t>
      </w:r>
    </w:p>
    <w:p w14:paraId="1FF76446" w14:textId="32F8E0FA" w:rsidR="00815BA8" w:rsidRPr="008F3CF2" w:rsidRDefault="00815BA8" w:rsidP="00C762CE">
      <w:pPr>
        <w:pStyle w:val="ListParagraph"/>
        <w:numPr>
          <w:ilvl w:val="0"/>
          <w:numId w:val="15"/>
        </w:numPr>
        <w:spacing w:before="120"/>
        <w:ind w:left="851"/>
        <w:contextualSpacing w:val="0"/>
        <w:rPr>
          <w:rFonts w:ascii="Aptos" w:hAnsi="Aptos"/>
          <w:lang w:val="sv-SE"/>
        </w:rPr>
      </w:pPr>
      <w:r w:rsidRPr="008F3CF2">
        <w:rPr>
          <w:rFonts w:ascii="Aptos" w:hAnsi="Aptos"/>
          <w:lang w:val="sv-SE"/>
        </w:rPr>
        <w:t>membuat laporan tahunan dan dokumen keuangan</w:t>
      </w:r>
      <w:r w:rsidR="00065D1F" w:rsidRPr="008F3CF2">
        <w:rPr>
          <w:rFonts w:ascii="Aptos" w:hAnsi="Aptos"/>
          <w:lang w:val="sv-SE"/>
        </w:rPr>
        <w:t xml:space="preserve"> </w:t>
      </w:r>
      <w:r w:rsidRPr="008F3CF2">
        <w:rPr>
          <w:rFonts w:ascii="Aptos" w:hAnsi="Aptos"/>
          <w:lang w:val="sv-SE"/>
        </w:rPr>
        <w:t>perusahaan;</w:t>
      </w:r>
    </w:p>
    <w:p w14:paraId="3DBF2A9A" w14:textId="10DB92EA" w:rsidR="00815BA8" w:rsidRPr="008F3CF2" w:rsidRDefault="00815BA8" w:rsidP="00C762CE">
      <w:pPr>
        <w:pStyle w:val="ListParagraph"/>
        <w:numPr>
          <w:ilvl w:val="0"/>
          <w:numId w:val="15"/>
        </w:numPr>
        <w:spacing w:before="120"/>
        <w:ind w:left="851"/>
        <w:contextualSpacing w:val="0"/>
        <w:rPr>
          <w:rFonts w:ascii="Aptos" w:hAnsi="Aptos"/>
          <w:lang w:val="sv-SE"/>
        </w:rPr>
      </w:pPr>
      <w:r w:rsidRPr="008F3CF2">
        <w:rPr>
          <w:rFonts w:ascii="Aptos" w:hAnsi="Aptos"/>
          <w:lang w:val="sv-SE"/>
        </w:rPr>
        <w:t>memelihara seluruh daftar, risalah, dan dokumen</w:t>
      </w:r>
      <w:r w:rsidR="00065D1F" w:rsidRPr="008F3CF2">
        <w:rPr>
          <w:rFonts w:ascii="Aptos" w:hAnsi="Aptos"/>
          <w:lang w:val="sv-SE"/>
        </w:rPr>
        <w:t xml:space="preserve"> </w:t>
      </w:r>
      <w:r w:rsidRPr="008F3CF2">
        <w:rPr>
          <w:rFonts w:ascii="Aptos" w:hAnsi="Aptos"/>
          <w:lang w:val="sv-SE"/>
        </w:rPr>
        <w:t>keuangan perusahaan dan dokumen lainnya; dan</w:t>
      </w:r>
    </w:p>
    <w:p w14:paraId="6E8A5D26" w14:textId="529FE868" w:rsidR="00815BA8" w:rsidRPr="008F3CF2" w:rsidRDefault="00815BA8" w:rsidP="00C762CE">
      <w:pPr>
        <w:pStyle w:val="ListParagraph"/>
        <w:numPr>
          <w:ilvl w:val="0"/>
          <w:numId w:val="15"/>
        </w:numPr>
        <w:spacing w:before="120"/>
        <w:ind w:left="851"/>
        <w:contextualSpacing w:val="0"/>
        <w:rPr>
          <w:rFonts w:ascii="Aptos" w:hAnsi="Aptos"/>
          <w:lang w:val="sv-SE"/>
        </w:rPr>
      </w:pPr>
      <w:r w:rsidRPr="008F3CF2">
        <w:rPr>
          <w:rFonts w:ascii="Aptos" w:hAnsi="Aptos"/>
          <w:lang w:val="sv-SE"/>
        </w:rPr>
        <w:t>menyimpan di tempat kedudukan perusahaan,</w:t>
      </w:r>
      <w:r w:rsidR="00065D1F" w:rsidRPr="008F3CF2">
        <w:rPr>
          <w:rFonts w:ascii="Aptos" w:hAnsi="Aptos"/>
          <w:lang w:val="sv-SE"/>
        </w:rPr>
        <w:t xml:space="preserve"> </w:t>
      </w:r>
      <w:r w:rsidRPr="008F3CF2">
        <w:rPr>
          <w:rFonts w:ascii="Aptos" w:hAnsi="Aptos"/>
          <w:lang w:val="sv-SE"/>
        </w:rPr>
        <w:t>seluruh daftar, risalah, dokumen keuangan</w:t>
      </w:r>
      <w:r w:rsidR="00065D1F" w:rsidRPr="008F3CF2">
        <w:rPr>
          <w:rFonts w:ascii="Aptos" w:hAnsi="Aptos"/>
          <w:lang w:val="sv-SE"/>
        </w:rPr>
        <w:t xml:space="preserve"> </w:t>
      </w:r>
      <w:r w:rsidRPr="008F3CF2">
        <w:rPr>
          <w:rFonts w:ascii="Aptos" w:hAnsi="Aptos"/>
          <w:lang w:val="sv-SE"/>
        </w:rPr>
        <w:t xml:space="preserve">perusahaan, dan dokumen lainnya. </w:t>
      </w:r>
    </w:p>
    <w:p w14:paraId="082A9935" w14:textId="77777777" w:rsidR="00EB1A19" w:rsidRPr="008F3CF2" w:rsidRDefault="00EB1A19" w:rsidP="00EB1A19">
      <w:pPr>
        <w:spacing w:before="120"/>
        <w:ind w:left="397"/>
        <w:rPr>
          <w:rFonts w:ascii="Aptos" w:hAnsi="Aptos"/>
          <w:lang w:val="sv-SE"/>
        </w:rPr>
      </w:pPr>
      <w:r w:rsidRPr="008F3CF2">
        <w:rPr>
          <w:rFonts w:ascii="Aptos" w:hAnsi="Aptos"/>
          <w:lang w:val="sv-SE"/>
        </w:rPr>
        <w:t xml:space="preserve">Anggota Direksi dilarang memberikan kuasa umum kepada pihak lain yang mengakibatkan pengalihan tugas dan fungsi Direksi.  Direksi wajib mempertanggungjawabkan pelaksanaan tugas kepada RUPS. </w:t>
      </w:r>
    </w:p>
    <w:p w14:paraId="67D3ADD8" w14:textId="7D75F4CA" w:rsidR="00176061" w:rsidRPr="008F3CF2" w:rsidRDefault="00815BA8" w:rsidP="00EB1A19">
      <w:pPr>
        <w:spacing w:before="120"/>
        <w:ind w:left="397"/>
        <w:rPr>
          <w:rFonts w:ascii="Aptos" w:hAnsi="Aptos"/>
          <w:lang w:val="sv-SE"/>
        </w:rPr>
      </w:pPr>
      <w:r w:rsidRPr="008F3CF2">
        <w:rPr>
          <w:rFonts w:ascii="Aptos" w:hAnsi="Aptos"/>
          <w:lang w:val="sv-SE"/>
        </w:rPr>
        <w:t>Dalam menjalankan kewajiban</w:t>
      </w:r>
      <w:r w:rsidR="00EA68DB" w:rsidRPr="008F3CF2">
        <w:rPr>
          <w:rFonts w:ascii="Aptos" w:hAnsi="Aptos"/>
          <w:lang w:val="sv-SE"/>
        </w:rPr>
        <w:t>nya</w:t>
      </w:r>
      <w:r w:rsidRPr="008F3CF2">
        <w:rPr>
          <w:rFonts w:ascii="Aptos" w:hAnsi="Aptos"/>
          <w:lang w:val="sv-SE"/>
        </w:rPr>
        <w:t>, atas permohonan tertulis dari</w:t>
      </w:r>
      <w:r w:rsidR="00065D1F" w:rsidRPr="008F3CF2">
        <w:rPr>
          <w:rFonts w:ascii="Aptos" w:hAnsi="Aptos"/>
          <w:lang w:val="sv-SE"/>
        </w:rPr>
        <w:t xml:space="preserve"> </w:t>
      </w:r>
      <w:r w:rsidRPr="008F3CF2">
        <w:rPr>
          <w:rFonts w:ascii="Aptos" w:hAnsi="Aptos"/>
          <w:lang w:val="sv-SE"/>
        </w:rPr>
        <w:t>pemegang saham, Direksi memberi izin kepada pemegang</w:t>
      </w:r>
      <w:r w:rsidR="00065D1F" w:rsidRPr="008F3CF2">
        <w:rPr>
          <w:rFonts w:ascii="Aptos" w:hAnsi="Aptos"/>
          <w:lang w:val="sv-SE"/>
        </w:rPr>
        <w:t xml:space="preserve"> </w:t>
      </w:r>
      <w:r w:rsidRPr="008F3CF2">
        <w:rPr>
          <w:rFonts w:ascii="Aptos" w:hAnsi="Aptos"/>
          <w:lang w:val="sv-SE"/>
        </w:rPr>
        <w:t>saham untuk memeriksa daftar pemegang saham, daftar</w:t>
      </w:r>
      <w:r w:rsidR="00065D1F" w:rsidRPr="008F3CF2">
        <w:rPr>
          <w:rFonts w:ascii="Aptos" w:hAnsi="Aptos"/>
          <w:lang w:val="sv-SE"/>
        </w:rPr>
        <w:t xml:space="preserve"> </w:t>
      </w:r>
      <w:r w:rsidRPr="008F3CF2">
        <w:rPr>
          <w:rFonts w:ascii="Aptos" w:hAnsi="Aptos"/>
          <w:lang w:val="sv-SE"/>
        </w:rPr>
        <w:t>khusus, risalah RUPS dan laporan</w:t>
      </w:r>
      <w:r w:rsidR="00065D1F" w:rsidRPr="008F3CF2">
        <w:rPr>
          <w:rFonts w:ascii="Aptos" w:hAnsi="Aptos"/>
          <w:lang w:val="sv-SE"/>
        </w:rPr>
        <w:t xml:space="preserve"> </w:t>
      </w:r>
      <w:r w:rsidRPr="008F3CF2">
        <w:rPr>
          <w:rFonts w:ascii="Aptos" w:hAnsi="Aptos"/>
          <w:lang w:val="sv-SE"/>
        </w:rPr>
        <w:t>tahunan serta mendapatkan salinan risalah RUPS dan</w:t>
      </w:r>
      <w:r w:rsidR="00065D1F" w:rsidRPr="008F3CF2">
        <w:rPr>
          <w:rFonts w:ascii="Aptos" w:hAnsi="Aptos"/>
          <w:lang w:val="sv-SE"/>
        </w:rPr>
        <w:t xml:space="preserve"> </w:t>
      </w:r>
      <w:r w:rsidRPr="008F3CF2">
        <w:rPr>
          <w:rFonts w:ascii="Aptos" w:hAnsi="Aptos"/>
          <w:lang w:val="sv-SE"/>
        </w:rPr>
        <w:t xml:space="preserve">laporan tahunan. </w:t>
      </w:r>
      <w:r w:rsidR="00065D1F" w:rsidRPr="008F3CF2">
        <w:rPr>
          <w:rFonts w:ascii="Aptos" w:hAnsi="Aptos"/>
          <w:lang w:val="sv-SE"/>
        </w:rPr>
        <w:t xml:space="preserve"> </w:t>
      </w:r>
    </w:p>
    <w:p w14:paraId="07331980" w14:textId="27A82897" w:rsidR="00FE6EFF" w:rsidRPr="008F3CF2" w:rsidRDefault="00FE6EFF" w:rsidP="00FE6EFF">
      <w:pPr>
        <w:spacing w:before="120"/>
        <w:ind w:left="397"/>
        <w:rPr>
          <w:rFonts w:ascii="Aptos" w:hAnsi="Aptos"/>
          <w:lang w:val="sv-SE"/>
        </w:rPr>
      </w:pPr>
      <w:r w:rsidRPr="008F3CF2">
        <w:rPr>
          <w:rFonts w:ascii="Aptos" w:hAnsi="Aptos"/>
          <w:lang w:val="sv-SE"/>
        </w:rPr>
        <w:t xml:space="preserve">Rincian tugas dan tanggung jawab, komposisi, rapat </w:t>
      </w:r>
      <w:r w:rsidR="0001274F" w:rsidRPr="008F3CF2">
        <w:rPr>
          <w:rFonts w:ascii="Aptos" w:hAnsi="Aptos"/>
          <w:lang w:val="sv-SE"/>
        </w:rPr>
        <w:t>Direksi</w:t>
      </w:r>
      <w:r w:rsidRPr="008F3CF2">
        <w:rPr>
          <w:rFonts w:ascii="Aptos" w:hAnsi="Aptos"/>
          <w:lang w:val="sv-SE"/>
        </w:rPr>
        <w:t xml:space="preserve">, manajemen informasi untuk </w:t>
      </w:r>
      <w:r w:rsidR="0001274F" w:rsidRPr="008F3CF2">
        <w:rPr>
          <w:rFonts w:ascii="Aptos" w:hAnsi="Aptos"/>
          <w:lang w:val="sv-SE"/>
        </w:rPr>
        <w:t>Direksi</w:t>
      </w:r>
      <w:r w:rsidRPr="008F3CF2">
        <w:rPr>
          <w:rFonts w:ascii="Aptos" w:hAnsi="Aptos"/>
          <w:lang w:val="sv-SE"/>
        </w:rPr>
        <w:t>, dijelaskan secara khusus dalam ketentuan yang mengatur secara spesifik mengenai Organ Perusahaan (Board Manual).</w:t>
      </w:r>
    </w:p>
    <w:p w14:paraId="09AFEBE8" w14:textId="45BDFBD5" w:rsidR="00847D56" w:rsidRPr="008F3CF2" w:rsidRDefault="00F806D5" w:rsidP="00881C27">
      <w:pPr>
        <w:spacing w:before="120"/>
        <w:ind w:left="397"/>
        <w:rPr>
          <w:rFonts w:ascii="Aptos" w:hAnsi="Aptos"/>
          <w:lang w:val="sv-SE"/>
        </w:rPr>
      </w:pPr>
      <w:r w:rsidRPr="008F3CF2">
        <w:rPr>
          <w:rFonts w:ascii="Aptos" w:hAnsi="Aptos"/>
          <w:lang w:val="sv-SE"/>
        </w:rPr>
        <w:t>Beberapa unit pendukung Direksi</w:t>
      </w:r>
      <w:r w:rsidR="00617674" w:rsidRPr="008F3CF2">
        <w:rPr>
          <w:rFonts w:ascii="Aptos" w:hAnsi="Aptos"/>
          <w:lang w:val="sv-SE"/>
        </w:rPr>
        <w:t xml:space="preserve"> yang terkait langsung dengan tata kelola Perusahaan adalah </w:t>
      </w:r>
      <w:r w:rsidR="00586102" w:rsidRPr="008F3CF2">
        <w:rPr>
          <w:rFonts w:ascii="Aptos" w:hAnsi="Aptos"/>
          <w:lang w:val="sv-SE"/>
        </w:rPr>
        <w:t xml:space="preserve"> Fungsi Sekretaris Perusahaan dan Fungsi Pengawas Intern</w:t>
      </w:r>
      <w:r w:rsidR="00D13085" w:rsidRPr="008F3CF2">
        <w:rPr>
          <w:rFonts w:ascii="Aptos" w:hAnsi="Aptos"/>
          <w:lang w:val="sv-SE"/>
        </w:rPr>
        <w:t>, dengan rincian tugas dijelaskan pada angka 1 dan angka 2 berikut ini</w:t>
      </w:r>
      <w:r w:rsidR="00586102" w:rsidRPr="008F3CF2">
        <w:rPr>
          <w:rFonts w:ascii="Aptos" w:hAnsi="Aptos"/>
          <w:lang w:val="sv-SE"/>
        </w:rPr>
        <w:t>.</w:t>
      </w:r>
    </w:p>
    <w:p w14:paraId="6B82E200" w14:textId="5AC4EDE8" w:rsidR="00815BA8" w:rsidRPr="008F3CF2" w:rsidRDefault="00B674E1" w:rsidP="00C762CE">
      <w:pPr>
        <w:pStyle w:val="Heading3"/>
        <w:numPr>
          <w:ilvl w:val="2"/>
          <w:numId w:val="7"/>
        </w:numPr>
        <w:rPr>
          <w:rFonts w:ascii="Aptos" w:hAnsi="Aptos"/>
          <w:lang w:val="sv-SE"/>
        </w:rPr>
      </w:pPr>
      <w:r w:rsidRPr="008F3CF2">
        <w:rPr>
          <w:rFonts w:ascii="Aptos" w:hAnsi="Aptos"/>
          <w:lang w:val="sv-SE"/>
        </w:rPr>
        <w:t xml:space="preserve">Fungsi </w:t>
      </w:r>
      <w:r w:rsidR="0048078A" w:rsidRPr="008F3CF2">
        <w:rPr>
          <w:rFonts w:ascii="Aptos" w:hAnsi="Aptos"/>
          <w:lang w:val="sv-SE"/>
        </w:rPr>
        <w:t>Sekr</w:t>
      </w:r>
      <w:r w:rsidR="00FE6EFF" w:rsidRPr="008F3CF2">
        <w:rPr>
          <w:rFonts w:ascii="Aptos" w:hAnsi="Aptos"/>
          <w:lang w:val="sv-SE"/>
        </w:rPr>
        <w:t>etaris Perusahaan</w:t>
      </w:r>
    </w:p>
    <w:p w14:paraId="2FFDBF4C" w14:textId="49DEB951" w:rsidR="0030794C" w:rsidRPr="008F3CF2" w:rsidRDefault="0030794C" w:rsidP="00881C27">
      <w:pPr>
        <w:spacing w:before="120"/>
        <w:ind w:left="794"/>
        <w:rPr>
          <w:rFonts w:ascii="Aptos" w:hAnsi="Aptos"/>
          <w:lang w:val="sv-SE"/>
        </w:rPr>
      </w:pPr>
      <w:r w:rsidRPr="008F3CF2">
        <w:rPr>
          <w:rFonts w:ascii="Aptos" w:hAnsi="Aptos"/>
          <w:lang w:val="sv-SE"/>
        </w:rPr>
        <w:t>Direksi menyelenggarakan fungsi sekretaris</w:t>
      </w:r>
      <w:r w:rsidR="00881C27" w:rsidRPr="008F3CF2">
        <w:rPr>
          <w:rFonts w:ascii="Aptos" w:hAnsi="Aptos"/>
          <w:lang w:val="sv-SE"/>
        </w:rPr>
        <w:t xml:space="preserve"> </w:t>
      </w:r>
      <w:r w:rsidRPr="008F3CF2">
        <w:rPr>
          <w:rFonts w:ascii="Aptos" w:hAnsi="Aptos"/>
          <w:lang w:val="sv-SE"/>
        </w:rPr>
        <w:t>perusahaan</w:t>
      </w:r>
      <w:r w:rsidR="005900AF" w:rsidRPr="008F3CF2">
        <w:rPr>
          <w:rFonts w:ascii="Aptos" w:hAnsi="Aptos"/>
          <w:lang w:val="sv-SE"/>
        </w:rPr>
        <w:t>, yang</w:t>
      </w:r>
      <w:r w:rsidRPr="008F3CF2">
        <w:rPr>
          <w:rFonts w:ascii="Aptos" w:hAnsi="Aptos"/>
          <w:lang w:val="sv-SE"/>
        </w:rPr>
        <w:t xml:space="preserve"> dapat dilakukan</w:t>
      </w:r>
      <w:r w:rsidR="00881C27" w:rsidRPr="008F3CF2">
        <w:rPr>
          <w:rFonts w:ascii="Aptos" w:hAnsi="Aptos"/>
          <w:lang w:val="sv-SE"/>
        </w:rPr>
        <w:t xml:space="preserve"> </w:t>
      </w:r>
      <w:r w:rsidRPr="008F3CF2">
        <w:rPr>
          <w:rFonts w:ascii="Aptos" w:hAnsi="Aptos"/>
          <w:lang w:val="sv-SE"/>
        </w:rPr>
        <w:t xml:space="preserve">dengan mengangkat seorang </w:t>
      </w:r>
      <w:r w:rsidR="0093029C" w:rsidRPr="008F3CF2">
        <w:rPr>
          <w:rFonts w:ascii="Aptos" w:hAnsi="Aptos"/>
          <w:lang w:val="sv-SE"/>
        </w:rPr>
        <w:t>S</w:t>
      </w:r>
      <w:r w:rsidRPr="008F3CF2">
        <w:rPr>
          <w:rFonts w:ascii="Aptos" w:hAnsi="Aptos"/>
          <w:lang w:val="sv-SE"/>
        </w:rPr>
        <w:t xml:space="preserve">ekretaris </w:t>
      </w:r>
      <w:r w:rsidR="0093029C" w:rsidRPr="008F3CF2">
        <w:rPr>
          <w:rFonts w:ascii="Aptos" w:hAnsi="Aptos"/>
          <w:lang w:val="sv-SE"/>
        </w:rPr>
        <w:t>P</w:t>
      </w:r>
      <w:r w:rsidRPr="008F3CF2">
        <w:rPr>
          <w:rFonts w:ascii="Aptos" w:hAnsi="Aptos"/>
          <w:lang w:val="sv-SE"/>
        </w:rPr>
        <w:t>erusahaan</w:t>
      </w:r>
      <w:r w:rsidR="000F0F32" w:rsidRPr="008F3CF2">
        <w:rPr>
          <w:rFonts w:ascii="Aptos" w:hAnsi="Aptos"/>
          <w:lang w:val="sv-SE"/>
        </w:rPr>
        <w:t>.  Sekretaris perusahaan</w:t>
      </w:r>
      <w:r w:rsidR="00881C27" w:rsidRPr="008F3CF2">
        <w:rPr>
          <w:rFonts w:ascii="Aptos" w:hAnsi="Aptos"/>
          <w:lang w:val="sv-SE"/>
        </w:rPr>
        <w:t xml:space="preserve"> </w:t>
      </w:r>
      <w:r w:rsidRPr="008F3CF2">
        <w:rPr>
          <w:rFonts w:ascii="Aptos" w:hAnsi="Aptos"/>
          <w:lang w:val="sv-SE"/>
        </w:rPr>
        <w:t xml:space="preserve">diangkat dan diberhentikan oleh </w:t>
      </w:r>
      <w:r w:rsidR="0093029C" w:rsidRPr="008F3CF2">
        <w:rPr>
          <w:rFonts w:ascii="Aptos" w:hAnsi="Aptos"/>
          <w:lang w:val="sv-SE"/>
        </w:rPr>
        <w:t>D</w:t>
      </w:r>
      <w:r w:rsidRPr="008F3CF2">
        <w:rPr>
          <w:rFonts w:ascii="Aptos" w:hAnsi="Aptos"/>
          <w:lang w:val="sv-SE"/>
        </w:rPr>
        <w:t xml:space="preserve">irektur </w:t>
      </w:r>
      <w:r w:rsidR="0093029C" w:rsidRPr="008F3CF2">
        <w:rPr>
          <w:rFonts w:ascii="Aptos" w:hAnsi="Aptos"/>
          <w:lang w:val="sv-SE"/>
        </w:rPr>
        <w:t>U</w:t>
      </w:r>
      <w:r w:rsidRPr="008F3CF2">
        <w:rPr>
          <w:rFonts w:ascii="Aptos" w:hAnsi="Aptos"/>
          <w:lang w:val="sv-SE"/>
        </w:rPr>
        <w:t>tama</w:t>
      </w:r>
      <w:r w:rsidR="00881C27" w:rsidRPr="008F3CF2">
        <w:rPr>
          <w:rFonts w:ascii="Aptos" w:hAnsi="Aptos"/>
          <w:lang w:val="sv-SE"/>
        </w:rPr>
        <w:t xml:space="preserve"> </w:t>
      </w:r>
      <w:r w:rsidRPr="008F3CF2">
        <w:rPr>
          <w:rFonts w:ascii="Aptos" w:hAnsi="Aptos"/>
          <w:lang w:val="sv-SE"/>
        </w:rPr>
        <w:t xml:space="preserve">berdasarkan </w:t>
      </w:r>
      <w:r w:rsidR="00881C27" w:rsidRPr="008F3CF2">
        <w:rPr>
          <w:rFonts w:ascii="Aptos" w:hAnsi="Aptos"/>
          <w:lang w:val="sv-SE"/>
        </w:rPr>
        <w:t xml:space="preserve">yang </w:t>
      </w:r>
      <w:r w:rsidRPr="008F3CF2">
        <w:rPr>
          <w:rFonts w:ascii="Aptos" w:hAnsi="Aptos"/>
          <w:lang w:val="sv-SE"/>
        </w:rPr>
        <w:t>mekanisme internal perusahaan dengan</w:t>
      </w:r>
      <w:r w:rsidR="00881C27" w:rsidRPr="008F3CF2">
        <w:rPr>
          <w:rFonts w:ascii="Aptos" w:hAnsi="Aptos"/>
          <w:lang w:val="sv-SE"/>
        </w:rPr>
        <w:t xml:space="preserve"> </w:t>
      </w:r>
      <w:r w:rsidRPr="008F3CF2">
        <w:rPr>
          <w:rFonts w:ascii="Aptos" w:hAnsi="Aptos"/>
          <w:lang w:val="sv-SE"/>
        </w:rPr>
        <w:t>persetujuan Dewan Komisaris</w:t>
      </w:r>
      <w:r w:rsidR="000F0F32" w:rsidRPr="008F3CF2">
        <w:rPr>
          <w:rFonts w:ascii="Aptos" w:hAnsi="Aptos"/>
          <w:lang w:val="sv-SE"/>
        </w:rPr>
        <w:t>.  Tugas Utama Sekretaris Perusahaan adalah</w:t>
      </w:r>
      <w:r w:rsidR="00353431" w:rsidRPr="008F3CF2">
        <w:rPr>
          <w:rFonts w:ascii="Aptos" w:hAnsi="Aptos"/>
          <w:lang w:val="sv-SE"/>
        </w:rPr>
        <w:t xml:space="preserve"> sebagai berikut:</w:t>
      </w:r>
    </w:p>
    <w:p w14:paraId="0FFC2846" w14:textId="580649C8" w:rsidR="0030794C" w:rsidRPr="008F3CF2" w:rsidRDefault="0030794C" w:rsidP="00C762CE">
      <w:pPr>
        <w:pStyle w:val="ListParagraph"/>
        <w:numPr>
          <w:ilvl w:val="0"/>
          <w:numId w:val="9"/>
        </w:numPr>
        <w:spacing w:before="120"/>
        <w:ind w:left="1276"/>
        <w:contextualSpacing w:val="0"/>
        <w:rPr>
          <w:rFonts w:ascii="Aptos" w:hAnsi="Aptos"/>
          <w:lang w:val="sv-SE"/>
        </w:rPr>
      </w:pPr>
      <w:r w:rsidRPr="008F3CF2">
        <w:rPr>
          <w:rFonts w:ascii="Aptos" w:hAnsi="Aptos"/>
          <w:lang w:val="sv-SE"/>
        </w:rPr>
        <w:lastRenderedPageBreak/>
        <w:t xml:space="preserve">memastikan bahwa </w:t>
      </w:r>
      <w:r w:rsidR="000F238C" w:rsidRPr="008F3CF2">
        <w:rPr>
          <w:rFonts w:ascii="Aptos" w:hAnsi="Aptos"/>
          <w:lang w:val="sv-SE"/>
        </w:rPr>
        <w:t>Perusahaan</w:t>
      </w:r>
      <w:r w:rsidRPr="008F3CF2">
        <w:rPr>
          <w:rFonts w:ascii="Aptos" w:hAnsi="Aptos"/>
          <w:lang w:val="sv-SE"/>
        </w:rPr>
        <w:t xml:space="preserve"> mematuhi peraturan</w:t>
      </w:r>
      <w:r w:rsidR="00353431" w:rsidRPr="008F3CF2">
        <w:rPr>
          <w:rFonts w:ascii="Aptos" w:hAnsi="Aptos"/>
          <w:lang w:val="sv-SE"/>
        </w:rPr>
        <w:t xml:space="preserve"> </w:t>
      </w:r>
      <w:r w:rsidRPr="008F3CF2">
        <w:rPr>
          <w:rFonts w:ascii="Aptos" w:hAnsi="Aptos"/>
          <w:lang w:val="sv-SE"/>
        </w:rPr>
        <w:t>tentang persyaratan keterbukaan sejalan dengan</w:t>
      </w:r>
      <w:r w:rsidR="00353431" w:rsidRPr="008F3CF2">
        <w:rPr>
          <w:rFonts w:ascii="Aptos" w:hAnsi="Aptos"/>
          <w:lang w:val="sv-SE"/>
        </w:rPr>
        <w:t xml:space="preserve"> </w:t>
      </w:r>
      <w:r w:rsidRPr="008F3CF2">
        <w:rPr>
          <w:rFonts w:ascii="Aptos" w:hAnsi="Aptos"/>
          <w:lang w:val="sv-SE"/>
        </w:rPr>
        <w:t>penerapan prinsip Tata Kelola Perusahaan yang</w:t>
      </w:r>
      <w:r w:rsidR="00353431" w:rsidRPr="008F3CF2">
        <w:rPr>
          <w:rFonts w:ascii="Aptos" w:hAnsi="Aptos"/>
          <w:lang w:val="sv-SE"/>
        </w:rPr>
        <w:t xml:space="preserve"> </w:t>
      </w:r>
      <w:r w:rsidRPr="008F3CF2">
        <w:rPr>
          <w:rFonts w:ascii="Aptos" w:hAnsi="Aptos"/>
          <w:lang w:val="sv-SE"/>
        </w:rPr>
        <w:t>Baik;</w:t>
      </w:r>
    </w:p>
    <w:p w14:paraId="04C1592F" w14:textId="08AA0619" w:rsidR="0030794C" w:rsidRPr="008F3CF2" w:rsidRDefault="0030794C" w:rsidP="00C762CE">
      <w:pPr>
        <w:pStyle w:val="ListParagraph"/>
        <w:numPr>
          <w:ilvl w:val="0"/>
          <w:numId w:val="9"/>
        </w:numPr>
        <w:spacing w:before="120"/>
        <w:ind w:left="1276"/>
        <w:contextualSpacing w:val="0"/>
        <w:rPr>
          <w:rFonts w:ascii="Aptos" w:hAnsi="Aptos"/>
          <w:lang w:val="sv-SE"/>
        </w:rPr>
      </w:pPr>
      <w:r w:rsidRPr="008F3CF2">
        <w:rPr>
          <w:rFonts w:ascii="Aptos" w:hAnsi="Aptos"/>
          <w:lang w:val="sv-SE"/>
        </w:rPr>
        <w:t>memberikan informasi yang dibutuhkan oleh Direksi</w:t>
      </w:r>
      <w:r w:rsidR="00353431" w:rsidRPr="008F3CF2">
        <w:rPr>
          <w:rFonts w:ascii="Aptos" w:hAnsi="Aptos"/>
          <w:lang w:val="sv-SE"/>
        </w:rPr>
        <w:t xml:space="preserve"> </w:t>
      </w:r>
      <w:r w:rsidRPr="008F3CF2">
        <w:rPr>
          <w:rFonts w:ascii="Aptos" w:hAnsi="Aptos"/>
          <w:lang w:val="sv-SE"/>
        </w:rPr>
        <w:t xml:space="preserve">dan </w:t>
      </w:r>
      <w:r w:rsidR="00514F8D" w:rsidRPr="008F3CF2">
        <w:rPr>
          <w:rFonts w:ascii="Aptos" w:hAnsi="Aptos"/>
          <w:lang w:val="sv-SE"/>
        </w:rPr>
        <w:t>Dewan Komisaris</w:t>
      </w:r>
      <w:r w:rsidRPr="008F3CF2">
        <w:rPr>
          <w:rFonts w:ascii="Aptos" w:hAnsi="Aptos"/>
          <w:lang w:val="sv-SE"/>
        </w:rPr>
        <w:t xml:space="preserve"> secara</w:t>
      </w:r>
      <w:r w:rsidR="00353431" w:rsidRPr="008F3CF2">
        <w:rPr>
          <w:rFonts w:ascii="Aptos" w:hAnsi="Aptos"/>
          <w:lang w:val="sv-SE"/>
        </w:rPr>
        <w:t xml:space="preserve"> </w:t>
      </w:r>
      <w:r w:rsidRPr="008F3CF2">
        <w:rPr>
          <w:rFonts w:ascii="Aptos" w:hAnsi="Aptos"/>
          <w:lang w:val="sv-SE"/>
        </w:rPr>
        <w:t>berkala dan/atau sewaktu-waktu apabila diminta;</w:t>
      </w:r>
    </w:p>
    <w:p w14:paraId="4178D4B9" w14:textId="61D4D5D7" w:rsidR="0030794C" w:rsidRPr="008F3CF2" w:rsidRDefault="0030794C" w:rsidP="00C762CE">
      <w:pPr>
        <w:pStyle w:val="ListParagraph"/>
        <w:numPr>
          <w:ilvl w:val="0"/>
          <w:numId w:val="9"/>
        </w:numPr>
        <w:spacing w:before="120"/>
        <w:ind w:left="1276"/>
        <w:contextualSpacing w:val="0"/>
        <w:rPr>
          <w:rFonts w:ascii="Aptos" w:hAnsi="Aptos"/>
          <w:lang w:val="sv-SE"/>
        </w:rPr>
      </w:pPr>
      <w:r w:rsidRPr="008F3CF2">
        <w:rPr>
          <w:rFonts w:ascii="Aptos" w:hAnsi="Aptos"/>
          <w:lang w:val="sv-SE"/>
        </w:rPr>
        <w:t>sebagai penghubung dengan pemangku</w:t>
      </w:r>
      <w:r w:rsidR="00353431" w:rsidRPr="008F3CF2">
        <w:rPr>
          <w:rFonts w:ascii="Aptos" w:hAnsi="Aptos"/>
          <w:lang w:val="sv-SE"/>
        </w:rPr>
        <w:t xml:space="preserve"> </w:t>
      </w:r>
      <w:r w:rsidRPr="008F3CF2">
        <w:rPr>
          <w:rFonts w:ascii="Aptos" w:hAnsi="Aptos"/>
          <w:lang w:val="sv-SE"/>
        </w:rPr>
        <w:t>kepentingan; dan</w:t>
      </w:r>
    </w:p>
    <w:p w14:paraId="00658733" w14:textId="48DD4B90" w:rsidR="0030794C" w:rsidRPr="008F3CF2" w:rsidRDefault="0030794C" w:rsidP="00C762CE">
      <w:pPr>
        <w:pStyle w:val="ListParagraph"/>
        <w:numPr>
          <w:ilvl w:val="0"/>
          <w:numId w:val="9"/>
        </w:numPr>
        <w:spacing w:before="120"/>
        <w:ind w:left="1276"/>
        <w:contextualSpacing w:val="0"/>
        <w:rPr>
          <w:rFonts w:ascii="Aptos" w:hAnsi="Aptos"/>
          <w:lang w:val="sv-SE"/>
        </w:rPr>
      </w:pPr>
      <w:r w:rsidRPr="008F3CF2">
        <w:rPr>
          <w:rFonts w:ascii="Aptos" w:hAnsi="Aptos"/>
          <w:lang w:val="sv-SE"/>
        </w:rPr>
        <w:t>menatausahakan serta menyimpan dokumen</w:t>
      </w:r>
      <w:r w:rsidR="00353431" w:rsidRPr="008F3CF2">
        <w:rPr>
          <w:rFonts w:ascii="Aptos" w:hAnsi="Aptos"/>
          <w:lang w:val="sv-SE"/>
        </w:rPr>
        <w:t xml:space="preserve"> </w:t>
      </w:r>
      <w:r w:rsidRPr="008F3CF2">
        <w:rPr>
          <w:rFonts w:ascii="Aptos" w:hAnsi="Aptos"/>
          <w:lang w:val="sv-SE"/>
        </w:rPr>
        <w:t>perusahaan, termasuk tetapi tidak terbatas pada</w:t>
      </w:r>
      <w:r w:rsidR="00353431" w:rsidRPr="008F3CF2">
        <w:rPr>
          <w:rFonts w:ascii="Aptos" w:hAnsi="Aptos"/>
          <w:lang w:val="sv-SE"/>
        </w:rPr>
        <w:t xml:space="preserve"> </w:t>
      </w:r>
      <w:r w:rsidRPr="008F3CF2">
        <w:rPr>
          <w:rFonts w:ascii="Aptos" w:hAnsi="Aptos"/>
          <w:lang w:val="sv-SE"/>
        </w:rPr>
        <w:t>daftar pemegang saham, daftar khusus dan risalah</w:t>
      </w:r>
      <w:r w:rsidR="00353431" w:rsidRPr="008F3CF2">
        <w:rPr>
          <w:rFonts w:ascii="Aptos" w:hAnsi="Aptos"/>
          <w:lang w:val="sv-SE"/>
        </w:rPr>
        <w:t xml:space="preserve"> </w:t>
      </w:r>
      <w:r w:rsidRPr="008F3CF2">
        <w:rPr>
          <w:rFonts w:ascii="Aptos" w:hAnsi="Aptos"/>
          <w:lang w:val="sv-SE"/>
        </w:rPr>
        <w:t>rapat Direksi, rapat Dewan Komisaris dan</w:t>
      </w:r>
      <w:r w:rsidR="00353431" w:rsidRPr="008F3CF2">
        <w:rPr>
          <w:rFonts w:ascii="Aptos" w:hAnsi="Aptos"/>
          <w:lang w:val="sv-SE"/>
        </w:rPr>
        <w:t xml:space="preserve"> </w:t>
      </w:r>
      <w:r w:rsidRPr="008F3CF2">
        <w:rPr>
          <w:rFonts w:ascii="Aptos" w:hAnsi="Aptos"/>
          <w:lang w:val="sv-SE"/>
        </w:rPr>
        <w:t>RUPS.</w:t>
      </w:r>
    </w:p>
    <w:p w14:paraId="7DBA417D" w14:textId="5B4C9BF6" w:rsidR="001810C6" w:rsidRPr="008F3CF2" w:rsidRDefault="0030794C" w:rsidP="00881C27">
      <w:pPr>
        <w:spacing w:before="120"/>
        <w:ind w:left="794"/>
        <w:rPr>
          <w:rFonts w:ascii="Aptos" w:hAnsi="Aptos"/>
          <w:lang w:val="sv-SE"/>
        </w:rPr>
      </w:pPr>
      <w:r w:rsidRPr="008F3CF2">
        <w:rPr>
          <w:rFonts w:ascii="Aptos" w:hAnsi="Aptos"/>
          <w:lang w:val="sv-SE"/>
        </w:rPr>
        <w:t>Direksi menjaga dan mengevaluasi kualitas fungsi</w:t>
      </w:r>
      <w:r w:rsidR="00353431" w:rsidRPr="008F3CF2">
        <w:rPr>
          <w:rFonts w:ascii="Aptos" w:hAnsi="Aptos"/>
          <w:lang w:val="sv-SE"/>
        </w:rPr>
        <w:t xml:space="preserve"> </w:t>
      </w:r>
      <w:r w:rsidRPr="008F3CF2">
        <w:rPr>
          <w:rFonts w:ascii="Aptos" w:hAnsi="Aptos"/>
          <w:lang w:val="sv-SE"/>
        </w:rPr>
        <w:t>sekretaris perusahaan.</w:t>
      </w:r>
      <w:r w:rsidR="001810C6" w:rsidRPr="008F3CF2">
        <w:rPr>
          <w:rFonts w:ascii="Aptos" w:hAnsi="Aptos"/>
          <w:lang w:val="sv-SE"/>
        </w:rPr>
        <w:t>.</w:t>
      </w:r>
    </w:p>
    <w:p w14:paraId="7DB9A040" w14:textId="79B1F14F" w:rsidR="00C3714B" w:rsidRPr="008F3CF2" w:rsidRDefault="0048078A" w:rsidP="00C762CE">
      <w:pPr>
        <w:pStyle w:val="Heading3"/>
        <w:numPr>
          <w:ilvl w:val="2"/>
          <w:numId w:val="7"/>
        </w:numPr>
        <w:rPr>
          <w:rFonts w:ascii="Aptos" w:hAnsi="Aptos"/>
          <w:lang w:val="sv-SE"/>
        </w:rPr>
      </w:pPr>
      <w:r w:rsidRPr="008F3CF2">
        <w:rPr>
          <w:rFonts w:ascii="Aptos" w:hAnsi="Aptos"/>
          <w:lang w:val="sv-SE"/>
        </w:rPr>
        <w:t>Fungsi Pengawas Intern</w:t>
      </w:r>
    </w:p>
    <w:p w14:paraId="251D84EF" w14:textId="46DA78D9" w:rsidR="000C1950" w:rsidRPr="008F3CF2" w:rsidRDefault="000C1950" w:rsidP="000C1950">
      <w:pPr>
        <w:spacing w:before="120"/>
        <w:ind w:left="794"/>
        <w:rPr>
          <w:rFonts w:ascii="Aptos" w:hAnsi="Aptos"/>
          <w:lang w:val="sv-SE"/>
        </w:rPr>
      </w:pPr>
      <w:r w:rsidRPr="008F3CF2">
        <w:rPr>
          <w:rFonts w:ascii="Aptos" w:hAnsi="Aptos"/>
          <w:lang w:val="sv-SE"/>
        </w:rPr>
        <w:t>Direksi wajib menyelenggarakan pengawasan intern.</w:t>
      </w:r>
      <w:r w:rsidR="0093029C" w:rsidRPr="008F3CF2">
        <w:rPr>
          <w:rFonts w:ascii="Aptos" w:hAnsi="Aptos"/>
          <w:lang w:val="sv-SE"/>
        </w:rPr>
        <w:t xml:space="preserve">  </w:t>
      </w:r>
      <w:r w:rsidRPr="008F3CF2">
        <w:rPr>
          <w:rFonts w:ascii="Aptos" w:hAnsi="Aptos"/>
          <w:lang w:val="sv-SE"/>
        </w:rPr>
        <w:t xml:space="preserve">Dalam rangka menyelenggarakan pengawasan intern, Direksi membentuk </w:t>
      </w:r>
      <w:r w:rsidR="0093029C" w:rsidRPr="008F3CF2">
        <w:rPr>
          <w:rFonts w:ascii="Aptos" w:hAnsi="Aptos"/>
          <w:lang w:val="sv-SE"/>
        </w:rPr>
        <w:t>Satuan Pengawas Intern (</w:t>
      </w:r>
      <w:r w:rsidRPr="008F3CF2">
        <w:rPr>
          <w:rFonts w:ascii="Aptos" w:hAnsi="Aptos"/>
          <w:lang w:val="sv-SE"/>
        </w:rPr>
        <w:t>SPI</w:t>
      </w:r>
      <w:r w:rsidR="0093029C" w:rsidRPr="008F3CF2">
        <w:rPr>
          <w:rFonts w:ascii="Aptos" w:hAnsi="Aptos"/>
          <w:lang w:val="sv-SE"/>
        </w:rPr>
        <w:t>)</w:t>
      </w:r>
      <w:r w:rsidRPr="008F3CF2">
        <w:rPr>
          <w:rFonts w:ascii="Aptos" w:hAnsi="Aptos"/>
          <w:lang w:val="sv-SE"/>
        </w:rPr>
        <w:t xml:space="preserve"> dan </w:t>
      </w:r>
      <w:r w:rsidR="00253C64" w:rsidRPr="008F3CF2">
        <w:rPr>
          <w:rFonts w:ascii="Aptos" w:hAnsi="Aptos"/>
          <w:lang w:val="sv-SE"/>
        </w:rPr>
        <w:t>Pedoman Pengawasan Intern (atau sering disebut juga dengan P</w:t>
      </w:r>
      <w:r w:rsidRPr="008F3CF2">
        <w:rPr>
          <w:rFonts w:ascii="Aptos" w:hAnsi="Aptos"/>
          <w:lang w:val="sv-SE"/>
        </w:rPr>
        <w:t xml:space="preserve">iagam </w:t>
      </w:r>
      <w:r w:rsidR="00253C64" w:rsidRPr="008F3CF2">
        <w:rPr>
          <w:rFonts w:ascii="Aptos" w:hAnsi="Aptos"/>
          <w:lang w:val="sv-SE"/>
        </w:rPr>
        <w:t>P</w:t>
      </w:r>
      <w:r w:rsidRPr="008F3CF2">
        <w:rPr>
          <w:rFonts w:ascii="Aptos" w:hAnsi="Aptos"/>
          <w:lang w:val="sv-SE"/>
        </w:rPr>
        <w:t>engawasan</w:t>
      </w:r>
      <w:r w:rsidR="0093029C" w:rsidRPr="008F3CF2">
        <w:rPr>
          <w:rFonts w:ascii="Aptos" w:hAnsi="Aptos"/>
          <w:lang w:val="sv-SE"/>
        </w:rPr>
        <w:t xml:space="preserve"> </w:t>
      </w:r>
      <w:r w:rsidR="00253C64" w:rsidRPr="008F3CF2">
        <w:rPr>
          <w:rFonts w:ascii="Aptos" w:hAnsi="Aptos"/>
          <w:lang w:val="sv-SE"/>
        </w:rPr>
        <w:t>I</w:t>
      </w:r>
      <w:r w:rsidRPr="008F3CF2">
        <w:rPr>
          <w:rFonts w:ascii="Aptos" w:hAnsi="Aptos"/>
          <w:lang w:val="sv-SE"/>
        </w:rPr>
        <w:t>ntern</w:t>
      </w:r>
      <w:r w:rsidR="00253C64" w:rsidRPr="008F3CF2">
        <w:rPr>
          <w:rFonts w:ascii="Aptos" w:hAnsi="Aptos"/>
          <w:lang w:val="sv-SE"/>
        </w:rPr>
        <w:t>)</w:t>
      </w:r>
      <w:r w:rsidRPr="008F3CF2">
        <w:rPr>
          <w:rFonts w:ascii="Aptos" w:hAnsi="Aptos"/>
          <w:lang w:val="sv-SE"/>
        </w:rPr>
        <w:t>.</w:t>
      </w:r>
      <w:r w:rsidR="00253C64" w:rsidRPr="008F3CF2">
        <w:rPr>
          <w:rFonts w:ascii="Aptos" w:hAnsi="Aptos"/>
          <w:lang w:val="sv-SE"/>
        </w:rPr>
        <w:t xml:space="preserve">  </w:t>
      </w:r>
      <w:r w:rsidRPr="008F3CF2">
        <w:rPr>
          <w:rFonts w:ascii="Aptos" w:hAnsi="Aptos"/>
          <w:lang w:val="sv-SE"/>
        </w:rPr>
        <w:t>Fungsi penyelenggaraan pengawasan intern dilaksanakan dengan cara</w:t>
      </w:r>
      <w:r w:rsidR="00253C64" w:rsidRPr="008F3CF2">
        <w:rPr>
          <w:rFonts w:ascii="Aptos" w:hAnsi="Aptos"/>
          <w:lang w:val="sv-SE"/>
        </w:rPr>
        <w:t xml:space="preserve"> </w:t>
      </w:r>
      <w:r w:rsidRPr="008F3CF2">
        <w:rPr>
          <w:rFonts w:ascii="Aptos" w:hAnsi="Aptos"/>
          <w:lang w:val="sv-SE"/>
        </w:rPr>
        <w:t>sebagai berikut:</w:t>
      </w:r>
    </w:p>
    <w:p w14:paraId="66103DBA" w14:textId="59EE0812" w:rsidR="00253C64" w:rsidRPr="008F3CF2" w:rsidRDefault="000C1950" w:rsidP="00C762CE">
      <w:pPr>
        <w:pStyle w:val="ListParagraph"/>
        <w:numPr>
          <w:ilvl w:val="0"/>
          <w:numId w:val="10"/>
        </w:numPr>
        <w:spacing w:before="120"/>
        <w:ind w:left="1276"/>
        <w:contextualSpacing w:val="0"/>
        <w:rPr>
          <w:rFonts w:ascii="Aptos" w:hAnsi="Aptos"/>
          <w:lang w:val="sv-SE"/>
        </w:rPr>
      </w:pPr>
      <w:r w:rsidRPr="008F3CF2">
        <w:rPr>
          <w:rFonts w:ascii="Aptos" w:hAnsi="Aptos"/>
          <w:lang w:val="sv-SE"/>
        </w:rPr>
        <w:t>evaluasi atas efektivitas pelaksanaan pengendalian</w:t>
      </w:r>
      <w:r w:rsidR="00253C64" w:rsidRPr="008F3CF2">
        <w:rPr>
          <w:rFonts w:ascii="Aptos" w:hAnsi="Aptos"/>
          <w:lang w:val="sv-SE"/>
        </w:rPr>
        <w:t xml:space="preserve"> </w:t>
      </w:r>
      <w:r w:rsidRPr="008F3CF2">
        <w:rPr>
          <w:rFonts w:ascii="Aptos" w:hAnsi="Aptos"/>
          <w:lang w:val="sv-SE"/>
        </w:rPr>
        <w:t>intern, Manajemen Risiko, dan proses tata kelola</w:t>
      </w:r>
      <w:r w:rsidR="00253C64" w:rsidRPr="008F3CF2">
        <w:rPr>
          <w:rFonts w:ascii="Aptos" w:hAnsi="Aptos"/>
          <w:lang w:val="sv-SE"/>
        </w:rPr>
        <w:t xml:space="preserve"> </w:t>
      </w:r>
      <w:r w:rsidRPr="008F3CF2">
        <w:rPr>
          <w:rFonts w:ascii="Aptos" w:hAnsi="Aptos"/>
          <w:lang w:val="sv-SE"/>
        </w:rPr>
        <w:t>perusahaan, sesuai dengan ketentuan peraturan</w:t>
      </w:r>
      <w:r w:rsidR="00253C64" w:rsidRPr="008F3CF2">
        <w:rPr>
          <w:rFonts w:ascii="Aptos" w:hAnsi="Aptos"/>
          <w:lang w:val="sv-SE"/>
        </w:rPr>
        <w:t xml:space="preserve"> </w:t>
      </w:r>
      <w:r w:rsidRPr="008F3CF2">
        <w:rPr>
          <w:rFonts w:ascii="Aptos" w:hAnsi="Aptos"/>
          <w:lang w:val="sv-SE"/>
        </w:rPr>
        <w:t xml:space="preserve">perundang-undangan dan kebijakan perusahaan; </w:t>
      </w:r>
      <w:r w:rsidR="00253C64" w:rsidRPr="008F3CF2">
        <w:rPr>
          <w:rFonts w:ascii="Aptos" w:hAnsi="Aptos"/>
          <w:lang w:val="sv-SE"/>
        </w:rPr>
        <w:t xml:space="preserve"> </w:t>
      </w:r>
    </w:p>
    <w:p w14:paraId="453F5EBC" w14:textId="1BB87D26" w:rsidR="000C1950" w:rsidRPr="008F3CF2" w:rsidRDefault="000C1950" w:rsidP="00C762CE">
      <w:pPr>
        <w:pStyle w:val="ListParagraph"/>
        <w:numPr>
          <w:ilvl w:val="0"/>
          <w:numId w:val="10"/>
        </w:numPr>
        <w:spacing w:before="120"/>
        <w:ind w:left="1276"/>
        <w:contextualSpacing w:val="0"/>
        <w:rPr>
          <w:rFonts w:ascii="Aptos" w:hAnsi="Aptos"/>
          <w:lang w:val="sv-SE"/>
        </w:rPr>
      </w:pPr>
      <w:r w:rsidRPr="008F3CF2">
        <w:rPr>
          <w:rFonts w:ascii="Aptos" w:hAnsi="Aptos"/>
          <w:lang w:val="sv-SE"/>
        </w:rPr>
        <w:t>pemeriksaan dan penilaian atas efisiensi dan</w:t>
      </w:r>
      <w:r w:rsidR="00253C64" w:rsidRPr="008F3CF2">
        <w:rPr>
          <w:rFonts w:ascii="Aptos" w:hAnsi="Aptos"/>
          <w:lang w:val="sv-SE"/>
        </w:rPr>
        <w:t xml:space="preserve"> </w:t>
      </w:r>
      <w:r w:rsidRPr="008F3CF2">
        <w:rPr>
          <w:rFonts w:ascii="Aptos" w:hAnsi="Aptos"/>
          <w:lang w:val="sv-SE"/>
        </w:rPr>
        <w:t>efektivitas di bidang keuangan, operasional, sumber</w:t>
      </w:r>
      <w:r w:rsidR="00253C64" w:rsidRPr="008F3CF2">
        <w:rPr>
          <w:rFonts w:ascii="Aptos" w:hAnsi="Aptos"/>
          <w:lang w:val="sv-SE"/>
        </w:rPr>
        <w:t xml:space="preserve"> </w:t>
      </w:r>
      <w:r w:rsidRPr="008F3CF2">
        <w:rPr>
          <w:rFonts w:ascii="Aptos" w:hAnsi="Aptos"/>
          <w:lang w:val="sv-SE"/>
        </w:rPr>
        <w:t>daya manusia, teknologi informasi, dan kegiatan</w:t>
      </w:r>
      <w:r w:rsidR="00253C64" w:rsidRPr="008F3CF2">
        <w:rPr>
          <w:rFonts w:ascii="Aptos" w:hAnsi="Aptos"/>
          <w:lang w:val="sv-SE"/>
        </w:rPr>
        <w:t xml:space="preserve"> </w:t>
      </w:r>
      <w:r w:rsidRPr="008F3CF2">
        <w:rPr>
          <w:rFonts w:ascii="Aptos" w:hAnsi="Aptos"/>
          <w:lang w:val="sv-SE"/>
        </w:rPr>
        <w:t xml:space="preserve">lainnya; </w:t>
      </w:r>
    </w:p>
    <w:p w14:paraId="70720831" w14:textId="0D0A70AC" w:rsidR="00CD4B38" w:rsidRPr="008F3CF2" w:rsidRDefault="000C1950" w:rsidP="000C1950">
      <w:pPr>
        <w:spacing w:before="120"/>
        <w:ind w:left="794"/>
        <w:rPr>
          <w:rFonts w:ascii="Aptos" w:hAnsi="Aptos"/>
          <w:lang w:val="sv-SE"/>
        </w:rPr>
      </w:pPr>
      <w:r w:rsidRPr="008F3CF2">
        <w:rPr>
          <w:rFonts w:ascii="Aptos" w:hAnsi="Aptos"/>
          <w:lang w:val="sv-SE"/>
        </w:rPr>
        <w:t>SPI dipimpin oleh</w:t>
      </w:r>
      <w:r w:rsidR="00253C64" w:rsidRPr="008F3CF2">
        <w:rPr>
          <w:rFonts w:ascii="Aptos" w:hAnsi="Aptos"/>
          <w:lang w:val="sv-SE"/>
        </w:rPr>
        <w:t xml:space="preserve"> </w:t>
      </w:r>
      <w:r w:rsidRPr="008F3CF2">
        <w:rPr>
          <w:rFonts w:ascii="Aptos" w:hAnsi="Aptos"/>
          <w:lang w:val="sv-SE"/>
        </w:rPr>
        <w:t>seorang kepala yang diangkat dan diberhentikan oleh</w:t>
      </w:r>
      <w:r w:rsidR="00253C64" w:rsidRPr="008F3CF2">
        <w:rPr>
          <w:rFonts w:ascii="Aptos" w:hAnsi="Aptos"/>
          <w:lang w:val="sv-SE"/>
        </w:rPr>
        <w:t xml:space="preserve"> </w:t>
      </w:r>
      <w:r w:rsidRPr="008F3CF2">
        <w:rPr>
          <w:rFonts w:ascii="Aptos" w:hAnsi="Aptos"/>
          <w:lang w:val="sv-SE"/>
        </w:rPr>
        <w:t xml:space="preserve">direktur utama berdasarkan mekanisme internal </w:t>
      </w:r>
      <w:r w:rsidR="000F238C" w:rsidRPr="008F3CF2">
        <w:rPr>
          <w:rFonts w:ascii="Aptos" w:hAnsi="Aptos"/>
          <w:lang w:val="sv-SE"/>
        </w:rPr>
        <w:t>Perusahaan</w:t>
      </w:r>
      <w:r w:rsidR="005E3665" w:rsidRPr="008F3CF2">
        <w:rPr>
          <w:rFonts w:ascii="Aptos" w:hAnsi="Aptos"/>
          <w:lang w:val="sv-SE"/>
        </w:rPr>
        <w:t xml:space="preserve"> </w:t>
      </w:r>
      <w:r w:rsidRPr="008F3CF2">
        <w:rPr>
          <w:rFonts w:ascii="Aptos" w:hAnsi="Aptos"/>
          <w:lang w:val="sv-SE"/>
        </w:rPr>
        <w:t xml:space="preserve">dengan persetujuan Dewan Komisaris. </w:t>
      </w:r>
    </w:p>
    <w:p w14:paraId="33E4D87B" w14:textId="332E2F92" w:rsidR="00353431" w:rsidRPr="008F3CF2" w:rsidRDefault="000C1950" w:rsidP="000C1950">
      <w:pPr>
        <w:spacing w:before="120"/>
        <w:ind w:left="794"/>
        <w:rPr>
          <w:rFonts w:ascii="Aptos" w:hAnsi="Aptos"/>
          <w:lang w:val="sv-SE"/>
        </w:rPr>
      </w:pPr>
      <w:r w:rsidRPr="008F3CF2">
        <w:rPr>
          <w:rFonts w:ascii="Aptos" w:hAnsi="Aptos"/>
          <w:lang w:val="sv-SE"/>
        </w:rPr>
        <w:t>Direksi menyampaikan laporan pelaksanaan fungsi</w:t>
      </w:r>
      <w:r w:rsidR="005E3665" w:rsidRPr="008F3CF2">
        <w:rPr>
          <w:rFonts w:ascii="Aptos" w:hAnsi="Aptos"/>
          <w:lang w:val="sv-SE"/>
        </w:rPr>
        <w:t xml:space="preserve"> </w:t>
      </w:r>
      <w:r w:rsidRPr="008F3CF2">
        <w:rPr>
          <w:rFonts w:ascii="Aptos" w:hAnsi="Aptos"/>
          <w:lang w:val="sv-SE"/>
        </w:rPr>
        <w:t>pengawasan intern kepada Dewan Komisaris. Direksi menjaga dan mengevaluasi kualitas fungsi</w:t>
      </w:r>
      <w:r w:rsidR="005E3665" w:rsidRPr="008F3CF2">
        <w:rPr>
          <w:rFonts w:ascii="Aptos" w:hAnsi="Aptos"/>
          <w:lang w:val="sv-SE"/>
        </w:rPr>
        <w:t xml:space="preserve"> </w:t>
      </w:r>
      <w:r w:rsidRPr="008F3CF2">
        <w:rPr>
          <w:rFonts w:ascii="Aptos" w:hAnsi="Aptos"/>
          <w:lang w:val="sv-SE"/>
        </w:rPr>
        <w:t xml:space="preserve">pengawasan intern di </w:t>
      </w:r>
      <w:r w:rsidR="000F238C" w:rsidRPr="008F3CF2">
        <w:rPr>
          <w:rFonts w:ascii="Aptos" w:hAnsi="Aptos"/>
          <w:lang w:val="sv-SE"/>
        </w:rPr>
        <w:t>Perusahaan</w:t>
      </w:r>
      <w:r w:rsidRPr="008F3CF2">
        <w:rPr>
          <w:rFonts w:ascii="Aptos" w:hAnsi="Aptos"/>
          <w:lang w:val="sv-SE"/>
        </w:rPr>
        <w:t>.</w:t>
      </w:r>
    </w:p>
    <w:p w14:paraId="0026B599" w14:textId="77777777" w:rsidR="00FD2151" w:rsidRPr="008F3CF2" w:rsidRDefault="00FD2151" w:rsidP="00FD2151">
      <w:pPr>
        <w:pStyle w:val="Heading3"/>
        <w:numPr>
          <w:ilvl w:val="2"/>
          <w:numId w:val="7"/>
        </w:numPr>
        <w:rPr>
          <w:rFonts w:ascii="Aptos" w:hAnsi="Aptos"/>
          <w:lang w:val="sv-SE"/>
        </w:rPr>
      </w:pPr>
      <w:r w:rsidRPr="008F3CF2">
        <w:rPr>
          <w:rFonts w:ascii="Aptos" w:hAnsi="Aptos"/>
          <w:lang w:val="sv-SE"/>
        </w:rPr>
        <w:t>Fungsi Pendukung Lainnya</w:t>
      </w:r>
    </w:p>
    <w:p w14:paraId="68115CE3" w14:textId="77777777" w:rsidR="00FD2151" w:rsidRPr="008F3CF2" w:rsidRDefault="00FD2151" w:rsidP="00FD2151">
      <w:pPr>
        <w:spacing w:before="120"/>
        <w:ind w:left="794"/>
        <w:rPr>
          <w:rFonts w:ascii="Aptos" w:hAnsi="Aptos"/>
          <w:lang w:val="sv-SE"/>
        </w:rPr>
      </w:pPr>
      <w:r w:rsidRPr="008F3CF2">
        <w:rPr>
          <w:rFonts w:ascii="Aptos" w:hAnsi="Aptos"/>
          <w:lang w:val="sv-SE"/>
        </w:rPr>
        <w:t>Dalam mendukung efektivitas pelaksanaan tugas, Direksi dapat membentuk fungsi pendukung lainnya berupa komite dan/atau unit kerja pendukung Direksi, dengan ketentuan sebagaimana berikut:</w:t>
      </w:r>
    </w:p>
    <w:p w14:paraId="7D25540B" w14:textId="77777777" w:rsidR="00FD2151" w:rsidRPr="008F3CF2" w:rsidRDefault="00FD2151" w:rsidP="00FD2151">
      <w:pPr>
        <w:pStyle w:val="ListParagraph"/>
        <w:numPr>
          <w:ilvl w:val="0"/>
          <w:numId w:val="122"/>
        </w:numPr>
        <w:spacing w:before="120"/>
        <w:ind w:left="1276"/>
        <w:contextualSpacing w:val="0"/>
        <w:rPr>
          <w:rFonts w:ascii="Aptos" w:hAnsi="Aptos"/>
          <w:lang w:val="sv-SE"/>
        </w:rPr>
      </w:pPr>
      <w:r w:rsidRPr="008F3CF2">
        <w:rPr>
          <w:rFonts w:ascii="Aptos" w:hAnsi="Aptos"/>
          <w:lang w:val="sv-SE"/>
        </w:rPr>
        <w:t xml:space="preserve">Direksi wajib memastikan komite dan/atau unit kerja pendukung tersebut menjalankan tugasnya secara efektif. </w:t>
      </w:r>
    </w:p>
    <w:p w14:paraId="1C162196" w14:textId="77777777" w:rsidR="00FD2151" w:rsidRPr="008F3CF2" w:rsidRDefault="00FD2151" w:rsidP="00FD2151">
      <w:pPr>
        <w:pStyle w:val="ListParagraph"/>
        <w:numPr>
          <w:ilvl w:val="0"/>
          <w:numId w:val="122"/>
        </w:numPr>
        <w:spacing w:before="120"/>
        <w:ind w:left="1276"/>
        <w:contextualSpacing w:val="0"/>
        <w:rPr>
          <w:rFonts w:ascii="Aptos" w:hAnsi="Aptos"/>
          <w:lang w:val="sv-SE"/>
        </w:rPr>
      </w:pPr>
      <w:r w:rsidRPr="008F3CF2">
        <w:rPr>
          <w:rFonts w:ascii="Aptos" w:hAnsi="Aptos"/>
          <w:lang w:val="sv-SE"/>
        </w:rPr>
        <w:t xml:space="preserve">Direksi dapat mendelegasikan kewenangannya kepada komite dan/atau unit kerja pendukung Direksi, sebagaimana yang terutang dalam uraian </w:t>
      </w:r>
      <w:r w:rsidRPr="008F3CF2">
        <w:rPr>
          <w:rFonts w:ascii="Aptos" w:hAnsi="Aptos"/>
          <w:lang w:val="sv-SE"/>
        </w:rPr>
        <w:lastRenderedPageBreak/>
        <w:t>jabatan/deskripsi wewenang dan tanggung jawab yang ditentukan untuk komite dan/atau unit kerja pendukung tersebut.</w:t>
      </w:r>
    </w:p>
    <w:p w14:paraId="6B4AD6C0" w14:textId="2BDB1EA3" w:rsidR="0001274F" w:rsidRPr="008F3CF2" w:rsidRDefault="0001274F" w:rsidP="00C762CE">
      <w:pPr>
        <w:pStyle w:val="Heading2"/>
        <w:numPr>
          <w:ilvl w:val="0"/>
          <w:numId w:val="6"/>
        </w:numPr>
        <w:spacing w:before="360"/>
        <w:ind w:left="425" w:hanging="425"/>
        <w:rPr>
          <w:rFonts w:ascii="Aptos" w:hAnsi="Aptos"/>
          <w:lang w:val="sv-SE"/>
        </w:rPr>
      </w:pPr>
      <w:bookmarkStart w:id="17" w:name="_Toc153612847"/>
      <w:r w:rsidRPr="008F3CF2">
        <w:rPr>
          <w:rFonts w:ascii="Aptos" w:hAnsi="Aptos"/>
          <w:lang w:val="sv-SE"/>
        </w:rPr>
        <w:t>PENGELOLAAN BENTURAN KEPENTINGAN UNTUK DEWAN KOMISARIS DAN DIREKSI</w:t>
      </w:r>
      <w:bookmarkEnd w:id="17"/>
    </w:p>
    <w:p w14:paraId="7B980867" w14:textId="423C0BC1" w:rsidR="0001274F" w:rsidRPr="008F3CF2" w:rsidRDefault="00FB676F" w:rsidP="00594AAD">
      <w:pPr>
        <w:spacing w:before="120"/>
        <w:ind w:left="425"/>
        <w:rPr>
          <w:rFonts w:ascii="Aptos" w:hAnsi="Aptos"/>
          <w:lang w:val="sv-SE"/>
        </w:rPr>
      </w:pPr>
      <w:r w:rsidRPr="008F3CF2">
        <w:rPr>
          <w:rFonts w:ascii="Aptos" w:hAnsi="Aptos"/>
          <w:lang w:val="sv-SE"/>
        </w:rPr>
        <w:t xml:space="preserve">Dewan Komisaris dan </w:t>
      </w:r>
      <w:r w:rsidR="008A6384" w:rsidRPr="008F3CF2">
        <w:rPr>
          <w:rFonts w:ascii="Aptos" w:hAnsi="Aptos"/>
          <w:lang w:val="sv-SE"/>
        </w:rPr>
        <w:t xml:space="preserve">Direksi </w:t>
      </w:r>
      <w:r w:rsidR="00652004" w:rsidRPr="008F3CF2">
        <w:rPr>
          <w:rFonts w:ascii="Aptos" w:hAnsi="Aptos"/>
          <w:lang w:val="sv-SE"/>
        </w:rPr>
        <w:t>tidak</w:t>
      </w:r>
      <w:r w:rsidR="008A6384" w:rsidRPr="008F3CF2">
        <w:rPr>
          <w:rFonts w:ascii="Aptos" w:hAnsi="Aptos"/>
          <w:lang w:val="sv-SE"/>
        </w:rPr>
        <w:t xml:space="preserve"> memanfaatkan </w:t>
      </w:r>
      <w:r w:rsidR="000F238C" w:rsidRPr="008F3CF2">
        <w:rPr>
          <w:rFonts w:ascii="Aptos" w:hAnsi="Aptos"/>
          <w:lang w:val="sv-SE"/>
        </w:rPr>
        <w:t>Perusahaan</w:t>
      </w:r>
      <w:r w:rsidR="008A6384" w:rsidRPr="008F3CF2">
        <w:rPr>
          <w:rFonts w:ascii="Aptos" w:hAnsi="Aptos"/>
          <w:lang w:val="sv-SE"/>
        </w:rPr>
        <w:t xml:space="preserve"> untuk</w:t>
      </w:r>
      <w:r w:rsidR="00EF29A3" w:rsidRPr="008F3CF2">
        <w:rPr>
          <w:rFonts w:ascii="Aptos" w:hAnsi="Aptos"/>
          <w:lang w:val="sv-SE"/>
        </w:rPr>
        <w:t xml:space="preserve"> </w:t>
      </w:r>
      <w:r w:rsidR="008A6384" w:rsidRPr="008F3CF2">
        <w:rPr>
          <w:rFonts w:ascii="Aptos" w:hAnsi="Aptos"/>
          <w:lang w:val="sv-SE"/>
        </w:rPr>
        <w:t>kepentingan pribadi, keluarga, dan/atau pihak lain yang</w:t>
      </w:r>
      <w:r w:rsidR="00EF29A3" w:rsidRPr="008F3CF2">
        <w:rPr>
          <w:rFonts w:ascii="Aptos" w:hAnsi="Aptos"/>
          <w:lang w:val="sv-SE"/>
        </w:rPr>
        <w:t xml:space="preserve"> </w:t>
      </w:r>
      <w:r w:rsidR="008A6384" w:rsidRPr="008F3CF2">
        <w:rPr>
          <w:rFonts w:ascii="Aptos" w:hAnsi="Aptos"/>
          <w:lang w:val="sv-SE"/>
        </w:rPr>
        <w:t xml:space="preserve">dapat merugikan atau mengurangi keuntungan </w:t>
      </w:r>
      <w:r w:rsidR="000F238C" w:rsidRPr="008F3CF2">
        <w:rPr>
          <w:rFonts w:ascii="Aptos" w:hAnsi="Aptos"/>
          <w:lang w:val="sv-SE"/>
        </w:rPr>
        <w:t>Perusahaan</w:t>
      </w:r>
      <w:r w:rsidR="008A6384" w:rsidRPr="008F3CF2">
        <w:rPr>
          <w:rFonts w:ascii="Aptos" w:hAnsi="Aptos"/>
          <w:lang w:val="sv-SE"/>
        </w:rPr>
        <w:t xml:space="preserve">.  </w:t>
      </w:r>
      <w:r w:rsidR="00651725" w:rsidRPr="008F3CF2">
        <w:rPr>
          <w:rFonts w:ascii="Aptos" w:hAnsi="Aptos"/>
          <w:lang w:val="sv-SE"/>
        </w:rPr>
        <w:t xml:space="preserve">Dewan Komisaris dan Dewan Komisaris dan </w:t>
      </w:r>
      <w:r w:rsidR="008A6384" w:rsidRPr="008F3CF2">
        <w:rPr>
          <w:rFonts w:ascii="Aptos" w:hAnsi="Aptos"/>
          <w:lang w:val="sv-SE"/>
        </w:rPr>
        <w:t xml:space="preserve">Direksi </w:t>
      </w:r>
      <w:r w:rsidRPr="008F3CF2">
        <w:rPr>
          <w:rFonts w:ascii="Aptos" w:hAnsi="Aptos"/>
          <w:lang w:val="sv-SE"/>
        </w:rPr>
        <w:t>tidak</w:t>
      </w:r>
      <w:r w:rsidR="008A6384" w:rsidRPr="008F3CF2">
        <w:rPr>
          <w:rFonts w:ascii="Aptos" w:hAnsi="Aptos"/>
          <w:lang w:val="sv-SE"/>
        </w:rPr>
        <w:t xml:space="preserve"> mengambil keuntungan pribadi baik</w:t>
      </w:r>
      <w:r w:rsidR="00EF29A3" w:rsidRPr="008F3CF2">
        <w:rPr>
          <w:rFonts w:ascii="Aptos" w:hAnsi="Aptos"/>
          <w:lang w:val="sv-SE"/>
        </w:rPr>
        <w:t xml:space="preserve"> </w:t>
      </w:r>
      <w:r w:rsidR="008A6384" w:rsidRPr="008F3CF2">
        <w:rPr>
          <w:rFonts w:ascii="Aptos" w:hAnsi="Aptos"/>
          <w:lang w:val="sv-SE"/>
        </w:rPr>
        <w:t>secara langsung maupun tidak langsung dari kegiatan</w:t>
      </w:r>
      <w:r w:rsidR="00EF29A3" w:rsidRPr="008F3CF2">
        <w:rPr>
          <w:rFonts w:ascii="Aptos" w:hAnsi="Aptos"/>
          <w:lang w:val="sv-SE"/>
        </w:rPr>
        <w:t xml:space="preserve"> </w:t>
      </w:r>
      <w:r w:rsidR="000F238C" w:rsidRPr="008F3CF2">
        <w:rPr>
          <w:rFonts w:ascii="Aptos" w:hAnsi="Aptos"/>
          <w:lang w:val="sv-SE"/>
        </w:rPr>
        <w:t>Perusahaan</w:t>
      </w:r>
      <w:r w:rsidR="008A6384" w:rsidRPr="008F3CF2">
        <w:rPr>
          <w:rFonts w:ascii="Aptos" w:hAnsi="Aptos"/>
          <w:lang w:val="sv-SE"/>
        </w:rPr>
        <w:t xml:space="preserve"> selain penghasilan yang sah. Dalam hal terjadi Benturan Kepentingan, anggota </w:t>
      </w:r>
      <w:r w:rsidR="008C5AF7" w:rsidRPr="008F3CF2">
        <w:rPr>
          <w:rFonts w:ascii="Aptos" w:hAnsi="Aptos"/>
          <w:lang w:val="sv-SE"/>
        </w:rPr>
        <w:t xml:space="preserve">Dewan Komisaris dan </w:t>
      </w:r>
      <w:r w:rsidR="008A6384" w:rsidRPr="008F3CF2">
        <w:rPr>
          <w:rFonts w:ascii="Aptos" w:hAnsi="Aptos"/>
          <w:lang w:val="sv-SE"/>
        </w:rPr>
        <w:t>Direksi dan</w:t>
      </w:r>
      <w:r w:rsidR="00EF29A3" w:rsidRPr="008F3CF2">
        <w:rPr>
          <w:rFonts w:ascii="Aptos" w:hAnsi="Aptos"/>
          <w:lang w:val="sv-SE"/>
        </w:rPr>
        <w:t xml:space="preserve"> </w:t>
      </w:r>
      <w:r w:rsidR="008A6384" w:rsidRPr="008F3CF2">
        <w:rPr>
          <w:rFonts w:ascii="Aptos" w:hAnsi="Aptos"/>
          <w:lang w:val="sv-SE"/>
        </w:rPr>
        <w:t xml:space="preserve">pejabat yang bertanggung jawab langsung kepada </w:t>
      </w:r>
      <w:r w:rsidR="008C5AF7" w:rsidRPr="008F3CF2">
        <w:rPr>
          <w:rFonts w:ascii="Aptos" w:hAnsi="Aptos"/>
          <w:lang w:val="sv-SE"/>
        </w:rPr>
        <w:t xml:space="preserve">Dewan Komisaris dan </w:t>
      </w:r>
      <w:r w:rsidR="008A6384" w:rsidRPr="008F3CF2">
        <w:rPr>
          <w:rFonts w:ascii="Aptos" w:hAnsi="Aptos"/>
          <w:lang w:val="sv-SE"/>
        </w:rPr>
        <w:t>Direksi atau</w:t>
      </w:r>
      <w:r w:rsidR="00EF29A3" w:rsidRPr="008F3CF2">
        <w:rPr>
          <w:rFonts w:ascii="Aptos" w:hAnsi="Aptos"/>
          <w:lang w:val="sv-SE"/>
        </w:rPr>
        <w:t xml:space="preserve"> </w:t>
      </w:r>
      <w:r w:rsidR="008A6384" w:rsidRPr="008F3CF2">
        <w:rPr>
          <w:rFonts w:ascii="Aptos" w:hAnsi="Aptos"/>
          <w:lang w:val="sv-SE"/>
        </w:rPr>
        <w:t>mempunyai pengaruh yang signifikan terhadap kebijakan</w:t>
      </w:r>
      <w:r w:rsidR="00EF29A3" w:rsidRPr="008F3CF2">
        <w:rPr>
          <w:rFonts w:ascii="Aptos" w:hAnsi="Aptos"/>
          <w:lang w:val="sv-SE"/>
        </w:rPr>
        <w:t xml:space="preserve"> </w:t>
      </w:r>
      <w:r w:rsidR="008A6384" w:rsidRPr="008F3CF2">
        <w:rPr>
          <w:rFonts w:ascii="Aptos" w:hAnsi="Aptos"/>
          <w:lang w:val="sv-SE"/>
        </w:rPr>
        <w:t xml:space="preserve">dan/atau operasional </w:t>
      </w:r>
      <w:r w:rsidR="000F238C" w:rsidRPr="008F3CF2">
        <w:rPr>
          <w:rFonts w:ascii="Aptos" w:hAnsi="Aptos"/>
          <w:lang w:val="sv-SE"/>
        </w:rPr>
        <w:t>Perusahaan</w:t>
      </w:r>
      <w:r w:rsidR="008A6384" w:rsidRPr="008F3CF2">
        <w:rPr>
          <w:rFonts w:ascii="Aptos" w:hAnsi="Aptos"/>
          <w:lang w:val="sv-SE"/>
        </w:rPr>
        <w:t>, dilarang mengambil tindakan</w:t>
      </w:r>
      <w:r w:rsidR="00EF29A3" w:rsidRPr="008F3CF2">
        <w:rPr>
          <w:rFonts w:ascii="Aptos" w:hAnsi="Aptos"/>
          <w:lang w:val="sv-SE"/>
        </w:rPr>
        <w:t xml:space="preserve"> </w:t>
      </w:r>
      <w:r w:rsidR="008A6384" w:rsidRPr="008F3CF2">
        <w:rPr>
          <w:rFonts w:ascii="Aptos" w:hAnsi="Aptos"/>
          <w:lang w:val="sv-SE"/>
        </w:rPr>
        <w:t xml:space="preserve">yang dapat merugikan </w:t>
      </w:r>
      <w:r w:rsidR="000F238C" w:rsidRPr="008F3CF2">
        <w:rPr>
          <w:rFonts w:ascii="Aptos" w:hAnsi="Aptos"/>
          <w:lang w:val="sv-SE"/>
        </w:rPr>
        <w:t>Perusahaan</w:t>
      </w:r>
      <w:r w:rsidR="008A6384" w:rsidRPr="008F3CF2">
        <w:rPr>
          <w:rFonts w:ascii="Aptos" w:hAnsi="Aptos"/>
          <w:lang w:val="sv-SE"/>
        </w:rPr>
        <w:t xml:space="preserve"> atau mengurangi keuntungan</w:t>
      </w:r>
      <w:r w:rsidR="00EF29A3" w:rsidRPr="008F3CF2">
        <w:rPr>
          <w:rFonts w:ascii="Aptos" w:hAnsi="Aptos"/>
          <w:lang w:val="sv-SE"/>
        </w:rPr>
        <w:t xml:space="preserve"> </w:t>
      </w:r>
      <w:r w:rsidR="000F238C" w:rsidRPr="008F3CF2">
        <w:rPr>
          <w:rFonts w:ascii="Aptos" w:hAnsi="Aptos"/>
          <w:lang w:val="sv-SE"/>
        </w:rPr>
        <w:t>Perusahaan</w:t>
      </w:r>
      <w:r w:rsidR="008A6384" w:rsidRPr="008F3CF2">
        <w:rPr>
          <w:rFonts w:ascii="Aptos" w:hAnsi="Aptos"/>
          <w:lang w:val="sv-SE"/>
        </w:rPr>
        <w:t xml:space="preserve"> dan wajib mengungkapkan Benturan Kepentingan</w:t>
      </w:r>
      <w:r w:rsidR="00EF29A3" w:rsidRPr="008F3CF2">
        <w:rPr>
          <w:rFonts w:ascii="Aptos" w:hAnsi="Aptos"/>
          <w:lang w:val="sv-SE"/>
        </w:rPr>
        <w:t xml:space="preserve"> </w:t>
      </w:r>
      <w:r w:rsidR="008A6384" w:rsidRPr="008F3CF2">
        <w:rPr>
          <w:rFonts w:ascii="Aptos" w:hAnsi="Aptos"/>
          <w:lang w:val="sv-SE"/>
        </w:rPr>
        <w:t>dalam setiap keputusan.</w:t>
      </w:r>
    </w:p>
    <w:p w14:paraId="1E614537" w14:textId="77777777" w:rsidR="006548F4" w:rsidRPr="008F3CF2" w:rsidRDefault="006548F4" w:rsidP="00594AAD">
      <w:pPr>
        <w:spacing w:before="120"/>
        <w:ind w:left="425"/>
        <w:rPr>
          <w:rFonts w:ascii="Aptos" w:hAnsi="Aptos"/>
          <w:lang w:val="sv-SE"/>
        </w:rPr>
      </w:pPr>
    </w:p>
    <w:p w14:paraId="3285578A" w14:textId="77777777" w:rsidR="006548F4" w:rsidRPr="008F3CF2" w:rsidRDefault="006548F4" w:rsidP="00594AAD">
      <w:pPr>
        <w:spacing w:before="120"/>
        <w:ind w:left="425"/>
        <w:rPr>
          <w:rFonts w:ascii="Aptos" w:hAnsi="Aptos"/>
          <w:lang w:val="sv-SE"/>
        </w:rPr>
      </w:pPr>
    </w:p>
    <w:p w14:paraId="74148A9C" w14:textId="77777777" w:rsidR="006548F4" w:rsidRPr="008F3CF2" w:rsidRDefault="006548F4" w:rsidP="00594AAD">
      <w:pPr>
        <w:spacing w:before="120"/>
        <w:ind w:left="425"/>
        <w:rPr>
          <w:rFonts w:ascii="Aptos" w:hAnsi="Aptos"/>
          <w:lang w:val="sv-SE"/>
        </w:rPr>
      </w:pPr>
    </w:p>
    <w:p w14:paraId="21C45BD5" w14:textId="0503B188" w:rsidR="006548F4" w:rsidRPr="008F3CF2" w:rsidRDefault="006548F4">
      <w:pPr>
        <w:jc w:val="left"/>
        <w:rPr>
          <w:rFonts w:ascii="Aptos" w:hAnsi="Aptos"/>
          <w:lang w:val="sv-SE"/>
        </w:rPr>
      </w:pPr>
      <w:r w:rsidRPr="008F3CF2">
        <w:rPr>
          <w:rFonts w:ascii="Aptos" w:hAnsi="Aptos"/>
          <w:lang w:val="sv-SE"/>
        </w:rPr>
        <w:br w:type="page"/>
      </w:r>
    </w:p>
    <w:p w14:paraId="0F3949A9" w14:textId="6A032625" w:rsidR="00027137" w:rsidRPr="008F3CF2" w:rsidRDefault="00027137" w:rsidP="00027137">
      <w:pPr>
        <w:pStyle w:val="Heading1"/>
        <w:numPr>
          <w:ilvl w:val="0"/>
          <w:numId w:val="0"/>
        </w:numPr>
        <w:spacing w:before="0"/>
        <w:rPr>
          <w:rFonts w:ascii="Aptos" w:hAnsi="Aptos"/>
        </w:rPr>
      </w:pPr>
      <w:bookmarkStart w:id="18" w:name="_Toc153612848"/>
      <w:r w:rsidRPr="008F3CF2">
        <w:rPr>
          <w:rFonts w:ascii="Aptos" w:hAnsi="Aptos"/>
        </w:rPr>
        <w:lastRenderedPageBreak/>
        <w:t>BAB IV</w:t>
      </w:r>
      <w:r w:rsidRPr="008F3CF2">
        <w:rPr>
          <w:rFonts w:ascii="Aptos" w:hAnsi="Aptos"/>
        </w:rPr>
        <w:br/>
        <w:t xml:space="preserve">TATA KELOLA </w:t>
      </w:r>
      <w:r w:rsidR="008F1403" w:rsidRPr="008F3CF2">
        <w:rPr>
          <w:rFonts w:ascii="Aptos" w:hAnsi="Aptos"/>
        </w:rPr>
        <w:t xml:space="preserve">UMUM </w:t>
      </w:r>
      <w:r w:rsidR="00F83474" w:rsidRPr="008F3CF2">
        <w:rPr>
          <w:rFonts w:ascii="Aptos" w:hAnsi="Aptos"/>
        </w:rPr>
        <w:t>PERUSAHAAN</w:t>
      </w:r>
      <w:bookmarkEnd w:id="18"/>
    </w:p>
    <w:p w14:paraId="610313F0" w14:textId="77777777" w:rsidR="00053BBE" w:rsidRPr="008F3CF2" w:rsidRDefault="00053BBE" w:rsidP="00053BBE"/>
    <w:p w14:paraId="35C91BDB" w14:textId="723BA84E" w:rsidR="00B43990" w:rsidRPr="008F3CF2" w:rsidRDefault="00053BBE" w:rsidP="00C762CE">
      <w:pPr>
        <w:pStyle w:val="Heading2"/>
        <w:numPr>
          <w:ilvl w:val="0"/>
          <w:numId w:val="11"/>
        </w:numPr>
        <w:spacing w:before="360"/>
        <w:rPr>
          <w:rFonts w:ascii="Aptos" w:hAnsi="Aptos"/>
          <w:lang w:val="sv-SE"/>
        </w:rPr>
      </w:pPr>
      <w:bookmarkStart w:id="19" w:name="_Toc153612849"/>
      <w:r w:rsidRPr="008F3CF2">
        <w:rPr>
          <w:rFonts w:ascii="Aptos" w:hAnsi="Aptos"/>
          <w:lang w:val="sv-SE"/>
        </w:rPr>
        <w:t>SISTEM PENGENDALIAN INTERNAL</w:t>
      </w:r>
      <w:bookmarkEnd w:id="19"/>
      <w:r w:rsidRPr="008F3CF2">
        <w:rPr>
          <w:rFonts w:ascii="Aptos" w:hAnsi="Aptos"/>
          <w:lang w:val="sv-SE"/>
        </w:rPr>
        <w:t xml:space="preserve"> </w:t>
      </w:r>
    </w:p>
    <w:p w14:paraId="349FB6FD" w14:textId="6A118151" w:rsidR="00E5280B" w:rsidRPr="008F3CF2" w:rsidRDefault="00E5280B" w:rsidP="00E5280B">
      <w:pPr>
        <w:ind w:left="360"/>
        <w:rPr>
          <w:rFonts w:ascii="Aptos" w:hAnsi="Aptos"/>
          <w:lang w:val="sv-SE"/>
        </w:rPr>
      </w:pPr>
      <w:r w:rsidRPr="008F3CF2">
        <w:rPr>
          <w:rFonts w:ascii="Aptos" w:hAnsi="Aptos"/>
          <w:lang w:val="sv-SE"/>
        </w:rPr>
        <w:t>Direksi menetapkan suatu Sistem Pengendalian</w:t>
      </w:r>
      <w:r w:rsidR="00543240" w:rsidRPr="008F3CF2">
        <w:rPr>
          <w:rFonts w:ascii="Aptos" w:hAnsi="Aptos"/>
          <w:lang w:val="sv-SE"/>
        </w:rPr>
        <w:t xml:space="preserve"> </w:t>
      </w:r>
      <w:r w:rsidRPr="008F3CF2">
        <w:rPr>
          <w:rFonts w:ascii="Aptos" w:hAnsi="Aptos"/>
          <w:lang w:val="sv-SE"/>
        </w:rPr>
        <w:t>Intern yang efektif untuk mengamankan investasi dan</w:t>
      </w:r>
      <w:r w:rsidR="00543240" w:rsidRPr="008F3CF2">
        <w:rPr>
          <w:rFonts w:ascii="Aptos" w:hAnsi="Aptos"/>
          <w:lang w:val="sv-SE"/>
        </w:rPr>
        <w:t xml:space="preserve"> </w:t>
      </w:r>
      <w:r w:rsidRPr="008F3CF2">
        <w:rPr>
          <w:rFonts w:ascii="Aptos" w:hAnsi="Aptos"/>
          <w:lang w:val="sv-SE"/>
        </w:rPr>
        <w:t>aset perusahaan</w:t>
      </w:r>
      <w:r w:rsidR="007A0A25" w:rsidRPr="008F3CF2">
        <w:rPr>
          <w:rFonts w:ascii="Aptos" w:hAnsi="Aptos"/>
          <w:lang w:val="sv-SE"/>
        </w:rPr>
        <w:t>, yang setidaknya</w:t>
      </w:r>
      <w:r w:rsidRPr="008F3CF2">
        <w:rPr>
          <w:rFonts w:ascii="Aptos" w:hAnsi="Aptos"/>
          <w:lang w:val="sv-SE"/>
        </w:rPr>
        <w:t xml:space="preserve"> mencakup hal sebagai berikut:</w:t>
      </w:r>
    </w:p>
    <w:p w14:paraId="73F76786" w14:textId="0104C865" w:rsidR="00E5280B" w:rsidRPr="008F3CF2" w:rsidRDefault="00E5280B" w:rsidP="00C762CE">
      <w:pPr>
        <w:pStyle w:val="ListParagraph"/>
        <w:numPr>
          <w:ilvl w:val="0"/>
          <w:numId w:val="16"/>
        </w:numPr>
        <w:spacing w:before="120"/>
        <w:ind w:left="851"/>
        <w:contextualSpacing w:val="0"/>
        <w:rPr>
          <w:rFonts w:ascii="Aptos" w:hAnsi="Aptos"/>
          <w:lang w:val="sv-SE"/>
        </w:rPr>
      </w:pPr>
      <w:r w:rsidRPr="008F3CF2">
        <w:rPr>
          <w:rFonts w:ascii="Aptos" w:hAnsi="Aptos"/>
          <w:lang w:val="sv-SE"/>
        </w:rPr>
        <w:t>lingkungan pengendalian intern dalam perusahaan</w:t>
      </w:r>
      <w:r w:rsidR="00D6271F" w:rsidRPr="008F3CF2">
        <w:rPr>
          <w:rFonts w:ascii="Aptos" w:hAnsi="Aptos"/>
          <w:lang w:val="sv-SE"/>
        </w:rPr>
        <w:t xml:space="preserve"> </w:t>
      </w:r>
      <w:r w:rsidRPr="008F3CF2">
        <w:rPr>
          <w:rFonts w:ascii="Aptos" w:hAnsi="Aptos"/>
          <w:lang w:val="sv-SE"/>
        </w:rPr>
        <w:t>yang dilaksanakan dengan disiplin dan terstruktur,</w:t>
      </w:r>
      <w:r w:rsidR="00D6271F" w:rsidRPr="008F3CF2">
        <w:rPr>
          <w:rFonts w:ascii="Aptos" w:hAnsi="Aptos"/>
          <w:lang w:val="sv-SE"/>
        </w:rPr>
        <w:t xml:space="preserve"> </w:t>
      </w:r>
      <w:r w:rsidRPr="008F3CF2">
        <w:rPr>
          <w:rFonts w:ascii="Aptos" w:hAnsi="Aptos"/>
          <w:lang w:val="sv-SE"/>
        </w:rPr>
        <w:t>yang terdiri dari:</w:t>
      </w:r>
    </w:p>
    <w:p w14:paraId="69C11217" w14:textId="526441F6" w:rsidR="00E5280B" w:rsidRPr="008F3CF2" w:rsidRDefault="00E5280B" w:rsidP="00C762CE">
      <w:pPr>
        <w:pStyle w:val="ListParagraph"/>
        <w:numPr>
          <w:ilvl w:val="1"/>
          <w:numId w:val="17"/>
        </w:numPr>
        <w:spacing w:before="120"/>
        <w:ind w:left="1560" w:hanging="142"/>
        <w:contextualSpacing w:val="0"/>
        <w:rPr>
          <w:rFonts w:ascii="Aptos" w:hAnsi="Aptos"/>
          <w:lang w:val="sv-SE"/>
        </w:rPr>
      </w:pPr>
      <w:r w:rsidRPr="008F3CF2">
        <w:rPr>
          <w:rFonts w:ascii="Aptos" w:hAnsi="Aptos"/>
          <w:lang w:val="sv-SE"/>
        </w:rPr>
        <w:t>integritas, nilai etika, dan kompetensi</w:t>
      </w:r>
      <w:r w:rsidR="00D6271F" w:rsidRPr="008F3CF2">
        <w:rPr>
          <w:rFonts w:ascii="Aptos" w:hAnsi="Aptos"/>
          <w:lang w:val="sv-SE"/>
        </w:rPr>
        <w:t xml:space="preserve"> </w:t>
      </w:r>
      <w:r w:rsidRPr="008F3CF2">
        <w:rPr>
          <w:rFonts w:ascii="Aptos" w:hAnsi="Aptos"/>
          <w:lang w:val="sv-SE"/>
        </w:rPr>
        <w:t>karyawan;</w:t>
      </w:r>
    </w:p>
    <w:p w14:paraId="2EDFDF7D" w14:textId="113DC35F" w:rsidR="00E5280B" w:rsidRPr="008F3CF2" w:rsidRDefault="00E5280B" w:rsidP="00C762CE">
      <w:pPr>
        <w:pStyle w:val="ListParagraph"/>
        <w:numPr>
          <w:ilvl w:val="1"/>
          <w:numId w:val="17"/>
        </w:numPr>
        <w:spacing w:before="120"/>
        <w:ind w:left="1560" w:hanging="142"/>
        <w:contextualSpacing w:val="0"/>
        <w:rPr>
          <w:rFonts w:ascii="Aptos" w:hAnsi="Aptos"/>
          <w:lang w:val="sv-SE"/>
        </w:rPr>
      </w:pPr>
      <w:r w:rsidRPr="008F3CF2">
        <w:rPr>
          <w:rFonts w:ascii="Aptos" w:hAnsi="Aptos"/>
          <w:lang w:val="sv-SE"/>
        </w:rPr>
        <w:t>filosofi dan gaya manajemen;</w:t>
      </w:r>
    </w:p>
    <w:p w14:paraId="1C1053B9" w14:textId="7E075E5B" w:rsidR="00E5280B" w:rsidRPr="008F3CF2" w:rsidRDefault="00E5280B" w:rsidP="00C762CE">
      <w:pPr>
        <w:pStyle w:val="ListParagraph"/>
        <w:numPr>
          <w:ilvl w:val="1"/>
          <w:numId w:val="17"/>
        </w:numPr>
        <w:spacing w:before="120"/>
        <w:ind w:left="1560" w:hanging="142"/>
        <w:contextualSpacing w:val="0"/>
        <w:rPr>
          <w:rFonts w:ascii="Aptos" w:hAnsi="Aptos"/>
          <w:lang w:val="sv-SE"/>
        </w:rPr>
      </w:pPr>
      <w:r w:rsidRPr="008F3CF2">
        <w:rPr>
          <w:rFonts w:ascii="Aptos" w:hAnsi="Aptos"/>
          <w:lang w:val="sv-SE"/>
        </w:rPr>
        <w:t>cara yang ditempuh manajemen dalam</w:t>
      </w:r>
      <w:r w:rsidR="00D6271F" w:rsidRPr="008F3CF2">
        <w:rPr>
          <w:rFonts w:ascii="Aptos" w:hAnsi="Aptos"/>
          <w:lang w:val="sv-SE"/>
        </w:rPr>
        <w:t xml:space="preserve"> </w:t>
      </w:r>
      <w:r w:rsidRPr="008F3CF2">
        <w:rPr>
          <w:rFonts w:ascii="Aptos" w:hAnsi="Aptos"/>
          <w:lang w:val="sv-SE"/>
        </w:rPr>
        <w:t>melaksanakan kewenangan dan tanggung</w:t>
      </w:r>
      <w:r w:rsidR="007A0A25" w:rsidRPr="008F3CF2">
        <w:rPr>
          <w:rFonts w:ascii="Aptos" w:hAnsi="Aptos"/>
          <w:lang w:val="sv-SE"/>
        </w:rPr>
        <w:t xml:space="preserve"> </w:t>
      </w:r>
      <w:r w:rsidRPr="008F3CF2">
        <w:rPr>
          <w:rFonts w:ascii="Aptos" w:hAnsi="Aptos"/>
          <w:lang w:val="sv-SE"/>
        </w:rPr>
        <w:t>jawabnya;</w:t>
      </w:r>
    </w:p>
    <w:p w14:paraId="7D6661B0" w14:textId="00104FCF" w:rsidR="00E5280B" w:rsidRPr="008F3CF2" w:rsidRDefault="00E5280B" w:rsidP="00C762CE">
      <w:pPr>
        <w:pStyle w:val="ListParagraph"/>
        <w:numPr>
          <w:ilvl w:val="1"/>
          <w:numId w:val="17"/>
        </w:numPr>
        <w:spacing w:before="120"/>
        <w:ind w:left="1560" w:hanging="142"/>
        <w:contextualSpacing w:val="0"/>
        <w:rPr>
          <w:rFonts w:ascii="Aptos" w:hAnsi="Aptos"/>
          <w:lang w:val="sv-SE"/>
        </w:rPr>
      </w:pPr>
      <w:r w:rsidRPr="008F3CF2">
        <w:rPr>
          <w:rFonts w:ascii="Aptos" w:hAnsi="Aptos"/>
          <w:lang w:val="sv-SE"/>
        </w:rPr>
        <w:t>pengorganisasian dan pengembangan sumber</w:t>
      </w:r>
      <w:r w:rsidR="00D6271F" w:rsidRPr="008F3CF2">
        <w:rPr>
          <w:rFonts w:ascii="Aptos" w:hAnsi="Aptos"/>
          <w:lang w:val="sv-SE"/>
        </w:rPr>
        <w:t xml:space="preserve"> </w:t>
      </w:r>
      <w:r w:rsidRPr="008F3CF2">
        <w:rPr>
          <w:rFonts w:ascii="Aptos" w:hAnsi="Aptos"/>
          <w:lang w:val="sv-SE"/>
        </w:rPr>
        <w:t>daya manusia; dan</w:t>
      </w:r>
    </w:p>
    <w:p w14:paraId="3BFDF00C" w14:textId="7BE71AEA" w:rsidR="00E5280B" w:rsidRPr="008F3CF2" w:rsidRDefault="00E5280B" w:rsidP="00C762CE">
      <w:pPr>
        <w:pStyle w:val="ListParagraph"/>
        <w:numPr>
          <w:ilvl w:val="1"/>
          <w:numId w:val="17"/>
        </w:numPr>
        <w:spacing w:before="120"/>
        <w:ind w:left="1560" w:hanging="142"/>
        <w:contextualSpacing w:val="0"/>
        <w:rPr>
          <w:rFonts w:ascii="Aptos" w:hAnsi="Aptos"/>
          <w:lang w:val="sv-SE"/>
        </w:rPr>
      </w:pPr>
      <w:r w:rsidRPr="008F3CF2">
        <w:rPr>
          <w:rFonts w:ascii="Aptos" w:hAnsi="Aptos"/>
          <w:lang w:val="sv-SE"/>
        </w:rPr>
        <w:t>perhatian dan arahan yang dilakukan oleh</w:t>
      </w:r>
      <w:r w:rsidR="00D6271F" w:rsidRPr="008F3CF2">
        <w:rPr>
          <w:rFonts w:ascii="Aptos" w:hAnsi="Aptos"/>
          <w:lang w:val="sv-SE"/>
        </w:rPr>
        <w:t xml:space="preserve"> </w:t>
      </w:r>
      <w:r w:rsidRPr="008F3CF2">
        <w:rPr>
          <w:rFonts w:ascii="Aptos" w:hAnsi="Aptos"/>
          <w:lang w:val="sv-SE"/>
        </w:rPr>
        <w:t>Direksi.</w:t>
      </w:r>
    </w:p>
    <w:p w14:paraId="48A19237" w14:textId="0FC9882D" w:rsidR="00E5280B" w:rsidRPr="008F3CF2" w:rsidRDefault="00E5280B" w:rsidP="00C762CE">
      <w:pPr>
        <w:pStyle w:val="ListParagraph"/>
        <w:numPr>
          <w:ilvl w:val="0"/>
          <w:numId w:val="16"/>
        </w:numPr>
        <w:spacing w:before="120"/>
        <w:ind w:left="851"/>
        <w:contextualSpacing w:val="0"/>
        <w:rPr>
          <w:rFonts w:ascii="Aptos" w:hAnsi="Aptos"/>
          <w:lang w:val="sv-SE"/>
        </w:rPr>
      </w:pPr>
      <w:r w:rsidRPr="008F3CF2">
        <w:rPr>
          <w:rFonts w:ascii="Aptos" w:hAnsi="Aptos"/>
          <w:lang w:val="sv-SE"/>
        </w:rPr>
        <w:t>aktivitas pengendalian, yaitu tindakan yang</w:t>
      </w:r>
      <w:r w:rsidR="00D6271F" w:rsidRPr="008F3CF2">
        <w:rPr>
          <w:rFonts w:ascii="Aptos" w:hAnsi="Aptos"/>
          <w:lang w:val="sv-SE"/>
        </w:rPr>
        <w:t xml:space="preserve"> </w:t>
      </w:r>
      <w:r w:rsidRPr="008F3CF2">
        <w:rPr>
          <w:rFonts w:ascii="Aptos" w:hAnsi="Aptos"/>
          <w:lang w:val="sv-SE"/>
        </w:rPr>
        <w:t>dilakukan dalam suatu proses pengendalian</w:t>
      </w:r>
      <w:r w:rsidR="00D6271F" w:rsidRPr="008F3CF2">
        <w:rPr>
          <w:rFonts w:ascii="Aptos" w:hAnsi="Aptos"/>
          <w:lang w:val="sv-SE"/>
        </w:rPr>
        <w:t xml:space="preserve"> </w:t>
      </w:r>
      <w:r w:rsidRPr="008F3CF2">
        <w:rPr>
          <w:rFonts w:ascii="Aptos" w:hAnsi="Aptos"/>
          <w:lang w:val="sv-SE"/>
        </w:rPr>
        <w:t>terhadap kegiatan perusahaan pada setiap tingkat</w:t>
      </w:r>
      <w:r w:rsidR="00D6271F" w:rsidRPr="008F3CF2">
        <w:rPr>
          <w:rFonts w:ascii="Aptos" w:hAnsi="Aptos"/>
          <w:lang w:val="sv-SE"/>
        </w:rPr>
        <w:t xml:space="preserve"> </w:t>
      </w:r>
      <w:r w:rsidRPr="008F3CF2">
        <w:rPr>
          <w:rFonts w:ascii="Aptos" w:hAnsi="Aptos"/>
          <w:lang w:val="sv-SE"/>
        </w:rPr>
        <w:t xml:space="preserve">dan unit dalam struktur organisasi </w:t>
      </w:r>
      <w:r w:rsidR="00AD45AB" w:rsidRPr="008F3CF2">
        <w:rPr>
          <w:rFonts w:ascii="Aptos" w:hAnsi="Aptos"/>
          <w:lang w:val="sv-SE"/>
        </w:rPr>
        <w:t>Perusahaan</w:t>
      </w:r>
      <w:r w:rsidRPr="008F3CF2">
        <w:rPr>
          <w:rFonts w:ascii="Aptos" w:hAnsi="Aptos"/>
          <w:lang w:val="sv-SE"/>
        </w:rPr>
        <w:t>, antara</w:t>
      </w:r>
      <w:r w:rsidR="00D6271F" w:rsidRPr="008F3CF2">
        <w:rPr>
          <w:rFonts w:ascii="Aptos" w:hAnsi="Aptos"/>
          <w:lang w:val="sv-SE"/>
        </w:rPr>
        <w:t xml:space="preserve"> </w:t>
      </w:r>
      <w:r w:rsidRPr="008F3CF2">
        <w:rPr>
          <w:rFonts w:ascii="Aptos" w:hAnsi="Aptos"/>
          <w:lang w:val="sv-SE"/>
        </w:rPr>
        <w:t>lain mengenai kewenangan, otorisasi, verifikasi,</w:t>
      </w:r>
      <w:r w:rsidR="00D6271F" w:rsidRPr="008F3CF2">
        <w:rPr>
          <w:rFonts w:ascii="Aptos" w:hAnsi="Aptos"/>
          <w:lang w:val="sv-SE"/>
        </w:rPr>
        <w:t xml:space="preserve"> </w:t>
      </w:r>
      <w:r w:rsidRPr="008F3CF2">
        <w:rPr>
          <w:rFonts w:ascii="Aptos" w:hAnsi="Aptos"/>
          <w:lang w:val="sv-SE"/>
        </w:rPr>
        <w:t>rekonsiliasi, penilaian atas prestasi kerja, pembagian</w:t>
      </w:r>
      <w:r w:rsidR="00D6271F" w:rsidRPr="008F3CF2">
        <w:rPr>
          <w:rFonts w:ascii="Aptos" w:hAnsi="Aptos"/>
          <w:lang w:val="sv-SE"/>
        </w:rPr>
        <w:t xml:space="preserve"> </w:t>
      </w:r>
      <w:r w:rsidRPr="008F3CF2">
        <w:rPr>
          <w:rFonts w:ascii="Aptos" w:hAnsi="Aptos"/>
          <w:lang w:val="sv-SE"/>
        </w:rPr>
        <w:t>tugas, dan keamanan terhadap aset perusahaan;</w:t>
      </w:r>
    </w:p>
    <w:p w14:paraId="34DE3402" w14:textId="7B753C02" w:rsidR="00E5280B" w:rsidRPr="008F3CF2" w:rsidRDefault="00E5280B" w:rsidP="00C762CE">
      <w:pPr>
        <w:pStyle w:val="ListParagraph"/>
        <w:numPr>
          <w:ilvl w:val="0"/>
          <w:numId w:val="16"/>
        </w:numPr>
        <w:spacing w:before="120"/>
        <w:ind w:left="851"/>
        <w:contextualSpacing w:val="0"/>
        <w:rPr>
          <w:rFonts w:ascii="Aptos" w:hAnsi="Aptos"/>
          <w:lang w:val="sv-SE"/>
        </w:rPr>
      </w:pPr>
      <w:r w:rsidRPr="008F3CF2">
        <w:rPr>
          <w:rFonts w:ascii="Aptos" w:hAnsi="Aptos"/>
          <w:lang w:val="sv-SE"/>
        </w:rPr>
        <w:t>sistem informasi dan komunikasi, yaitu suatu proses</w:t>
      </w:r>
      <w:r w:rsidR="00D6271F" w:rsidRPr="008F3CF2">
        <w:rPr>
          <w:rFonts w:ascii="Aptos" w:hAnsi="Aptos"/>
          <w:lang w:val="sv-SE"/>
        </w:rPr>
        <w:t xml:space="preserve"> </w:t>
      </w:r>
      <w:r w:rsidRPr="008F3CF2">
        <w:rPr>
          <w:rFonts w:ascii="Aptos" w:hAnsi="Aptos"/>
          <w:lang w:val="sv-SE"/>
        </w:rPr>
        <w:t>penyajian laporan mengenai kegiatan operasional,</w:t>
      </w:r>
      <w:r w:rsidR="00D6271F" w:rsidRPr="008F3CF2">
        <w:rPr>
          <w:rFonts w:ascii="Aptos" w:hAnsi="Aptos"/>
          <w:lang w:val="sv-SE"/>
        </w:rPr>
        <w:t xml:space="preserve"> </w:t>
      </w:r>
      <w:r w:rsidRPr="008F3CF2">
        <w:rPr>
          <w:rFonts w:ascii="Aptos" w:hAnsi="Aptos"/>
          <w:lang w:val="sv-SE"/>
        </w:rPr>
        <w:t>finansial, serta ketaatan dan kepatuhan terhadap</w:t>
      </w:r>
      <w:r w:rsidR="00D6271F" w:rsidRPr="008F3CF2">
        <w:rPr>
          <w:rFonts w:ascii="Aptos" w:hAnsi="Aptos"/>
          <w:lang w:val="sv-SE"/>
        </w:rPr>
        <w:t xml:space="preserve"> </w:t>
      </w:r>
      <w:r w:rsidRPr="008F3CF2">
        <w:rPr>
          <w:rFonts w:ascii="Aptos" w:hAnsi="Aptos"/>
          <w:lang w:val="sv-SE"/>
        </w:rPr>
        <w:t>ketentuan peraturan perundang-undangan oleh</w:t>
      </w:r>
      <w:r w:rsidR="00D6271F" w:rsidRPr="008F3CF2">
        <w:rPr>
          <w:rFonts w:ascii="Aptos" w:hAnsi="Aptos"/>
          <w:lang w:val="sv-SE"/>
        </w:rPr>
        <w:t xml:space="preserve"> </w:t>
      </w:r>
      <w:r w:rsidR="00AD45AB" w:rsidRPr="008F3CF2">
        <w:rPr>
          <w:rFonts w:ascii="Aptos" w:hAnsi="Aptos"/>
          <w:lang w:val="sv-SE"/>
        </w:rPr>
        <w:t>Perusahaan</w:t>
      </w:r>
      <w:r w:rsidRPr="008F3CF2">
        <w:rPr>
          <w:rFonts w:ascii="Aptos" w:hAnsi="Aptos"/>
          <w:lang w:val="sv-SE"/>
        </w:rPr>
        <w:t>; dan</w:t>
      </w:r>
    </w:p>
    <w:p w14:paraId="75F0961A" w14:textId="2A1AE366" w:rsidR="00E5280B" w:rsidRPr="008F3CF2" w:rsidRDefault="00E5280B" w:rsidP="00C762CE">
      <w:pPr>
        <w:pStyle w:val="ListParagraph"/>
        <w:numPr>
          <w:ilvl w:val="0"/>
          <w:numId w:val="16"/>
        </w:numPr>
        <w:spacing w:before="120"/>
        <w:ind w:left="851"/>
        <w:contextualSpacing w:val="0"/>
        <w:rPr>
          <w:rFonts w:ascii="Aptos" w:hAnsi="Aptos"/>
          <w:lang w:val="sv-SE"/>
        </w:rPr>
      </w:pPr>
      <w:r w:rsidRPr="008F3CF2">
        <w:rPr>
          <w:rFonts w:ascii="Aptos" w:hAnsi="Aptos"/>
          <w:lang w:val="sv-SE"/>
        </w:rPr>
        <w:t>pemantauan, yaitu proses penilaian terhadap</w:t>
      </w:r>
      <w:r w:rsidR="00D6271F" w:rsidRPr="008F3CF2">
        <w:rPr>
          <w:rFonts w:ascii="Aptos" w:hAnsi="Aptos"/>
          <w:lang w:val="sv-SE"/>
        </w:rPr>
        <w:t xml:space="preserve"> </w:t>
      </w:r>
      <w:r w:rsidRPr="008F3CF2">
        <w:rPr>
          <w:rFonts w:ascii="Aptos" w:hAnsi="Aptos"/>
          <w:lang w:val="sv-SE"/>
        </w:rPr>
        <w:t>kualitas sistem pengendalian intern, termasuk</w:t>
      </w:r>
      <w:r w:rsidR="00D6271F" w:rsidRPr="008F3CF2">
        <w:rPr>
          <w:rFonts w:ascii="Aptos" w:hAnsi="Aptos"/>
          <w:lang w:val="sv-SE"/>
        </w:rPr>
        <w:t xml:space="preserve"> </w:t>
      </w:r>
      <w:r w:rsidRPr="008F3CF2">
        <w:rPr>
          <w:rFonts w:ascii="Aptos" w:hAnsi="Aptos"/>
          <w:lang w:val="sv-SE"/>
        </w:rPr>
        <w:t>fungsi internal audit pada setiap tingkat dan unit</w:t>
      </w:r>
      <w:r w:rsidR="00D6271F" w:rsidRPr="008F3CF2">
        <w:rPr>
          <w:rFonts w:ascii="Aptos" w:hAnsi="Aptos"/>
          <w:lang w:val="sv-SE"/>
        </w:rPr>
        <w:t xml:space="preserve"> </w:t>
      </w:r>
      <w:r w:rsidRPr="008F3CF2">
        <w:rPr>
          <w:rFonts w:ascii="Aptos" w:hAnsi="Aptos"/>
          <w:lang w:val="sv-SE"/>
        </w:rPr>
        <w:t xml:space="preserve">dalam struktur organisasi </w:t>
      </w:r>
      <w:r w:rsidR="00AD45AB" w:rsidRPr="008F3CF2">
        <w:rPr>
          <w:rFonts w:ascii="Aptos" w:hAnsi="Aptos"/>
          <w:lang w:val="sv-SE"/>
        </w:rPr>
        <w:t>Perusahaan</w:t>
      </w:r>
      <w:r w:rsidRPr="008F3CF2">
        <w:rPr>
          <w:rFonts w:ascii="Aptos" w:hAnsi="Aptos"/>
          <w:lang w:val="sv-SE"/>
        </w:rPr>
        <w:t>, sehingga dapat</w:t>
      </w:r>
      <w:r w:rsidR="00D6271F" w:rsidRPr="008F3CF2">
        <w:rPr>
          <w:rFonts w:ascii="Aptos" w:hAnsi="Aptos"/>
          <w:lang w:val="sv-SE"/>
        </w:rPr>
        <w:t xml:space="preserve"> </w:t>
      </w:r>
      <w:r w:rsidRPr="008F3CF2">
        <w:rPr>
          <w:rFonts w:ascii="Aptos" w:hAnsi="Aptos"/>
          <w:lang w:val="sv-SE"/>
        </w:rPr>
        <w:t xml:space="preserve">dilaksanakan secara optimal. </w:t>
      </w:r>
    </w:p>
    <w:p w14:paraId="1DC8F3E1" w14:textId="77777777" w:rsidR="00862538" w:rsidRPr="008F3CF2" w:rsidRDefault="00862538" w:rsidP="00862538">
      <w:pPr>
        <w:pStyle w:val="ListParagraph"/>
        <w:spacing w:before="120"/>
        <w:ind w:left="851"/>
        <w:contextualSpacing w:val="0"/>
        <w:rPr>
          <w:rFonts w:ascii="Aptos" w:hAnsi="Aptos"/>
          <w:lang w:val="sv-SE"/>
        </w:rPr>
      </w:pPr>
    </w:p>
    <w:p w14:paraId="3772A1A2" w14:textId="51534668" w:rsidR="00862538" w:rsidRPr="008F3CF2" w:rsidRDefault="002E3E61" w:rsidP="00862538">
      <w:pPr>
        <w:ind w:left="360"/>
        <w:rPr>
          <w:rFonts w:ascii="Aptos" w:hAnsi="Aptos"/>
          <w:lang w:val="sv-SE"/>
        </w:rPr>
      </w:pPr>
      <w:r w:rsidRPr="008F3CF2">
        <w:rPr>
          <w:rFonts w:ascii="Aptos" w:hAnsi="Aptos"/>
          <w:lang w:val="sv-SE"/>
        </w:rPr>
        <w:t>Kriteria e</w:t>
      </w:r>
      <w:r w:rsidR="00561E78" w:rsidRPr="008F3CF2">
        <w:rPr>
          <w:rFonts w:ascii="Aptos" w:hAnsi="Aptos"/>
          <w:lang w:val="sv-SE"/>
        </w:rPr>
        <w:t xml:space="preserve">fektivitas penerapan </w:t>
      </w:r>
      <w:r w:rsidR="00862538" w:rsidRPr="008F3CF2">
        <w:rPr>
          <w:rFonts w:ascii="Aptos" w:hAnsi="Aptos"/>
          <w:lang w:val="sv-SE"/>
        </w:rPr>
        <w:t xml:space="preserve"> Sistem Pengendalian Intern</w:t>
      </w:r>
      <w:r w:rsidRPr="008F3CF2">
        <w:rPr>
          <w:rFonts w:ascii="Aptos" w:hAnsi="Aptos"/>
          <w:lang w:val="sv-SE"/>
        </w:rPr>
        <w:t xml:space="preserve"> yang diterapkan adalah sebagai berikut</w:t>
      </w:r>
      <w:r w:rsidR="00862538" w:rsidRPr="008F3CF2">
        <w:rPr>
          <w:rFonts w:ascii="Aptos" w:hAnsi="Aptos"/>
          <w:lang w:val="sv-SE"/>
        </w:rPr>
        <w:t>:</w:t>
      </w:r>
    </w:p>
    <w:p w14:paraId="0260B934" w14:textId="6294CC7F" w:rsidR="007C6B8F" w:rsidRPr="008F3CF2" w:rsidRDefault="007C6B8F" w:rsidP="00C762CE">
      <w:pPr>
        <w:pStyle w:val="ListParagraph"/>
        <w:numPr>
          <w:ilvl w:val="0"/>
          <w:numId w:val="18"/>
        </w:numPr>
        <w:spacing w:before="120"/>
        <w:ind w:left="851"/>
        <w:contextualSpacing w:val="0"/>
        <w:rPr>
          <w:rFonts w:ascii="Aptos" w:hAnsi="Aptos"/>
          <w:lang w:val="sv-SE"/>
        </w:rPr>
      </w:pPr>
      <w:r w:rsidRPr="008F3CF2">
        <w:rPr>
          <w:rFonts w:ascii="Aptos" w:hAnsi="Aptos"/>
          <w:lang w:val="sv-SE"/>
        </w:rPr>
        <w:t xml:space="preserve">kesesuaian Sistem Pengendalian Intern dengan jenis dan tingkat Risiko yang melekat pada kegiatan usaha </w:t>
      </w:r>
      <w:r w:rsidR="00AD45AB" w:rsidRPr="008F3CF2">
        <w:rPr>
          <w:rFonts w:ascii="Aptos" w:hAnsi="Aptos"/>
          <w:lang w:val="sv-SE"/>
        </w:rPr>
        <w:t>Perusahaan</w:t>
      </w:r>
    </w:p>
    <w:p w14:paraId="53ADBA2F" w14:textId="77777777" w:rsidR="007C6B8F" w:rsidRPr="008F3CF2" w:rsidRDefault="007C6B8F" w:rsidP="00C762CE">
      <w:pPr>
        <w:pStyle w:val="ListParagraph"/>
        <w:numPr>
          <w:ilvl w:val="0"/>
          <w:numId w:val="18"/>
        </w:numPr>
        <w:spacing w:before="120"/>
        <w:ind w:left="851"/>
        <w:contextualSpacing w:val="0"/>
        <w:rPr>
          <w:rFonts w:ascii="Aptos" w:hAnsi="Aptos"/>
          <w:lang w:val="sv-SE"/>
        </w:rPr>
      </w:pPr>
      <w:r w:rsidRPr="008F3CF2">
        <w:rPr>
          <w:rFonts w:ascii="Aptos" w:hAnsi="Aptos"/>
          <w:lang w:val="sv-SE"/>
        </w:rPr>
        <w:t>penetapan wewenang dan tanggung jawab untuk pemantauan kepatuhan kebijakan dan prosedur Manajemen Risiko, serta penetapan limit Risiko</w:t>
      </w:r>
    </w:p>
    <w:p w14:paraId="4ACC830E" w14:textId="77777777" w:rsidR="007C6B8F" w:rsidRPr="008F3CF2" w:rsidRDefault="007C6B8F" w:rsidP="00C762CE">
      <w:pPr>
        <w:pStyle w:val="ListParagraph"/>
        <w:numPr>
          <w:ilvl w:val="0"/>
          <w:numId w:val="18"/>
        </w:numPr>
        <w:spacing w:before="120"/>
        <w:ind w:left="851"/>
        <w:contextualSpacing w:val="0"/>
        <w:rPr>
          <w:rFonts w:ascii="Aptos" w:hAnsi="Aptos"/>
          <w:lang w:val="sv-SE"/>
        </w:rPr>
      </w:pPr>
      <w:r w:rsidRPr="008F3CF2">
        <w:rPr>
          <w:rFonts w:ascii="Aptos" w:hAnsi="Aptos"/>
          <w:lang w:val="sv-SE"/>
        </w:rPr>
        <w:t>penetapan jalur pelaporan dan pemisahan fungsi yang jelas dari lini pertama kepada lini kedua</w:t>
      </w:r>
    </w:p>
    <w:p w14:paraId="22CC82BC" w14:textId="2AB0A28C" w:rsidR="007C6B8F" w:rsidRPr="008F3CF2" w:rsidRDefault="007C6B8F" w:rsidP="00C762CE">
      <w:pPr>
        <w:pStyle w:val="ListParagraph"/>
        <w:numPr>
          <w:ilvl w:val="0"/>
          <w:numId w:val="18"/>
        </w:numPr>
        <w:spacing w:before="120"/>
        <w:ind w:left="851"/>
        <w:contextualSpacing w:val="0"/>
        <w:rPr>
          <w:rFonts w:ascii="Aptos" w:hAnsi="Aptos"/>
          <w:lang w:val="sv-SE"/>
        </w:rPr>
      </w:pPr>
      <w:r w:rsidRPr="008F3CF2">
        <w:rPr>
          <w:rFonts w:ascii="Aptos" w:hAnsi="Aptos"/>
          <w:lang w:val="sv-SE"/>
        </w:rPr>
        <w:lastRenderedPageBreak/>
        <w:t xml:space="preserve">struktur organisasi yang menggambarkan secara jelas kegiatan usaha </w:t>
      </w:r>
      <w:r w:rsidR="00AD45AB" w:rsidRPr="008F3CF2">
        <w:rPr>
          <w:rFonts w:ascii="Aptos" w:hAnsi="Aptos"/>
          <w:lang w:val="sv-SE"/>
        </w:rPr>
        <w:t>Perusahaan</w:t>
      </w:r>
    </w:p>
    <w:p w14:paraId="1AC02730" w14:textId="77777777" w:rsidR="007C6B8F" w:rsidRPr="008F3CF2" w:rsidRDefault="007C6B8F" w:rsidP="00C762CE">
      <w:pPr>
        <w:pStyle w:val="ListParagraph"/>
        <w:numPr>
          <w:ilvl w:val="0"/>
          <w:numId w:val="18"/>
        </w:numPr>
        <w:spacing w:before="120"/>
        <w:ind w:left="851"/>
        <w:contextualSpacing w:val="0"/>
        <w:rPr>
          <w:rFonts w:ascii="Aptos" w:hAnsi="Aptos"/>
          <w:lang w:val="sv-SE"/>
        </w:rPr>
      </w:pPr>
      <w:r w:rsidRPr="008F3CF2">
        <w:rPr>
          <w:rFonts w:ascii="Aptos" w:hAnsi="Aptos"/>
          <w:lang w:val="sv-SE"/>
        </w:rPr>
        <w:t>pelaporan keuangan dan kegiatan operasional yang akurat dan tepat waktu</w:t>
      </w:r>
    </w:p>
    <w:p w14:paraId="58AC1B73" w14:textId="2759D3CD" w:rsidR="007C6B8F" w:rsidRPr="008F3CF2" w:rsidRDefault="007C6B8F" w:rsidP="00C762CE">
      <w:pPr>
        <w:pStyle w:val="ListParagraph"/>
        <w:numPr>
          <w:ilvl w:val="0"/>
          <w:numId w:val="18"/>
        </w:numPr>
        <w:spacing w:before="120"/>
        <w:ind w:left="851"/>
        <w:contextualSpacing w:val="0"/>
        <w:rPr>
          <w:rFonts w:ascii="Aptos" w:hAnsi="Aptos"/>
          <w:lang w:val="sv-SE"/>
        </w:rPr>
      </w:pPr>
      <w:r w:rsidRPr="008F3CF2">
        <w:rPr>
          <w:rFonts w:ascii="Aptos" w:hAnsi="Aptos"/>
          <w:lang w:val="sv-SE"/>
        </w:rPr>
        <w:t xml:space="preserve">kecukupan prosedur untuk memastikan kepatuhan </w:t>
      </w:r>
      <w:r w:rsidR="00AD45AB" w:rsidRPr="008F3CF2">
        <w:rPr>
          <w:rFonts w:ascii="Aptos" w:hAnsi="Aptos"/>
          <w:lang w:val="sv-SE"/>
        </w:rPr>
        <w:t>Perusahaan</w:t>
      </w:r>
      <w:r w:rsidRPr="008F3CF2">
        <w:rPr>
          <w:rFonts w:ascii="Aptos" w:hAnsi="Aptos"/>
          <w:lang w:val="sv-SE"/>
        </w:rPr>
        <w:t xml:space="preserve"> terhadap ketentuan peraturan perundang</w:t>
      </w:r>
      <w:r w:rsidR="00647FAA" w:rsidRPr="008F3CF2">
        <w:rPr>
          <w:rFonts w:ascii="Aptos" w:hAnsi="Aptos"/>
          <w:lang w:val="sv-SE"/>
        </w:rPr>
        <w:t>-</w:t>
      </w:r>
      <w:r w:rsidRPr="008F3CF2">
        <w:rPr>
          <w:rFonts w:ascii="Aptos" w:hAnsi="Aptos"/>
          <w:lang w:val="sv-SE"/>
        </w:rPr>
        <w:t>undangan</w:t>
      </w:r>
    </w:p>
    <w:p w14:paraId="5DA601C3" w14:textId="40427AA4" w:rsidR="007C6B8F" w:rsidRPr="008F3CF2" w:rsidRDefault="007C6B8F" w:rsidP="00C762CE">
      <w:pPr>
        <w:pStyle w:val="ListParagraph"/>
        <w:numPr>
          <w:ilvl w:val="0"/>
          <w:numId w:val="18"/>
        </w:numPr>
        <w:spacing w:before="120"/>
        <w:ind w:left="851"/>
        <w:contextualSpacing w:val="0"/>
        <w:rPr>
          <w:rFonts w:ascii="Aptos" w:hAnsi="Aptos"/>
          <w:lang w:val="sv-SE"/>
        </w:rPr>
      </w:pPr>
      <w:r w:rsidRPr="008F3CF2">
        <w:rPr>
          <w:rFonts w:ascii="Aptos" w:hAnsi="Aptos"/>
          <w:lang w:val="sv-SE"/>
        </w:rPr>
        <w:t xml:space="preserve">kaji ulang atau reviu yang efektif, independen dan obyektif terhadap prosedur penilaian kegiatan operasional </w:t>
      </w:r>
      <w:r w:rsidR="00AD45AB" w:rsidRPr="008F3CF2">
        <w:rPr>
          <w:rFonts w:ascii="Aptos" w:hAnsi="Aptos"/>
          <w:lang w:val="sv-SE"/>
        </w:rPr>
        <w:t>Perusahaan</w:t>
      </w:r>
    </w:p>
    <w:p w14:paraId="449E80C3" w14:textId="77777777" w:rsidR="007C6B8F" w:rsidRPr="008F3CF2" w:rsidRDefault="007C6B8F" w:rsidP="00C762CE">
      <w:pPr>
        <w:pStyle w:val="ListParagraph"/>
        <w:numPr>
          <w:ilvl w:val="0"/>
          <w:numId w:val="18"/>
        </w:numPr>
        <w:spacing w:before="120"/>
        <w:ind w:left="851"/>
        <w:contextualSpacing w:val="0"/>
        <w:rPr>
          <w:rFonts w:ascii="Aptos" w:hAnsi="Aptos"/>
          <w:lang w:val="sv-SE"/>
        </w:rPr>
      </w:pPr>
      <w:r w:rsidRPr="008F3CF2">
        <w:rPr>
          <w:rFonts w:ascii="Aptos" w:hAnsi="Aptos"/>
          <w:lang w:val="sv-SE"/>
        </w:rPr>
        <w:t>pengujian dan kaji ulang atau reviu yang memadai terhadap sistem informasi Manajemen Risiko</w:t>
      </w:r>
    </w:p>
    <w:p w14:paraId="0FBE9A66" w14:textId="72166D1A" w:rsidR="007C6B8F" w:rsidRPr="008F3CF2" w:rsidRDefault="007C6B8F" w:rsidP="00C762CE">
      <w:pPr>
        <w:pStyle w:val="ListParagraph"/>
        <w:numPr>
          <w:ilvl w:val="0"/>
          <w:numId w:val="18"/>
        </w:numPr>
        <w:spacing w:before="120"/>
        <w:ind w:left="851"/>
        <w:contextualSpacing w:val="0"/>
        <w:rPr>
          <w:rFonts w:ascii="Aptos" w:hAnsi="Aptos"/>
          <w:lang w:val="sv-SE"/>
        </w:rPr>
      </w:pPr>
      <w:r w:rsidRPr="008F3CF2">
        <w:rPr>
          <w:rFonts w:ascii="Aptos" w:hAnsi="Aptos"/>
          <w:lang w:val="sv-SE"/>
        </w:rPr>
        <w:t>dokumentasi secara lengkap dan memadai terhadap prosedur operasional, cakupan, dan temuan audit, serta tanggapan Direksi terhadap hasil audi</w:t>
      </w:r>
      <w:r w:rsidR="00647FAA" w:rsidRPr="008F3CF2">
        <w:rPr>
          <w:rFonts w:ascii="Aptos" w:hAnsi="Aptos"/>
          <w:lang w:val="sv-SE"/>
        </w:rPr>
        <w:t>t</w:t>
      </w:r>
    </w:p>
    <w:p w14:paraId="058A7777" w14:textId="134FA73F" w:rsidR="007C6B8F" w:rsidRPr="008F3CF2" w:rsidRDefault="007C6B8F" w:rsidP="00C762CE">
      <w:pPr>
        <w:pStyle w:val="ListParagraph"/>
        <w:numPr>
          <w:ilvl w:val="0"/>
          <w:numId w:val="18"/>
        </w:numPr>
        <w:spacing w:before="120"/>
        <w:ind w:left="851"/>
        <w:contextualSpacing w:val="0"/>
        <w:rPr>
          <w:rFonts w:ascii="Aptos" w:hAnsi="Aptos"/>
          <w:lang w:val="sv-SE"/>
        </w:rPr>
      </w:pPr>
      <w:r w:rsidRPr="008F3CF2">
        <w:rPr>
          <w:rFonts w:ascii="Aptos" w:hAnsi="Aptos"/>
          <w:lang w:val="sv-SE"/>
        </w:rPr>
        <w:t xml:space="preserve">verifikasi dan kaji ulang atau reviu secara berkala dan berkesinambungan terhadap penanganan kelemahan </w:t>
      </w:r>
      <w:r w:rsidR="00AD45AB" w:rsidRPr="008F3CF2">
        <w:rPr>
          <w:rFonts w:ascii="Aptos" w:hAnsi="Aptos"/>
          <w:lang w:val="sv-SE"/>
        </w:rPr>
        <w:t>Perusahaan</w:t>
      </w:r>
      <w:r w:rsidRPr="008F3CF2">
        <w:rPr>
          <w:rFonts w:ascii="Aptos" w:hAnsi="Aptos"/>
          <w:lang w:val="sv-SE"/>
        </w:rPr>
        <w:t xml:space="preserve"> yang bersifat material dan tindakan Direksi untuk memperbaiki penyimpangan yang terjadi</w:t>
      </w:r>
    </w:p>
    <w:p w14:paraId="19C819CB" w14:textId="4B147D12" w:rsidR="00B43990" w:rsidRPr="008F3CF2" w:rsidRDefault="00053BBE" w:rsidP="00C762CE">
      <w:pPr>
        <w:pStyle w:val="Heading2"/>
        <w:numPr>
          <w:ilvl w:val="0"/>
          <w:numId w:val="11"/>
        </w:numPr>
        <w:spacing w:before="360"/>
        <w:ind w:left="425" w:hanging="425"/>
        <w:rPr>
          <w:rFonts w:ascii="Aptos" w:hAnsi="Aptos"/>
          <w:lang w:val="sv-SE"/>
        </w:rPr>
      </w:pPr>
      <w:bookmarkStart w:id="20" w:name="_Toc153612850"/>
      <w:r w:rsidRPr="008F3CF2">
        <w:rPr>
          <w:rFonts w:ascii="Aptos" w:hAnsi="Aptos"/>
          <w:lang w:val="sv-SE"/>
        </w:rPr>
        <w:t>AUDITOR EKSTERNAL</w:t>
      </w:r>
      <w:bookmarkEnd w:id="20"/>
      <w:r w:rsidRPr="008F3CF2">
        <w:rPr>
          <w:rFonts w:ascii="Aptos" w:hAnsi="Aptos"/>
          <w:lang w:val="sv-SE"/>
        </w:rPr>
        <w:t xml:space="preserve"> </w:t>
      </w:r>
    </w:p>
    <w:p w14:paraId="16C7AA5F" w14:textId="2E6A65D5" w:rsidR="004974A0" w:rsidRPr="008F3CF2" w:rsidRDefault="004974A0" w:rsidP="001C5C39">
      <w:pPr>
        <w:ind w:left="425"/>
        <w:rPr>
          <w:rFonts w:ascii="Aptos" w:hAnsi="Aptos"/>
          <w:lang w:val="sv-SE"/>
        </w:rPr>
      </w:pPr>
      <w:r w:rsidRPr="008F3CF2">
        <w:rPr>
          <w:rFonts w:ascii="Aptos" w:hAnsi="Aptos"/>
          <w:lang w:val="sv-SE"/>
        </w:rPr>
        <w:t xml:space="preserve">Laporan keuangan tahunan </w:t>
      </w:r>
      <w:r w:rsidR="00514F8D" w:rsidRPr="008F3CF2">
        <w:rPr>
          <w:rFonts w:ascii="Aptos" w:hAnsi="Aptos"/>
          <w:lang w:val="sv-SE"/>
        </w:rPr>
        <w:t>Perusahaan</w:t>
      </w:r>
      <w:r w:rsidRPr="008F3CF2">
        <w:rPr>
          <w:rFonts w:ascii="Aptos" w:hAnsi="Aptos"/>
          <w:lang w:val="sv-SE"/>
        </w:rPr>
        <w:t xml:space="preserve"> diaudit oleh Auditor</w:t>
      </w:r>
      <w:r w:rsidR="005C7D72" w:rsidRPr="008F3CF2">
        <w:rPr>
          <w:rFonts w:ascii="Aptos" w:hAnsi="Aptos"/>
          <w:lang w:val="sv-SE"/>
        </w:rPr>
        <w:t xml:space="preserve"> </w:t>
      </w:r>
      <w:r w:rsidRPr="008F3CF2">
        <w:rPr>
          <w:rFonts w:ascii="Aptos" w:hAnsi="Aptos"/>
          <w:lang w:val="sv-SE"/>
        </w:rPr>
        <w:t xml:space="preserve">Eksternal yang ditunjuk oleh RUPS </w:t>
      </w:r>
      <w:r w:rsidR="005C7D72" w:rsidRPr="008F3CF2">
        <w:rPr>
          <w:rFonts w:ascii="Aptos" w:hAnsi="Aptos"/>
          <w:lang w:val="sv-SE"/>
        </w:rPr>
        <w:t>berdasarkan</w:t>
      </w:r>
      <w:r w:rsidRPr="008F3CF2">
        <w:rPr>
          <w:rFonts w:ascii="Aptos" w:hAnsi="Aptos"/>
          <w:lang w:val="sv-SE"/>
        </w:rPr>
        <w:t xml:space="preserve"> calon</w:t>
      </w:r>
      <w:r w:rsidR="005C7D72" w:rsidRPr="008F3CF2">
        <w:rPr>
          <w:rFonts w:ascii="Aptos" w:hAnsi="Aptos"/>
          <w:lang w:val="sv-SE"/>
        </w:rPr>
        <w:t xml:space="preserve"> </w:t>
      </w:r>
      <w:r w:rsidRPr="008F3CF2">
        <w:rPr>
          <w:rFonts w:ascii="Aptos" w:hAnsi="Aptos"/>
          <w:lang w:val="sv-SE"/>
        </w:rPr>
        <w:t xml:space="preserve">yang diajukan oleh </w:t>
      </w:r>
      <w:r w:rsidR="00514F8D" w:rsidRPr="008F3CF2">
        <w:rPr>
          <w:rFonts w:ascii="Aptos" w:hAnsi="Aptos"/>
          <w:lang w:val="sv-SE"/>
        </w:rPr>
        <w:t>Dewan Komisaris</w:t>
      </w:r>
      <w:r w:rsidRPr="008F3CF2">
        <w:rPr>
          <w:rFonts w:ascii="Aptos" w:hAnsi="Aptos"/>
          <w:lang w:val="sv-SE"/>
        </w:rPr>
        <w:t>.</w:t>
      </w:r>
      <w:r w:rsidR="005C7D72" w:rsidRPr="008F3CF2">
        <w:rPr>
          <w:rFonts w:ascii="Aptos" w:hAnsi="Aptos"/>
          <w:lang w:val="sv-SE"/>
        </w:rPr>
        <w:t xml:space="preserve"> </w:t>
      </w:r>
      <w:r w:rsidRPr="008F3CF2">
        <w:rPr>
          <w:rFonts w:ascii="Aptos" w:hAnsi="Aptos"/>
          <w:lang w:val="sv-SE"/>
        </w:rPr>
        <w:t xml:space="preserve">Calon Auditor Eksternal </w:t>
      </w:r>
      <w:r w:rsidR="005C7D72" w:rsidRPr="008F3CF2">
        <w:rPr>
          <w:rFonts w:ascii="Aptos" w:hAnsi="Aptos"/>
          <w:lang w:val="sv-SE"/>
        </w:rPr>
        <w:t>tersebut</w:t>
      </w:r>
      <w:r w:rsidRPr="008F3CF2">
        <w:rPr>
          <w:rFonts w:ascii="Aptos" w:hAnsi="Aptos"/>
          <w:lang w:val="sv-SE"/>
        </w:rPr>
        <w:t xml:space="preserve"> merupakan Akuntan Publik yang tergabung</w:t>
      </w:r>
      <w:r w:rsidR="005C7D72" w:rsidRPr="008F3CF2">
        <w:rPr>
          <w:rFonts w:ascii="Aptos" w:hAnsi="Aptos"/>
          <w:lang w:val="sv-SE"/>
        </w:rPr>
        <w:t xml:space="preserve"> </w:t>
      </w:r>
      <w:r w:rsidRPr="008F3CF2">
        <w:rPr>
          <w:rFonts w:ascii="Aptos" w:hAnsi="Aptos"/>
          <w:lang w:val="sv-SE"/>
        </w:rPr>
        <w:t xml:space="preserve">dalam kantor akuntan publik yang </w:t>
      </w:r>
      <w:r w:rsidR="00D57A49" w:rsidRPr="008F3CF2">
        <w:rPr>
          <w:rFonts w:ascii="Aptos" w:hAnsi="Aptos"/>
          <w:lang w:val="sv-SE"/>
        </w:rPr>
        <w:t xml:space="preserve">yang terdaftar dalam tabulasi kantor akuntan publik yang dilakukan oleh Kementerian </w:t>
      </w:r>
      <w:r w:rsidR="00514F8D" w:rsidRPr="008F3CF2">
        <w:rPr>
          <w:rFonts w:ascii="Aptos" w:hAnsi="Aptos"/>
          <w:lang w:val="sv-SE"/>
        </w:rPr>
        <w:t>BUMN</w:t>
      </w:r>
      <w:r w:rsidR="00E06D5B" w:rsidRPr="008F3CF2">
        <w:rPr>
          <w:rFonts w:ascii="Aptos" w:hAnsi="Aptos"/>
          <w:lang w:val="sv-SE"/>
        </w:rPr>
        <w:t>, berdasarkan pertimbangan berikut:</w:t>
      </w:r>
    </w:p>
    <w:p w14:paraId="3FA9B992" w14:textId="1D030AAA" w:rsidR="004974A0" w:rsidRPr="008F3CF2" w:rsidRDefault="004974A0" w:rsidP="00C762CE">
      <w:pPr>
        <w:pStyle w:val="ListParagraph"/>
        <w:numPr>
          <w:ilvl w:val="0"/>
          <w:numId w:val="22"/>
        </w:numPr>
        <w:spacing w:before="120"/>
        <w:ind w:left="916"/>
        <w:contextualSpacing w:val="0"/>
        <w:rPr>
          <w:rFonts w:ascii="Aptos" w:hAnsi="Aptos"/>
          <w:lang w:val="sv-SE"/>
        </w:rPr>
      </w:pPr>
      <w:r w:rsidRPr="008F3CF2">
        <w:rPr>
          <w:rFonts w:ascii="Aptos" w:hAnsi="Aptos"/>
          <w:lang w:val="sv-SE"/>
        </w:rPr>
        <w:t>kantor akuntan publik telah mendapat izin dari</w:t>
      </w:r>
      <w:r w:rsidR="005C7D72" w:rsidRPr="008F3CF2">
        <w:rPr>
          <w:rFonts w:ascii="Aptos" w:hAnsi="Aptos"/>
          <w:lang w:val="sv-SE"/>
        </w:rPr>
        <w:t xml:space="preserve"> </w:t>
      </w:r>
      <w:r w:rsidRPr="008F3CF2">
        <w:rPr>
          <w:rFonts w:ascii="Aptos" w:hAnsi="Aptos"/>
          <w:lang w:val="sv-SE"/>
        </w:rPr>
        <w:t>Menteri Keuangan dan terdaftar aktif pada Otoritas</w:t>
      </w:r>
      <w:r w:rsidR="005C7D72" w:rsidRPr="008F3CF2">
        <w:rPr>
          <w:rFonts w:ascii="Aptos" w:hAnsi="Aptos"/>
          <w:lang w:val="sv-SE"/>
        </w:rPr>
        <w:t xml:space="preserve"> </w:t>
      </w:r>
      <w:r w:rsidRPr="008F3CF2">
        <w:rPr>
          <w:rFonts w:ascii="Aptos" w:hAnsi="Aptos"/>
          <w:lang w:val="sv-SE"/>
        </w:rPr>
        <w:t>Jasa Keuangan;</w:t>
      </w:r>
    </w:p>
    <w:p w14:paraId="4983EBEC" w14:textId="77777777" w:rsidR="00CC3B95" w:rsidRPr="008F3CF2" w:rsidRDefault="004974A0" w:rsidP="00C762CE">
      <w:pPr>
        <w:pStyle w:val="ListParagraph"/>
        <w:numPr>
          <w:ilvl w:val="0"/>
          <w:numId w:val="22"/>
        </w:numPr>
        <w:spacing w:before="120"/>
        <w:ind w:left="916"/>
        <w:contextualSpacing w:val="0"/>
        <w:rPr>
          <w:rFonts w:ascii="Aptos" w:hAnsi="Aptos"/>
          <w:lang w:val="sv-SE"/>
        </w:rPr>
      </w:pPr>
      <w:r w:rsidRPr="008F3CF2">
        <w:rPr>
          <w:rFonts w:ascii="Aptos" w:hAnsi="Aptos"/>
          <w:lang w:val="sv-SE"/>
        </w:rPr>
        <w:t>kantor akuntan publik terdaftar pada sistem</w:t>
      </w:r>
      <w:r w:rsidR="005C7D72" w:rsidRPr="008F3CF2">
        <w:rPr>
          <w:rFonts w:ascii="Aptos" w:hAnsi="Aptos"/>
          <w:lang w:val="sv-SE"/>
        </w:rPr>
        <w:t xml:space="preserve"> </w:t>
      </w:r>
      <w:r w:rsidRPr="008F3CF2">
        <w:rPr>
          <w:rFonts w:ascii="Aptos" w:hAnsi="Aptos"/>
          <w:lang w:val="sv-SE"/>
        </w:rPr>
        <w:t>informasi kantor akuntan publik BPK;</w:t>
      </w:r>
    </w:p>
    <w:p w14:paraId="56D905D0" w14:textId="0584B4A1" w:rsidR="004974A0" w:rsidRPr="008F3CF2" w:rsidRDefault="00CC3B95" w:rsidP="00C762CE">
      <w:pPr>
        <w:pStyle w:val="ListParagraph"/>
        <w:numPr>
          <w:ilvl w:val="0"/>
          <w:numId w:val="22"/>
        </w:numPr>
        <w:spacing w:before="120"/>
        <w:ind w:left="916"/>
        <w:contextualSpacing w:val="0"/>
        <w:rPr>
          <w:rFonts w:ascii="Aptos" w:hAnsi="Aptos"/>
          <w:lang w:val="sv-SE"/>
        </w:rPr>
      </w:pPr>
      <w:r w:rsidRPr="008F3CF2">
        <w:rPr>
          <w:rFonts w:ascii="Aptos" w:hAnsi="Aptos"/>
          <w:lang w:val="sv-SE"/>
        </w:rPr>
        <w:t>kantor a</w:t>
      </w:r>
      <w:r w:rsidR="004974A0" w:rsidRPr="008F3CF2">
        <w:rPr>
          <w:rFonts w:ascii="Aptos" w:hAnsi="Aptos"/>
          <w:lang w:val="sv-SE"/>
        </w:rPr>
        <w:t xml:space="preserve">kuntan </w:t>
      </w:r>
      <w:r w:rsidRPr="008F3CF2">
        <w:rPr>
          <w:rFonts w:ascii="Aptos" w:hAnsi="Aptos"/>
          <w:lang w:val="sv-SE"/>
        </w:rPr>
        <w:t>p</w:t>
      </w:r>
      <w:r w:rsidR="004974A0" w:rsidRPr="008F3CF2">
        <w:rPr>
          <w:rFonts w:ascii="Aptos" w:hAnsi="Aptos"/>
          <w:lang w:val="sv-SE"/>
        </w:rPr>
        <w:t>ublik telah mendapat izin dari Menteri</w:t>
      </w:r>
      <w:r w:rsidR="005C7D72" w:rsidRPr="008F3CF2">
        <w:rPr>
          <w:rFonts w:ascii="Aptos" w:hAnsi="Aptos"/>
          <w:lang w:val="sv-SE"/>
        </w:rPr>
        <w:t xml:space="preserve"> </w:t>
      </w:r>
      <w:r w:rsidR="004974A0" w:rsidRPr="008F3CF2">
        <w:rPr>
          <w:rFonts w:ascii="Aptos" w:hAnsi="Aptos"/>
          <w:lang w:val="sv-SE"/>
        </w:rPr>
        <w:t>Keuangan dan terdaftar aktif pada Otoritas Jasa</w:t>
      </w:r>
      <w:r w:rsidR="005C7D72" w:rsidRPr="008F3CF2">
        <w:rPr>
          <w:rFonts w:ascii="Aptos" w:hAnsi="Aptos"/>
          <w:lang w:val="sv-SE"/>
        </w:rPr>
        <w:t xml:space="preserve"> </w:t>
      </w:r>
      <w:r w:rsidR="004974A0" w:rsidRPr="008F3CF2">
        <w:rPr>
          <w:rFonts w:ascii="Aptos" w:hAnsi="Aptos"/>
          <w:lang w:val="sv-SE"/>
        </w:rPr>
        <w:t>Keuangan;</w:t>
      </w:r>
    </w:p>
    <w:p w14:paraId="423C7359" w14:textId="6FBD7338" w:rsidR="004974A0" w:rsidRPr="008F3CF2" w:rsidRDefault="004974A0" w:rsidP="00C762CE">
      <w:pPr>
        <w:pStyle w:val="ListParagraph"/>
        <w:numPr>
          <w:ilvl w:val="0"/>
          <w:numId w:val="22"/>
        </w:numPr>
        <w:spacing w:before="120"/>
        <w:ind w:left="916"/>
        <w:contextualSpacing w:val="0"/>
        <w:rPr>
          <w:rFonts w:ascii="Aptos" w:hAnsi="Aptos"/>
          <w:lang w:val="sv-SE"/>
        </w:rPr>
      </w:pPr>
      <w:r w:rsidRPr="008F3CF2">
        <w:rPr>
          <w:rFonts w:ascii="Aptos" w:hAnsi="Aptos"/>
          <w:lang w:val="sv-SE"/>
        </w:rPr>
        <w:t>Akuntan Publik dan kantor akuntan publik tidak</w:t>
      </w:r>
      <w:r w:rsidR="005C7D72" w:rsidRPr="008F3CF2">
        <w:rPr>
          <w:rFonts w:ascii="Aptos" w:hAnsi="Aptos"/>
          <w:lang w:val="sv-SE"/>
        </w:rPr>
        <w:t xml:space="preserve"> </w:t>
      </w:r>
      <w:r w:rsidRPr="008F3CF2">
        <w:rPr>
          <w:rFonts w:ascii="Aptos" w:hAnsi="Aptos"/>
          <w:lang w:val="sv-SE"/>
        </w:rPr>
        <w:t>sedang dikenai sanksi oleh Menteri Keuangan dan</w:t>
      </w:r>
      <w:r w:rsidR="005C7D72" w:rsidRPr="008F3CF2">
        <w:rPr>
          <w:rFonts w:ascii="Aptos" w:hAnsi="Aptos"/>
          <w:lang w:val="sv-SE"/>
        </w:rPr>
        <w:t xml:space="preserve"> </w:t>
      </w:r>
      <w:r w:rsidRPr="008F3CF2">
        <w:rPr>
          <w:rFonts w:ascii="Aptos" w:hAnsi="Aptos"/>
          <w:lang w:val="sv-SE"/>
        </w:rPr>
        <w:t>Otoritas Jasa Keuangan;</w:t>
      </w:r>
      <w:r w:rsidR="00D57A49" w:rsidRPr="008F3CF2">
        <w:rPr>
          <w:rFonts w:ascii="Aptos" w:hAnsi="Aptos"/>
          <w:lang w:val="sv-SE"/>
        </w:rPr>
        <w:t xml:space="preserve"> dan</w:t>
      </w:r>
    </w:p>
    <w:p w14:paraId="19D40457" w14:textId="2A87D890" w:rsidR="004974A0" w:rsidRPr="008F3CF2" w:rsidRDefault="004974A0" w:rsidP="00C762CE">
      <w:pPr>
        <w:pStyle w:val="ListParagraph"/>
        <w:numPr>
          <w:ilvl w:val="0"/>
          <w:numId w:val="22"/>
        </w:numPr>
        <w:spacing w:before="120"/>
        <w:ind w:left="916"/>
        <w:contextualSpacing w:val="0"/>
        <w:rPr>
          <w:rFonts w:ascii="Aptos" w:hAnsi="Aptos"/>
          <w:lang w:val="sv-SE"/>
        </w:rPr>
      </w:pPr>
      <w:r w:rsidRPr="008F3CF2">
        <w:rPr>
          <w:rFonts w:ascii="Aptos" w:hAnsi="Aptos"/>
          <w:lang w:val="sv-SE"/>
        </w:rPr>
        <w:t>kantor akuntan publik memiliki auditor paling sedikit</w:t>
      </w:r>
      <w:r w:rsidR="005C7D72" w:rsidRPr="008F3CF2">
        <w:rPr>
          <w:rFonts w:ascii="Aptos" w:hAnsi="Aptos"/>
          <w:lang w:val="sv-SE"/>
        </w:rPr>
        <w:t xml:space="preserve"> </w:t>
      </w:r>
      <w:r w:rsidRPr="008F3CF2">
        <w:rPr>
          <w:rFonts w:ascii="Aptos" w:hAnsi="Aptos"/>
          <w:lang w:val="sv-SE"/>
        </w:rPr>
        <w:t>100 (seratus) orang atau jumlah lainnya sesuai</w:t>
      </w:r>
      <w:r w:rsidR="005C7D72" w:rsidRPr="008F3CF2">
        <w:rPr>
          <w:rFonts w:ascii="Aptos" w:hAnsi="Aptos"/>
          <w:lang w:val="sv-SE"/>
        </w:rPr>
        <w:t xml:space="preserve"> </w:t>
      </w:r>
      <w:r w:rsidRPr="008F3CF2">
        <w:rPr>
          <w:rFonts w:ascii="Aptos" w:hAnsi="Aptos"/>
          <w:lang w:val="sv-SE"/>
        </w:rPr>
        <w:t xml:space="preserve">dengan Intensitas Risiko pada masing-masing </w:t>
      </w:r>
      <w:r w:rsidR="00514F8D" w:rsidRPr="008F3CF2">
        <w:rPr>
          <w:rFonts w:ascii="Aptos" w:hAnsi="Aptos"/>
          <w:lang w:val="sv-SE"/>
        </w:rPr>
        <w:t>Perusahaan</w:t>
      </w:r>
      <w:r w:rsidR="001776A5" w:rsidRPr="008F3CF2">
        <w:rPr>
          <w:rFonts w:ascii="Aptos" w:hAnsi="Aptos"/>
          <w:lang w:val="sv-SE"/>
        </w:rPr>
        <w:t>;</w:t>
      </w:r>
    </w:p>
    <w:p w14:paraId="69093D5D" w14:textId="77777777" w:rsidR="00AB64FF" w:rsidRPr="008F3CF2" w:rsidRDefault="00AB64FF" w:rsidP="001C5C39">
      <w:pPr>
        <w:ind w:left="425"/>
        <w:rPr>
          <w:rFonts w:ascii="Aptos" w:hAnsi="Aptos"/>
          <w:lang w:val="sv-SE"/>
        </w:rPr>
      </w:pPr>
    </w:p>
    <w:p w14:paraId="09D532E6" w14:textId="73CBCC66" w:rsidR="004974A0" w:rsidRPr="008F3CF2" w:rsidRDefault="004974A0" w:rsidP="001C5C39">
      <w:pPr>
        <w:ind w:left="425"/>
        <w:rPr>
          <w:rFonts w:ascii="Aptos" w:hAnsi="Aptos"/>
          <w:lang w:val="sv-SE"/>
        </w:rPr>
      </w:pPr>
      <w:r w:rsidRPr="008F3CF2">
        <w:rPr>
          <w:rFonts w:ascii="Aptos" w:hAnsi="Aptos"/>
          <w:lang w:val="sv-SE"/>
        </w:rPr>
        <w:t>Setelah kantor akuntan publik selesai menjalankan</w:t>
      </w:r>
      <w:r w:rsidR="00AB64FF" w:rsidRPr="008F3CF2">
        <w:rPr>
          <w:rFonts w:ascii="Aptos" w:hAnsi="Aptos"/>
          <w:lang w:val="sv-SE"/>
        </w:rPr>
        <w:t xml:space="preserve"> </w:t>
      </w:r>
      <w:r w:rsidRPr="008F3CF2">
        <w:rPr>
          <w:rFonts w:ascii="Aptos" w:hAnsi="Aptos"/>
          <w:lang w:val="sv-SE"/>
        </w:rPr>
        <w:t>pekerjaannya, paling lambat 1 (satu) bulan setelahnya,</w:t>
      </w:r>
      <w:r w:rsidR="00AB64FF" w:rsidRPr="008F3CF2">
        <w:rPr>
          <w:rFonts w:ascii="Aptos" w:hAnsi="Aptos"/>
          <w:lang w:val="sv-SE"/>
        </w:rPr>
        <w:t xml:space="preserve"> </w:t>
      </w:r>
      <w:r w:rsidR="00514F8D" w:rsidRPr="008F3CF2">
        <w:rPr>
          <w:rFonts w:ascii="Aptos" w:hAnsi="Aptos"/>
          <w:lang w:val="sv-SE"/>
        </w:rPr>
        <w:t>Dewan Komisaris</w:t>
      </w:r>
      <w:r w:rsidRPr="008F3CF2">
        <w:rPr>
          <w:rFonts w:ascii="Aptos" w:hAnsi="Aptos"/>
          <w:lang w:val="sv-SE"/>
        </w:rPr>
        <w:t xml:space="preserve"> wajib menyampaikan</w:t>
      </w:r>
      <w:r w:rsidR="0078739E" w:rsidRPr="008F3CF2">
        <w:rPr>
          <w:rFonts w:ascii="Aptos" w:hAnsi="Aptos"/>
          <w:lang w:val="sv-SE"/>
        </w:rPr>
        <w:t xml:space="preserve"> </w:t>
      </w:r>
      <w:r w:rsidRPr="008F3CF2">
        <w:rPr>
          <w:rFonts w:ascii="Aptos" w:hAnsi="Aptos"/>
          <w:lang w:val="sv-SE"/>
        </w:rPr>
        <w:t xml:space="preserve">kepada Deputi </w:t>
      </w:r>
      <w:r w:rsidR="0078739E" w:rsidRPr="008F3CF2">
        <w:rPr>
          <w:rFonts w:ascii="Aptos" w:hAnsi="Aptos"/>
          <w:lang w:val="sv-SE"/>
        </w:rPr>
        <w:t xml:space="preserve">Kementerian </w:t>
      </w:r>
      <w:r w:rsidR="00514F8D" w:rsidRPr="008F3CF2">
        <w:rPr>
          <w:rFonts w:ascii="Aptos" w:hAnsi="Aptos"/>
          <w:lang w:val="sv-SE"/>
        </w:rPr>
        <w:t>BUMN</w:t>
      </w:r>
      <w:r w:rsidR="0078739E" w:rsidRPr="008F3CF2">
        <w:rPr>
          <w:rFonts w:ascii="Aptos" w:hAnsi="Aptos"/>
          <w:lang w:val="sv-SE"/>
        </w:rPr>
        <w:t xml:space="preserve"> </w:t>
      </w:r>
      <w:r w:rsidRPr="008F3CF2">
        <w:rPr>
          <w:rFonts w:ascii="Aptos" w:hAnsi="Aptos"/>
          <w:lang w:val="sv-SE"/>
        </w:rPr>
        <w:t>melalui sistem informasi manajemen</w:t>
      </w:r>
      <w:r w:rsidR="00AB64FF" w:rsidRPr="008F3CF2">
        <w:rPr>
          <w:rFonts w:ascii="Aptos" w:hAnsi="Aptos"/>
          <w:lang w:val="sv-SE"/>
        </w:rPr>
        <w:t xml:space="preserve"> </w:t>
      </w:r>
      <w:r w:rsidRPr="008F3CF2">
        <w:rPr>
          <w:rFonts w:ascii="Aptos" w:hAnsi="Aptos"/>
          <w:lang w:val="sv-SE"/>
        </w:rPr>
        <w:t xml:space="preserve">Kementerian </w:t>
      </w:r>
      <w:r w:rsidR="00514F8D" w:rsidRPr="008F3CF2">
        <w:rPr>
          <w:rFonts w:ascii="Aptos" w:hAnsi="Aptos"/>
          <w:lang w:val="sv-SE"/>
        </w:rPr>
        <w:t>BUMN</w:t>
      </w:r>
      <w:r w:rsidRPr="008F3CF2">
        <w:rPr>
          <w:rFonts w:ascii="Aptos" w:hAnsi="Aptos"/>
          <w:lang w:val="sv-SE"/>
        </w:rPr>
        <w:t xml:space="preserve"> beberapa informasi sebagai berikut:</w:t>
      </w:r>
    </w:p>
    <w:p w14:paraId="69EC0E0A" w14:textId="6A65DA48" w:rsidR="004974A0" w:rsidRPr="008F3CF2" w:rsidRDefault="004974A0" w:rsidP="00C762CE">
      <w:pPr>
        <w:pStyle w:val="ListParagraph"/>
        <w:numPr>
          <w:ilvl w:val="0"/>
          <w:numId w:val="23"/>
        </w:numPr>
        <w:spacing w:before="120"/>
        <w:ind w:left="916"/>
        <w:contextualSpacing w:val="0"/>
        <w:rPr>
          <w:rFonts w:ascii="Aptos" w:hAnsi="Aptos"/>
          <w:lang w:val="sv-SE"/>
        </w:rPr>
      </w:pPr>
      <w:r w:rsidRPr="008F3CF2">
        <w:rPr>
          <w:rFonts w:ascii="Aptos" w:hAnsi="Aptos"/>
          <w:lang w:val="sv-SE"/>
        </w:rPr>
        <w:lastRenderedPageBreak/>
        <w:t>nama kantor akuntan publik dan partner yang</w:t>
      </w:r>
      <w:r w:rsidR="00AB64FF" w:rsidRPr="008F3CF2">
        <w:rPr>
          <w:rFonts w:ascii="Aptos" w:hAnsi="Aptos"/>
          <w:lang w:val="sv-SE"/>
        </w:rPr>
        <w:t xml:space="preserve"> </w:t>
      </w:r>
      <w:r w:rsidRPr="008F3CF2">
        <w:rPr>
          <w:rFonts w:ascii="Aptos" w:hAnsi="Aptos"/>
          <w:lang w:val="sv-SE"/>
        </w:rPr>
        <w:t>menandatangani opini laporan keuangan audit;</w:t>
      </w:r>
    </w:p>
    <w:p w14:paraId="75BC29A8" w14:textId="4F4EF91D" w:rsidR="004974A0" w:rsidRPr="008F3CF2" w:rsidRDefault="004974A0" w:rsidP="00C762CE">
      <w:pPr>
        <w:pStyle w:val="ListParagraph"/>
        <w:numPr>
          <w:ilvl w:val="0"/>
          <w:numId w:val="23"/>
        </w:numPr>
        <w:spacing w:before="120"/>
        <w:ind w:left="916"/>
        <w:contextualSpacing w:val="0"/>
        <w:rPr>
          <w:rFonts w:ascii="Aptos" w:hAnsi="Aptos"/>
          <w:lang w:val="sv-SE"/>
        </w:rPr>
      </w:pPr>
      <w:r w:rsidRPr="008F3CF2">
        <w:rPr>
          <w:rFonts w:ascii="Aptos" w:hAnsi="Aptos"/>
          <w:lang w:val="sv-SE"/>
        </w:rPr>
        <w:t>ruang lingkup pekerjaan/penugasan kantor akuntan</w:t>
      </w:r>
      <w:r w:rsidR="00AB64FF" w:rsidRPr="008F3CF2">
        <w:rPr>
          <w:rFonts w:ascii="Aptos" w:hAnsi="Aptos"/>
          <w:lang w:val="sv-SE"/>
        </w:rPr>
        <w:t xml:space="preserve"> </w:t>
      </w:r>
      <w:r w:rsidRPr="008F3CF2">
        <w:rPr>
          <w:rFonts w:ascii="Aptos" w:hAnsi="Aptos"/>
          <w:lang w:val="sv-SE"/>
        </w:rPr>
        <w:t>publik;</w:t>
      </w:r>
    </w:p>
    <w:p w14:paraId="4E970F63" w14:textId="445CDE46" w:rsidR="004974A0" w:rsidRPr="008F3CF2" w:rsidRDefault="004974A0" w:rsidP="00C762CE">
      <w:pPr>
        <w:pStyle w:val="ListParagraph"/>
        <w:numPr>
          <w:ilvl w:val="0"/>
          <w:numId w:val="23"/>
        </w:numPr>
        <w:spacing w:before="120"/>
        <w:ind w:left="916"/>
        <w:contextualSpacing w:val="0"/>
        <w:rPr>
          <w:rFonts w:ascii="Aptos" w:hAnsi="Aptos"/>
          <w:lang w:val="sv-SE"/>
        </w:rPr>
      </w:pPr>
      <w:r w:rsidRPr="008F3CF2">
        <w:rPr>
          <w:rFonts w:ascii="Aptos" w:hAnsi="Aptos"/>
          <w:lang w:val="sv-SE"/>
        </w:rPr>
        <w:t>imbal jasa audit;</w:t>
      </w:r>
    </w:p>
    <w:p w14:paraId="14361E76" w14:textId="3B0AEF29" w:rsidR="004974A0" w:rsidRPr="008F3CF2" w:rsidRDefault="004974A0" w:rsidP="00C762CE">
      <w:pPr>
        <w:pStyle w:val="ListParagraph"/>
        <w:numPr>
          <w:ilvl w:val="0"/>
          <w:numId w:val="23"/>
        </w:numPr>
        <w:spacing w:before="120"/>
        <w:ind w:left="916"/>
        <w:contextualSpacing w:val="0"/>
        <w:rPr>
          <w:rFonts w:ascii="Aptos" w:hAnsi="Aptos"/>
          <w:lang w:val="sv-SE"/>
        </w:rPr>
      </w:pPr>
      <w:r w:rsidRPr="008F3CF2">
        <w:rPr>
          <w:rFonts w:ascii="Aptos" w:hAnsi="Aptos"/>
          <w:lang w:val="sv-SE"/>
        </w:rPr>
        <w:t>imbal jasa non-audit;</w:t>
      </w:r>
    </w:p>
    <w:p w14:paraId="5228B708" w14:textId="1AFFD6FB" w:rsidR="004974A0" w:rsidRPr="008F3CF2" w:rsidRDefault="004974A0" w:rsidP="00C762CE">
      <w:pPr>
        <w:pStyle w:val="ListParagraph"/>
        <w:numPr>
          <w:ilvl w:val="0"/>
          <w:numId w:val="23"/>
        </w:numPr>
        <w:spacing w:before="120"/>
        <w:ind w:left="916"/>
        <w:contextualSpacing w:val="0"/>
        <w:rPr>
          <w:rFonts w:ascii="Aptos" w:hAnsi="Aptos"/>
          <w:lang w:val="sv-SE"/>
        </w:rPr>
      </w:pPr>
      <w:r w:rsidRPr="008F3CF2">
        <w:rPr>
          <w:rFonts w:ascii="Aptos" w:hAnsi="Aptos"/>
          <w:lang w:val="sv-SE"/>
        </w:rPr>
        <w:t>evaluasi pelaksanaan pekerjaan kantor akuntan</w:t>
      </w:r>
      <w:r w:rsidR="00AB64FF" w:rsidRPr="008F3CF2">
        <w:rPr>
          <w:rFonts w:ascii="Aptos" w:hAnsi="Aptos"/>
          <w:lang w:val="sv-SE"/>
        </w:rPr>
        <w:t xml:space="preserve"> </w:t>
      </w:r>
      <w:r w:rsidRPr="008F3CF2">
        <w:rPr>
          <w:rFonts w:ascii="Aptos" w:hAnsi="Aptos"/>
          <w:lang w:val="sv-SE"/>
        </w:rPr>
        <w:t>publik termasuk evaluasi proses pemilihan kantor</w:t>
      </w:r>
      <w:r w:rsidR="00AB64FF" w:rsidRPr="008F3CF2">
        <w:rPr>
          <w:rFonts w:ascii="Aptos" w:hAnsi="Aptos"/>
          <w:lang w:val="sv-SE"/>
        </w:rPr>
        <w:t xml:space="preserve"> </w:t>
      </w:r>
      <w:r w:rsidRPr="008F3CF2">
        <w:rPr>
          <w:rFonts w:ascii="Aptos" w:hAnsi="Aptos"/>
          <w:lang w:val="sv-SE"/>
        </w:rPr>
        <w:t>akuntan publik, evaluasi kecukupan ruang lingkup</w:t>
      </w:r>
      <w:r w:rsidR="00AB64FF" w:rsidRPr="008F3CF2">
        <w:rPr>
          <w:rFonts w:ascii="Aptos" w:hAnsi="Aptos"/>
          <w:lang w:val="sv-SE"/>
        </w:rPr>
        <w:t xml:space="preserve"> </w:t>
      </w:r>
      <w:r w:rsidRPr="008F3CF2">
        <w:rPr>
          <w:rFonts w:ascii="Aptos" w:hAnsi="Aptos"/>
          <w:lang w:val="sv-SE"/>
        </w:rPr>
        <w:t>pekerjaan/penugasan kantor akuntan publik, dan</w:t>
      </w:r>
      <w:r w:rsidR="00AB64FF" w:rsidRPr="008F3CF2">
        <w:rPr>
          <w:rFonts w:ascii="Aptos" w:hAnsi="Aptos"/>
          <w:lang w:val="sv-SE"/>
        </w:rPr>
        <w:t xml:space="preserve"> </w:t>
      </w:r>
      <w:r w:rsidRPr="008F3CF2">
        <w:rPr>
          <w:rFonts w:ascii="Aptos" w:hAnsi="Aptos"/>
          <w:lang w:val="sv-SE"/>
        </w:rPr>
        <w:t>evaluasi rekomendasi audit secara keseluruhan; dan</w:t>
      </w:r>
    </w:p>
    <w:p w14:paraId="7F0295AE" w14:textId="4069C8E9" w:rsidR="004974A0" w:rsidRPr="008F3CF2" w:rsidRDefault="004974A0" w:rsidP="00C762CE">
      <w:pPr>
        <w:pStyle w:val="ListParagraph"/>
        <w:numPr>
          <w:ilvl w:val="0"/>
          <w:numId w:val="23"/>
        </w:numPr>
        <w:spacing w:before="120"/>
        <w:ind w:left="916"/>
        <w:contextualSpacing w:val="0"/>
        <w:rPr>
          <w:rFonts w:ascii="Aptos" w:hAnsi="Aptos"/>
          <w:lang w:val="sv-SE"/>
        </w:rPr>
      </w:pPr>
      <w:r w:rsidRPr="008F3CF2">
        <w:rPr>
          <w:rFonts w:ascii="Aptos" w:hAnsi="Aptos"/>
          <w:lang w:val="sv-SE"/>
        </w:rPr>
        <w:t>informasi lainnya.</w:t>
      </w:r>
    </w:p>
    <w:p w14:paraId="0626B799" w14:textId="63F6E911" w:rsidR="00B43990" w:rsidRPr="008F3CF2" w:rsidRDefault="00053BBE" w:rsidP="00C762CE">
      <w:pPr>
        <w:pStyle w:val="Heading2"/>
        <w:numPr>
          <w:ilvl w:val="0"/>
          <w:numId w:val="11"/>
        </w:numPr>
        <w:spacing w:before="360"/>
        <w:ind w:left="425" w:hanging="425"/>
        <w:rPr>
          <w:rFonts w:ascii="Aptos" w:hAnsi="Aptos"/>
          <w:lang w:val="sv-SE"/>
        </w:rPr>
      </w:pPr>
      <w:bookmarkStart w:id="21" w:name="_Toc153612851"/>
      <w:r w:rsidRPr="008F3CF2">
        <w:rPr>
          <w:rFonts w:ascii="Aptos" w:hAnsi="Aptos"/>
          <w:lang w:val="sv-SE"/>
        </w:rPr>
        <w:t>PELAPORAN INTERNAL</w:t>
      </w:r>
      <w:bookmarkEnd w:id="21"/>
      <w:r w:rsidRPr="008F3CF2">
        <w:rPr>
          <w:rFonts w:ascii="Aptos" w:hAnsi="Aptos"/>
          <w:lang w:val="sv-SE"/>
        </w:rPr>
        <w:t xml:space="preserve"> </w:t>
      </w:r>
    </w:p>
    <w:p w14:paraId="176DF9D2" w14:textId="3ACFB25D" w:rsidR="001C5C39" w:rsidRPr="008F3CF2" w:rsidRDefault="00531836" w:rsidP="00036B49">
      <w:pPr>
        <w:ind w:left="425"/>
        <w:rPr>
          <w:rFonts w:ascii="Aptos" w:hAnsi="Aptos"/>
          <w:lang w:val="sv-SE"/>
        </w:rPr>
      </w:pPr>
      <w:r w:rsidRPr="008F3CF2">
        <w:rPr>
          <w:rFonts w:ascii="Aptos" w:hAnsi="Aptos"/>
          <w:lang w:val="sv-SE"/>
        </w:rPr>
        <w:t>Dalam rangka meningkatkan kualitas proses pengambilan</w:t>
      </w:r>
      <w:r w:rsidR="00036B49" w:rsidRPr="008F3CF2">
        <w:rPr>
          <w:rFonts w:ascii="Aptos" w:hAnsi="Aptos"/>
          <w:lang w:val="sv-SE"/>
        </w:rPr>
        <w:t xml:space="preserve"> </w:t>
      </w:r>
      <w:r w:rsidRPr="008F3CF2">
        <w:rPr>
          <w:rFonts w:ascii="Aptos" w:hAnsi="Aptos"/>
          <w:lang w:val="sv-SE"/>
        </w:rPr>
        <w:t xml:space="preserve">keputusan oleh Direksi dan kualitas proses pengawasan oleh </w:t>
      </w:r>
      <w:r w:rsidR="00514F8D" w:rsidRPr="008F3CF2">
        <w:rPr>
          <w:rFonts w:ascii="Aptos" w:hAnsi="Aptos"/>
          <w:lang w:val="sv-SE"/>
        </w:rPr>
        <w:t>Dewan Komisaris</w:t>
      </w:r>
      <w:r w:rsidRPr="008F3CF2">
        <w:rPr>
          <w:rFonts w:ascii="Aptos" w:hAnsi="Aptos"/>
          <w:lang w:val="sv-SE"/>
        </w:rPr>
        <w:t xml:space="preserve">, </w:t>
      </w:r>
      <w:r w:rsidR="00036B49" w:rsidRPr="008F3CF2">
        <w:rPr>
          <w:rFonts w:ascii="Aptos" w:hAnsi="Aptos"/>
          <w:lang w:val="sv-SE"/>
        </w:rPr>
        <w:t xml:space="preserve">Direksi </w:t>
      </w:r>
      <w:r w:rsidR="00514F8D" w:rsidRPr="008F3CF2">
        <w:rPr>
          <w:rFonts w:ascii="Aptos" w:hAnsi="Aptos"/>
          <w:lang w:val="sv-SE"/>
        </w:rPr>
        <w:t>Perusahaan</w:t>
      </w:r>
      <w:r w:rsidRPr="008F3CF2">
        <w:rPr>
          <w:rFonts w:ascii="Aptos" w:hAnsi="Aptos"/>
          <w:lang w:val="sv-SE"/>
        </w:rPr>
        <w:t xml:space="preserve"> memastikan</w:t>
      </w:r>
      <w:r w:rsidR="00036B49" w:rsidRPr="008F3CF2">
        <w:rPr>
          <w:rFonts w:ascii="Aptos" w:hAnsi="Aptos"/>
          <w:lang w:val="sv-SE"/>
        </w:rPr>
        <w:t xml:space="preserve"> </w:t>
      </w:r>
      <w:r w:rsidRPr="008F3CF2">
        <w:rPr>
          <w:rFonts w:ascii="Aptos" w:hAnsi="Aptos"/>
          <w:lang w:val="sv-SE"/>
        </w:rPr>
        <w:t>ketersediaan dan kecukupan pelaporan internal yang</w:t>
      </w:r>
      <w:r w:rsidR="00036B49" w:rsidRPr="008F3CF2">
        <w:rPr>
          <w:rFonts w:ascii="Aptos" w:hAnsi="Aptos"/>
          <w:lang w:val="sv-SE"/>
        </w:rPr>
        <w:t xml:space="preserve"> </w:t>
      </w:r>
      <w:r w:rsidRPr="008F3CF2">
        <w:rPr>
          <w:rFonts w:ascii="Aptos" w:hAnsi="Aptos"/>
          <w:lang w:val="sv-SE"/>
        </w:rPr>
        <w:t>didukung oleh sistem informasi manajemen yang memadai.</w:t>
      </w:r>
    </w:p>
    <w:p w14:paraId="165E182A" w14:textId="58B97275" w:rsidR="00B43990" w:rsidRPr="008F3CF2" w:rsidRDefault="00053BBE" w:rsidP="00C762CE">
      <w:pPr>
        <w:pStyle w:val="Heading2"/>
        <w:numPr>
          <w:ilvl w:val="0"/>
          <w:numId w:val="11"/>
        </w:numPr>
        <w:spacing w:before="360"/>
        <w:ind w:left="425" w:hanging="425"/>
        <w:rPr>
          <w:rFonts w:ascii="Aptos" w:hAnsi="Aptos"/>
          <w:lang w:val="sv-SE"/>
        </w:rPr>
      </w:pPr>
      <w:bookmarkStart w:id="22" w:name="_Toc153612852"/>
      <w:r w:rsidRPr="008F3CF2">
        <w:rPr>
          <w:rFonts w:ascii="Aptos" w:hAnsi="Aptos"/>
          <w:lang w:val="sv-SE"/>
        </w:rPr>
        <w:t>PENGELOLAAN INFORMASI</w:t>
      </w:r>
      <w:bookmarkEnd w:id="22"/>
      <w:r w:rsidRPr="008F3CF2">
        <w:rPr>
          <w:rFonts w:ascii="Aptos" w:hAnsi="Aptos"/>
          <w:lang w:val="sv-SE"/>
        </w:rPr>
        <w:t xml:space="preserve"> </w:t>
      </w:r>
    </w:p>
    <w:p w14:paraId="32D1C3D9" w14:textId="6BB73A0F" w:rsidR="00B43990" w:rsidRPr="008F3CF2" w:rsidRDefault="00B43990" w:rsidP="003D2647">
      <w:pPr>
        <w:pStyle w:val="Heading3"/>
        <w:numPr>
          <w:ilvl w:val="2"/>
          <w:numId w:val="114"/>
        </w:numPr>
        <w:rPr>
          <w:rFonts w:ascii="Aptos" w:hAnsi="Aptos"/>
          <w:lang w:val="sv-SE"/>
        </w:rPr>
      </w:pPr>
      <w:r w:rsidRPr="008F3CF2">
        <w:rPr>
          <w:rFonts w:ascii="Aptos" w:hAnsi="Aptos"/>
          <w:lang w:val="sv-SE"/>
        </w:rPr>
        <w:t>Akses Informasi</w:t>
      </w:r>
    </w:p>
    <w:p w14:paraId="3CB5E8E2" w14:textId="3E46DD67" w:rsidR="00CF3509" w:rsidRPr="008F3CF2" w:rsidRDefault="00514F8D" w:rsidP="00535364">
      <w:pPr>
        <w:ind w:left="794"/>
        <w:rPr>
          <w:rFonts w:ascii="Aptos" w:hAnsi="Aptos"/>
          <w:lang w:val="sv-SE"/>
        </w:rPr>
      </w:pPr>
      <w:r w:rsidRPr="008F3CF2">
        <w:rPr>
          <w:rFonts w:ascii="Aptos" w:hAnsi="Aptos"/>
          <w:lang w:val="sv-SE"/>
        </w:rPr>
        <w:t>Dewan Komisaris</w:t>
      </w:r>
      <w:r w:rsidR="00535364" w:rsidRPr="008F3CF2">
        <w:rPr>
          <w:rFonts w:ascii="Aptos" w:hAnsi="Aptos"/>
          <w:lang w:val="sv-SE"/>
        </w:rPr>
        <w:t xml:space="preserve"> dan Direksi memastikan bahwa Auditor Eksternal, auditor internal, dan komite audit, serta komite lainnya jika ada, memiliki akses terhadap catatan akuntansi, data penunjang, dan informasi mengenai </w:t>
      </w:r>
      <w:r w:rsidRPr="008F3CF2">
        <w:rPr>
          <w:rFonts w:ascii="Aptos" w:hAnsi="Aptos"/>
          <w:lang w:val="sv-SE"/>
        </w:rPr>
        <w:t>Perusahaan</w:t>
      </w:r>
      <w:r w:rsidR="00535364" w:rsidRPr="008F3CF2">
        <w:rPr>
          <w:rFonts w:ascii="Aptos" w:hAnsi="Aptos"/>
          <w:lang w:val="sv-SE"/>
        </w:rPr>
        <w:t>, sepanjang diperlukan untuk melaksanakan tugasnya.</w:t>
      </w:r>
    </w:p>
    <w:p w14:paraId="34532556" w14:textId="4E73CAF9" w:rsidR="00B43990" w:rsidRPr="008F3CF2" w:rsidRDefault="00B43990" w:rsidP="00C762CE">
      <w:pPr>
        <w:pStyle w:val="Heading3"/>
        <w:numPr>
          <w:ilvl w:val="2"/>
          <w:numId w:val="7"/>
        </w:numPr>
        <w:rPr>
          <w:rFonts w:ascii="Aptos" w:hAnsi="Aptos"/>
          <w:lang w:val="sv-SE"/>
        </w:rPr>
      </w:pPr>
      <w:r w:rsidRPr="008F3CF2">
        <w:rPr>
          <w:rFonts w:ascii="Aptos" w:hAnsi="Aptos"/>
          <w:lang w:val="sv-SE"/>
        </w:rPr>
        <w:t>Kerahasiaan Informasi Perusahaan</w:t>
      </w:r>
    </w:p>
    <w:p w14:paraId="1441C14F" w14:textId="3FD4CD19" w:rsidR="00544884" w:rsidRPr="008F3CF2" w:rsidRDefault="00544884" w:rsidP="00544884">
      <w:pPr>
        <w:ind w:left="794"/>
        <w:rPr>
          <w:rFonts w:ascii="Aptos" w:hAnsi="Aptos"/>
          <w:lang w:val="sv-SE"/>
        </w:rPr>
      </w:pPr>
      <w:r w:rsidRPr="008F3CF2">
        <w:rPr>
          <w:rFonts w:ascii="Aptos" w:hAnsi="Aptos"/>
          <w:lang w:val="sv-SE"/>
        </w:rPr>
        <w:t xml:space="preserve">Kecuali disyaratkan dalam ketentuan peraturan perundang-undangan, anggaran dasar dan/atau peraturan perusahaan, Auditor Eksternal, auditor internal, dan komite audit, serta komite lainnya jika ada, harus merahasiakan informasi yang diperoleh sewaktu melaksanakan tugasnya.  </w:t>
      </w:r>
      <w:r w:rsidR="00514F8D" w:rsidRPr="008F3CF2">
        <w:rPr>
          <w:rFonts w:ascii="Aptos" w:hAnsi="Aptos"/>
          <w:lang w:val="sv-SE"/>
        </w:rPr>
        <w:t>Dewan Komisaris</w:t>
      </w:r>
      <w:r w:rsidRPr="008F3CF2">
        <w:rPr>
          <w:rFonts w:ascii="Aptos" w:hAnsi="Aptos"/>
          <w:lang w:val="sv-SE"/>
        </w:rPr>
        <w:t xml:space="preserve"> dan Direksi bertanggung jawab kepada perusahaan untuk menjaga kerahasiaan informasi perusahaan. </w:t>
      </w:r>
    </w:p>
    <w:p w14:paraId="34C77273" w14:textId="77777777" w:rsidR="00544884" w:rsidRPr="008F3CF2" w:rsidRDefault="00544884" w:rsidP="00544884">
      <w:pPr>
        <w:ind w:left="794"/>
        <w:rPr>
          <w:rFonts w:ascii="Aptos" w:hAnsi="Aptos"/>
          <w:lang w:val="sv-SE"/>
        </w:rPr>
      </w:pPr>
    </w:p>
    <w:p w14:paraId="07100869" w14:textId="04F54539" w:rsidR="00535364" w:rsidRPr="008F3CF2" w:rsidRDefault="00544884" w:rsidP="00544884">
      <w:pPr>
        <w:ind w:left="794"/>
        <w:rPr>
          <w:rFonts w:ascii="Aptos" w:hAnsi="Aptos"/>
          <w:lang w:val="sv-SE"/>
        </w:rPr>
      </w:pPr>
      <w:r w:rsidRPr="008F3CF2">
        <w:rPr>
          <w:rFonts w:ascii="Aptos" w:hAnsi="Aptos"/>
          <w:lang w:val="sv-SE"/>
        </w:rPr>
        <w:t xml:space="preserve">Informasi, yang berdasarkan ketentuan peraturan perundang-undangan dan/atau ketentuan perusahaan merupakan informasi rahasia yang berkenaan dengan perusahaan, </w:t>
      </w:r>
      <w:r w:rsidR="0041661D" w:rsidRPr="008F3CF2">
        <w:rPr>
          <w:rFonts w:ascii="Aptos" w:hAnsi="Aptos"/>
          <w:lang w:val="sv-SE"/>
        </w:rPr>
        <w:t>akan selalu</w:t>
      </w:r>
      <w:r w:rsidRPr="008F3CF2">
        <w:rPr>
          <w:rFonts w:ascii="Aptos" w:hAnsi="Aptos"/>
          <w:lang w:val="sv-SE"/>
        </w:rPr>
        <w:t xml:space="preserve"> dirahasiakan sesuai dengan ketentuan peraturan perundang-undangan dan/atau ketentuan perusahaan.</w:t>
      </w:r>
    </w:p>
    <w:p w14:paraId="74CC3559" w14:textId="3B0900BA" w:rsidR="00B43990" w:rsidRPr="008F3CF2" w:rsidRDefault="00B43990" w:rsidP="00C762CE">
      <w:pPr>
        <w:pStyle w:val="Heading3"/>
        <w:numPr>
          <w:ilvl w:val="2"/>
          <w:numId w:val="7"/>
        </w:numPr>
        <w:rPr>
          <w:rFonts w:ascii="Aptos" w:hAnsi="Aptos"/>
          <w:lang w:val="sv-SE"/>
        </w:rPr>
      </w:pPr>
      <w:r w:rsidRPr="008F3CF2">
        <w:rPr>
          <w:rFonts w:ascii="Aptos" w:hAnsi="Aptos"/>
          <w:lang w:val="sv-SE"/>
        </w:rPr>
        <w:lastRenderedPageBreak/>
        <w:t>Keterbukaan Informasi</w:t>
      </w:r>
    </w:p>
    <w:p w14:paraId="69D3F326" w14:textId="76088C3E" w:rsidR="00544884" w:rsidRPr="008F3CF2" w:rsidRDefault="00514F8D" w:rsidP="0041661D">
      <w:pPr>
        <w:ind w:left="794"/>
        <w:rPr>
          <w:rFonts w:ascii="Aptos" w:hAnsi="Aptos"/>
          <w:lang w:val="sv-SE"/>
        </w:rPr>
      </w:pPr>
      <w:r w:rsidRPr="008F3CF2">
        <w:rPr>
          <w:rFonts w:ascii="Aptos" w:hAnsi="Aptos"/>
          <w:lang w:val="sv-SE"/>
        </w:rPr>
        <w:t>Perusahaan</w:t>
      </w:r>
      <w:r w:rsidR="0041661D" w:rsidRPr="008F3CF2">
        <w:rPr>
          <w:rFonts w:ascii="Aptos" w:hAnsi="Aptos"/>
          <w:lang w:val="sv-SE"/>
        </w:rPr>
        <w:t xml:space="preserve"> melaksanakan keterbukaan informasi secara tepat waktu, akurat, jelas, dan objektif, sesuai denganketentuan peraturan perundang-undangan.  </w:t>
      </w:r>
      <w:r w:rsidR="00BA3C48" w:rsidRPr="008F3CF2">
        <w:rPr>
          <w:rFonts w:ascii="Aptos" w:hAnsi="Aptos"/>
          <w:lang w:val="sv-SE"/>
        </w:rPr>
        <w:t>P</w:t>
      </w:r>
      <w:r w:rsidR="008A2B84" w:rsidRPr="008F3CF2">
        <w:rPr>
          <w:rFonts w:ascii="Aptos" w:hAnsi="Aptos"/>
          <w:lang w:val="sv-SE"/>
        </w:rPr>
        <w:t xml:space="preserve">roses </w:t>
      </w:r>
      <w:r w:rsidR="0041661D" w:rsidRPr="008F3CF2">
        <w:rPr>
          <w:rFonts w:ascii="Aptos" w:hAnsi="Aptos"/>
          <w:lang w:val="sv-SE"/>
        </w:rPr>
        <w:t>pengungkapan dan transparansi yang memastikan pengungkapan informasi material dan menjaga informasi sensitif serta rahasia korporasi</w:t>
      </w:r>
      <w:r w:rsidR="008A2B84" w:rsidRPr="008F3CF2">
        <w:rPr>
          <w:rFonts w:ascii="Aptos" w:hAnsi="Aptos"/>
          <w:lang w:val="sv-SE"/>
        </w:rPr>
        <w:t xml:space="preserve"> dituangkan dalam prosedur kerja tersendiri.</w:t>
      </w:r>
    </w:p>
    <w:p w14:paraId="592780C1" w14:textId="04CD730B" w:rsidR="00B43990" w:rsidRPr="008F3CF2" w:rsidRDefault="00B43990" w:rsidP="00C762CE">
      <w:pPr>
        <w:pStyle w:val="Heading3"/>
        <w:numPr>
          <w:ilvl w:val="2"/>
          <w:numId w:val="7"/>
        </w:numPr>
        <w:rPr>
          <w:rFonts w:ascii="Aptos" w:hAnsi="Aptos"/>
          <w:lang w:val="sv-SE"/>
        </w:rPr>
      </w:pPr>
      <w:r w:rsidRPr="008F3CF2">
        <w:rPr>
          <w:rFonts w:ascii="Aptos" w:hAnsi="Aptos"/>
          <w:lang w:val="sv-SE"/>
        </w:rPr>
        <w:t>Perlindungan Data Pribadi</w:t>
      </w:r>
    </w:p>
    <w:p w14:paraId="5D83E699" w14:textId="32AE2F8A" w:rsidR="008A2B84" w:rsidRPr="008F3CF2" w:rsidRDefault="00693D77" w:rsidP="00693D77">
      <w:pPr>
        <w:ind w:left="794"/>
        <w:rPr>
          <w:rFonts w:ascii="Aptos" w:hAnsi="Aptos"/>
          <w:lang w:val="sv-SE"/>
        </w:rPr>
      </w:pPr>
      <w:r w:rsidRPr="008F3CF2">
        <w:rPr>
          <w:rFonts w:ascii="Aptos" w:hAnsi="Aptos"/>
          <w:lang w:val="sv-SE"/>
        </w:rPr>
        <w:t xml:space="preserve">Direksi memastikan perlindungan terhadap keamanan data pribadi yang dikelola </w:t>
      </w:r>
      <w:r w:rsidR="00514F8D" w:rsidRPr="008F3CF2">
        <w:rPr>
          <w:rFonts w:ascii="Aptos" w:hAnsi="Aptos"/>
          <w:lang w:val="sv-SE"/>
        </w:rPr>
        <w:t>Perusahaan</w:t>
      </w:r>
      <w:r w:rsidRPr="008F3CF2">
        <w:rPr>
          <w:rFonts w:ascii="Aptos" w:hAnsi="Aptos"/>
          <w:lang w:val="sv-SE"/>
        </w:rPr>
        <w:t xml:space="preserve"> sesuai dengan ketentuan peraturan perundang-undangan yang mengatur mengenai pelindungan data pribadi.</w:t>
      </w:r>
    </w:p>
    <w:p w14:paraId="5B835BD4" w14:textId="1A59E7CA" w:rsidR="00B43990" w:rsidRPr="008F3CF2" w:rsidRDefault="00053BBE" w:rsidP="00C762CE">
      <w:pPr>
        <w:pStyle w:val="Heading2"/>
        <w:numPr>
          <w:ilvl w:val="0"/>
          <w:numId w:val="11"/>
        </w:numPr>
        <w:spacing w:before="360"/>
        <w:ind w:left="425" w:hanging="425"/>
        <w:rPr>
          <w:rFonts w:ascii="Aptos" w:hAnsi="Aptos"/>
          <w:lang w:val="sv-SE"/>
        </w:rPr>
      </w:pPr>
      <w:bookmarkStart w:id="23" w:name="_Toc153612853"/>
      <w:r w:rsidRPr="008F3CF2">
        <w:rPr>
          <w:rFonts w:ascii="Aptos" w:hAnsi="Aptos"/>
          <w:lang w:val="sv-SE"/>
        </w:rPr>
        <w:t>HUBUNGAN DENGAN PEMANGKU KEPENTINGAN</w:t>
      </w:r>
      <w:bookmarkEnd w:id="23"/>
      <w:r w:rsidRPr="008F3CF2">
        <w:rPr>
          <w:rFonts w:ascii="Aptos" w:hAnsi="Aptos"/>
          <w:lang w:val="sv-SE"/>
        </w:rPr>
        <w:t xml:space="preserve"> </w:t>
      </w:r>
    </w:p>
    <w:p w14:paraId="25D198E2" w14:textId="78E0E96F" w:rsidR="00A90743" w:rsidRPr="008F3CF2" w:rsidRDefault="00514F8D" w:rsidP="000E436F">
      <w:pPr>
        <w:ind w:left="425"/>
        <w:rPr>
          <w:rFonts w:ascii="Aptos" w:hAnsi="Aptos"/>
          <w:lang w:val="sv-SE"/>
        </w:rPr>
      </w:pPr>
      <w:r w:rsidRPr="008F3CF2">
        <w:rPr>
          <w:rFonts w:ascii="Aptos" w:hAnsi="Aptos"/>
          <w:lang w:val="sv-SE"/>
        </w:rPr>
        <w:t>Perusahaan</w:t>
      </w:r>
      <w:r w:rsidR="00A90743" w:rsidRPr="008F3CF2">
        <w:rPr>
          <w:rFonts w:ascii="Aptos" w:hAnsi="Aptos"/>
          <w:lang w:val="sv-SE"/>
        </w:rPr>
        <w:t xml:space="preserve"> menghormati hak pemangku kepentingan </w:t>
      </w:r>
      <w:r w:rsidR="000E436F" w:rsidRPr="008F3CF2">
        <w:rPr>
          <w:rFonts w:ascii="Aptos" w:hAnsi="Aptos"/>
          <w:lang w:val="sv-SE"/>
        </w:rPr>
        <w:t xml:space="preserve">sesuai </w:t>
      </w:r>
      <w:r w:rsidR="00A90743" w:rsidRPr="008F3CF2">
        <w:rPr>
          <w:rFonts w:ascii="Aptos" w:hAnsi="Aptos"/>
          <w:lang w:val="sv-SE"/>
        </w:rPr>
        <w:t xml:space="preserve">ketentuan peraturan perundang-undangan dan/atau perjanjian yang dibuat oleh </w:t>
      </w:r>
      <w:r w:rsidRPr="008F3CF2">
        <w:rPr>
          <w:rFonts w:ascii="Aptos" w:hAnsi="Aptos"/>
          <w:lang w:val="sv-SE"/>
        </w:rPr>
        <w:t>Perusahaan</w:t>
      </w:r>
      <w:r w:rsidR="00A90743" w:rsidRPr="008F3CF2">
        <w:rPr>
          <w:rFonts w:ascii="Aptos" w:hAnsi="Aptos"/>
          <w:lang w:val="sv-SE"/>
        </w:rPr>
        <w:t xml:space="preserve"> dengan karyawan, pelanggan, pemasok, dan kreditur serta masyarakat sekitar tempat usaha </w:t>
      </w:r>
      <w:r w:rsidRPr="008F3CF2">
        <w:rPr>
          <w:rFonts w:ascii="Aptos" w:hAnsi="Aptos"/>
          <w:lang w:val="sv-SE"/>
        </w:rPr>
        <w:t>Perusahaan</w:t>
      </w:r>
      <w:r w:rsidR="00A90743" w:rsidRPr="008F3CF2">
        <w:rPr>
          <w:rFonts w:ascii="Aptos" w:hAnsi="Aptos"/>
          <w:lang w:val="sv-SE"/>
        </w:rPr>
        <w:t>.</w:t>
      </w:r>
    </w:p>
    <w:p w14:paraId="5966CD8C" w14:textId="40496D91" w:rsidR="00B43990" w:rsidRPr="008F3CF2" w:rsidRDefault="00323BE7" w:rsidP="00C762CE">
      <w:pPr>
        <w:pStyle w:val="Heading2"/>
        <w:numPr>
          <w:ilvl w:val="0"/>
          <w:numId w:val="11"/>
        </w:numPr>
        <w:spacing w:before="360"/>
        <w:ind w:left="425" w:hanging="425"/>
        <w:rPr>
          <w:rFonts w:ascii="Aptos" w:hAnsi="Aptos"/>
          <w:lang w:val="sv-SE"/>
        </w:rPr>
      </w:pPr>
      <w:bookmarkStart w:id="24" w:name="_Toc153612854"/>
      <w:r w:rsidRPr="008F3CF2">
        <w:rPr>
          <w:rFonts w:ascii="Aptos" w:hAnsi="Aptos"/>
          <w:lang w:val="sv-SE"/>
        </w:rPr>
        <w:t>ETIKA BERUSAHA, ANTI PENCUCIAN UANG, ANTI KORUPSI DAN ANTI KECURANGAN</w:t>
      </w:r>
      <w:bookmarkEnd w:id="24"/>
    </w:p>
    <w:p w14:paraId="46CEA4C9" w14:textId="77777777" w:rsidR="008B61C7" w:rsidRPr="008F3CF2" w:rsidRDefault="008B61C7" w:rsidP="008B61C7">
      <w:pPr>
        <w:spacing w:after="120"/>
        <w:ind w:left="425"/>
        <w:rPr>
          <w:rFonts w:ascii="Aptos" w:hAnsi="Aptos"/>
          <w:lang w:val="sv-SE"/>
        </w:rPr>
      </w:pPr>
      <w:r w:rsidRPr="008F3CF2">
        <w:rPr>
          <w:rFonts w:ascii="Aptos" w:hAnsi="Aptos"/>
          <w:lang w:val="sv-SE"/>
        </w:rPr>
        <w:t>Perusaan berkomitmen untuk menyelenggarakan kegiatan usanya dengan menjunjung tinggi etika berusaha. Perusahaan juga berkomitmen untuk mencegah terjadinya tindak pidana pencucian uang, penyuapan, korupsi dan kecurangan.   Ketentuan mengenai Etika Berusaha, Anti Pencucian Uang, Anti Korupsi, dan Anti Kecurangan adalah sebagai berikut:</w:t>
      </w:r>
    </w:p>
    <w:p w14:paraId="0094909C" w14:textId="77777777" w:rsidR="008B61C7" w:rsidRPr="008F3CF2" w:rsidRDefault="008B61C7" w:rsidP="008B61C7">
      <w:pPr>
        <w:pStyle w:val="ListParagraph"/>
        <w:numPr>
          <w:ilvl w:val="0"/>
          <w:numId w:val="123"/>
        </w:numPr>
        <w:spacing w:after="120"/>
        <w:ind w:left="850" w:hanging="357"/>
        <w:contextualSpacing w:val="0"/>
        <w:rPr>
          <w:rFonts w:ascii="Aptos" w:hAnsi="Aptos"/>
          <w:lang w:val="sv-SE"/>
        </w:rPr>
      </w:pPr>
      <w:r w:rsidRPr="008F3CF2">
        <w:rPr>
          <w:rFonts w:ascii="Aptos" w:hAnsi="Aptos"/>
          <w:lang w:val="sv-SE"/>
        </w:rPr>
        <w:t xml:space="preserve">Perusahaan menyusun pedoman tentang perilaku dan etika (code of conduct), yang pada dasarnya memuat nilai etika berusaha dan perilaku.  </w:t>
      </w:r>
    </w:p>
    <w:p w14:paraId="5E7C5F20" w14:textId="77777777" w:rsidR="008B61C7" w:rsidRPr="008F3CF2" w:rsidRDefault="008B61C7" w:rsidP="008B61C7">
      <w:pPr>
        <w:pStyle w:val="ListParagraph"/>
        <w:numPr>
          <w:ilvl w:val="0"/>
          <w:numId w:val="123"/>
        </w:numPr>
        <w:spacing w:after="120"/>
        <w:ind w:left="850" w:hanging="357"/>
        <w:contextualSpacing w:val="0"/>
        <w:rPr>
          <w:rFonts w:ascii="Aptos" w:hAnsi="Aptos"/>
          <w:lang w:val="sv-SE"/>
        </w:rPr>
      </w:pPr>
      <w:r w:rsidRPr="008F3CF2">
        <w:rPr>
          <w:rFonts w:ascii="Aptos" w:hAnsi="Aptos"/>
          <w:lang w:val="sv-SE"/>
        </w:rPr>
        <w:t xml:space="preserve">Direksi menetapkan Pedoman Anti Pencucian Uang dan Pencegahan Pendanaan Terorisme (APU-PPT) untuk mencegah terjadinya praktik anti pencucian uang dan pendanaan terorisme. </w:t>
      </w:r>
    </w:p>
    <w:p w14:paraId="645A4024" w14:textId="77777777" w:rsidR="008B61C7" w:rsidRPr="008F3CF2" w:rsidRDefault="008B61C7" w:rsidP="008B61C7">
      <w:pPr>
        <w:pStyle w:val="ListParagraph"/>
        <w:numPr>
          <w:ilvl w:val="0"/>
          <w:numId w:val="123"/>
        </w:numPr>
        <w:spacing w:after="120"/>
        <w:ind w:left="850" w:hanging="357"/>
        <w:contextualSpacing w:val="0"/>
        <w:rPr>
          <w:rFonts w:ascii="Aptos" w:hAnsi="Aptos"/>
          <w:lang w:val="sv-SE"/>
        </w:rPr>
      </w:pPr>
      <w:r w:rsidRPr="008F3CF2">
        <w:rPr>
          <w:rFonts w:ascii="Aptos" w:hAnsi="Aptos"/>
          <w:lang w:val="sv-SE"/>
        </w:rPr>
        <w:t>Direksi menetapkan Pedoman Sistem  Manajemen Anti Penyuapan dan Antifraud (SMAPA) yang berisi mengenai sistem  manajemen anti suap, antikorupsi, dan anti kecurangan (antifraud), ketentuan mengenai keterlibatan insan Perusahaan dalam kegiatan politik, dengan mengacu pada standar nasional atau internasional, seperti SNI ISO 37001, dengan prinsip-prinsip sebagai berikut:</w:t>
      </w:r>
    </w:p>
    <w:p w14:paraId="755B917F" w14:textId="77777777" w:rsidR="008B61C7" w:rsidRPr="008F3CF2" w:rsidRDefault="008B61C7" w:rsidP="008B61C7">
      <w:pPr>
        <w:pStyle w:val="ListParagraph"/>
        <w:numPr>
          <w:ilvl w:val="1"/>
          <w:numId w:val="123"/>
        </w:numPr>
        <w:spacing w:after="120"/>
        <w:contextualSpacing w:val="0"/>
        <w:rPr>
          <w:rFonts w:ascii="Aptos" w:hAnsi="Aptos"/>
          <w:lang w:val="sv-SE"/>
        </w:rPr>
      </w:pPr>
      <w:r w:rsidRPr="008F3CF2">
        <w:rPr>
          <w:rFonts w:ascii="Aptos" w:hAnsi="Aptos"/>
          <w:lang w:val="sv-SE"/>
        </w:rPr>
        <w:t>Segala bentuk kegiatan penyuapan, adalah pelanggaran terhadap peraturan perundangan dan oleh sebab itu Perusahaan melarang segenap insan Perusahaan untuk menerima dan/atau memberi suap.</w:t>
      </w:r>
    </w:p>
    <w:p w14:paraId="54E9AEF8" w14:textId="77777777" w:rsidR="008B61C7" w:rsidRPr="008F3CF2" w:rsidRDefault="008B61C7" w:rsidP="008B61C7">
      <w:pPr>
        <w:pStyle w:val="ListParagraph"/>
        <w:numPr>
          <w:ilvl w:val="1"/>
          <w:numId w:val="123"/>
        </w:numPr>
        <w:spacing w:after="120"/>
        <w:contextualSpacing w:val="0"/>
        <w:rPr>
          <w:rFonts w:ascii="Aptos" w:hAnsi="Aptos"/>
          <w:lang w:val="sv-SE"/>
        </w:rPr>
      </w:pPr>
      <w:r w:rsidRPr="008F3CF2">
        <w:rPr>
          <w:rFonts w:ascii="Aptos" w:hAnsi="Aptos"/>
          <w:lang w:val="sv-SE"/>
        </w:rPr>
        <w:lastRenderedPageBreak/>
        <w:t>Insan Perusahaan dilarang untuk menerima segala bentuk hadiah, tanda terima kasih, dan segala bentuk pemberian lainnya yang dapat mempengaruhi profesionalitas dalam pengambilan keputusan, dan/atau hal-hal lain sebagaimana yang dilarang oleh peraturan perundangundangan.</w:t>
      </w:r>
    </w:p>
    <w:p w14:paraId="23EA476C" w14:textId="77777777" w:rsidR="008B61C7" w:rsidRPr="008F3CF2" w:rsidRDefault="008B61C7" w:rsidP="008B61C7">
      <w:pPr>
        <w:pStyle w:val="ListParagraph"/>
        <w:numPr>
          <w:ilvl w:val="1"/>
          <w:numId w:val="123"/>
        </w:numPr>
        <w:spacing w:after="120"/>
        <w:contextualSpacing w:val="0"/>
        <w:rPr>
          <w:rFonts w:ascii="Aptos" w:hAnsi="Aptos"/>
          <w:lang w:val="sv-SE"/>
        </w:rPr>
      </w:pPr>
      <w:r w:rsidRPr="008F3CF2">
        <w:rPr>
          <w:rFonts w:ascii="Aptos" w:hAnsi="Aptos"/>
          <w:lang w:val="sv-SE"/>
        </w:rPr>
        <w:t>Insan Perusahaan dilarang untuk memberikan segala bentuk hadiah, tanda terima kasih, dan segala bentuk pemberian lainnya dengan maksud mempengaruhi profesionalitas pihak lain dalam pengambilan keputusan, dan/atau hal-hal lain sebagaimana yang dilarang oleh peraturan perundangundangan.</w:t>
      </w:r>
    </w:p>
    <w:p w14:paraId="6DC2C037" w14:textId="77777777" w:rsidR="008B61C7" w:rsidRPr="008F3CF2" w:rsidRDefault="008B61C7" w:rsidP="008B61C7">
      <w:pPr>
        <w:pStyle w:val="ListParagraph"/>
        <w:numPr>
          <w:ilvl w:val="1"/>
          <w:numId w:val="123"/>
        </w:numPr>
        <w:spacing w:after="120"/>
        <w:contextualSpacing w:val="0"/>
        <w:rPr>
          <w:rFonts w:ascii="Aptos" w:hAnsi="Aptos"/>
          <w:lang w:val="sv-SE"/>
        </w:rPr>
      </w:pPr>
      <w:r w:rsidRPr="008F3CF2">
        <w:rPr>
          <w:rFonts w:ascii="Aptos" w:hAnsi="Aptos"/>
          <w:lang w:val="sv-SE"/>
        </w:rPr>
        <w:t>Insan Perusahaan dilarang untuk melakukan berbagai macam bentuk kecurangan yang dapat berpotensi untuk merugikan perusahaan.</w:t>
      </w:r>
    </w:p>
    <w:p w14:paraId="6354F0D8" w14:textId="77777777" w:rsidR="008B61C7" w:rsidRPr="008F3CF2" w:rsidRDefault="008B61C7" w:rsidP="008B61C7">
      <w:pPr>
        <w:pStyle w:val="ListParagraph"/>
        <w:numPr>
          <w:ilvl w:val="1"/>
          <w:numId w:val="123"/>
        </w:numPr>
        <w:spacing w:after="120"/>
        <w:contextualSpacing w:val="0"/>
        <w:rPr>
          <w:rFonts w:ascii="Aptos" w:hAnsi="Aptos"/>
          <w:lang w:val="sv-SE"/>
        </w:rPr>
      </w:pPr>
      <w:r w:rsidRPr="008F3CF2">
        <w:rPr>
          <w:rFonts w:ascii="Aptos" w:hAnsi="Aptos"/>
          <w:lang w:val="sv-SE"/>
        </w:rPr>
        <w:t>Insan Perusahaan dilarang untuk berpartisipasi dalam tindak pidana pencucian uang dan pendanaan terorisme dan harus melakukan tindakan proaktif terhadap transaksi-transaksi keuangan bernilai signikan yang tidak memiliki kejelasan asal-usul sumber dananya.</w:t>
      </w:r>
    </w:p>
    <w:p w14:paraId="4CA879D7" w14:textId="77777777" w:rsidR="008B61C7" w:rsidRPr="008F3CF2" w:rsidRDefault="008B61C7" w:rsidP="008B61C7">
      <w:pPr>
        <w:pStyle w:val="ListParagraph"/>
        <w:numPr>
          <w:ilvl w:val="1"/>
          <w:numId w:val="123"/>
        </w:numPr>
        <w:spacing w:after="120"/>
        <w:contextualSpacing w:val="0"/>
        <w:rPr>
          <w:rFonts w:ascii="Aptos" w:hAnsi="Aptos"/>
          <w:lang w:val="sv-SE"/>
        </w:rPr>
      </w:pPr>
      <w:r w:rsidRPr="008F3CF2">
        <w:rPr>
          <w:rFonts w:ascii="Aptos" w:hAnsi="Aptos"/>
          <w:lang w:val="sv-SE"/>
        </w:rPr>
        <w:t xml:space="preserve">Insan Perusahaan dilarang untuk berpartisipasi dalam kegiatan politik dalam bentuk apapun. </w:t>
      </w:r>
    </w:p>
    <w:p w14:paraId="7657121B" w14:textId="77777777" w:rsidR="008B61C7" w:rsidRPr="008F3CF2" w:rsidRDefault="008B61C7" w:rsidP="008B61C7">
      <w:pPr>
        <w:pStyle w:val="ListParagraph"/>
        <w:numPr>
          <w:ilvl w:val="0"/>
          <w:numId w:val="123"/>
        </w:numPr>
        <w:spacing w:after="120"/>
        <w:ind w:left="850" w:hanging="357"/>
        <w:contextualSpacing w:val="0"/>
        <w:rPr>
          <w:rFonts w:ascii="Aptos" w:hAnsi="Aptos"/>
          <w:lang w:val="sv-SE"/>
        </w:rPr>
      </w:pPr>
      <w:r w:rsidRPr="008F3CF2">
        <w:rPr>
          <w:rFonts w:ascii="Aptos" w:hAnsi="Aptos"/>
          <w:lang w:val="sv-SE"/>
        </w:rPr>
        <w:t xml:space="preserve">Perusahaan menumbuhkan budaya korporasi yang memastikan bahwa seluruh anggota Direksi dan anggota Dewan Komisaris serta seluruh karyawannya memahami dan berkomitmen menjalankan tanggung jawab mereka untuk berperilaku yang sesuai pedoman tentang perilaku dan etika (code of conduct).   </w:t>
      </w:r>
    </w:p>
    <w:p w14:paraId="055E9052" w14:textId="77777777" w:rsidR="008B61C7" w:rsidRPr="008F3CF2" w:rsidRDefault="008B61C7" w:rsidP="008B61C7">
      <w:pPr>
        <w:pStyle w:val="ListParagraph"/>
        <w:numPr>
          <w:ilvl w:val="0"/>
          <w:numId w:val="123"/>
        </w:numPr>
        <w:spacing w:after="120"/>
        <w:ind w:left="850" w:hanging="357"/>
        <w:contextualSpacing w:val="0"/>
        <w:rPr>
          <w:rFonts w:ascii="Aptos" w:hAnsi="Aptos"/>
          <w:lang w:val="sv-SE"/>
        </w:rPr>
      </w:pPr>
      <w:r w:rsidRPr="008F3CF2">
        <w:rPr>
          <w:rFonts w:ascii="Aptos" w:hAnsi="Aptos"/>
          <w:lang w:val="sv-SE"/>
        </w:rPr>
        <w:t xml:space="preserve">Direksi senantiasa mengomunikasikan secara efektif pedoman tentang perilaku dan etika (code of conduct) kepada Dewan Komisaris dan seluruh karyawan. </w:t>
      </w:r>
    </w:p>
    <w:p w14:paraId="17D34CAB" w14:textId="77777777" w:rsidR="008B61C7" w:rsidRPr="008F3CF2" w:rsidRDefault="008B61C7" w:rsidP="008B61C7">
      <w:pPr>
        <w:pStyle w:val="ListParagraph"/>
        <w:numPr>
          <w:ilvl w:val="0"/>
          <w:numId w:val="123"/>
        </w:numPr>
        <w:spacing w:after="120"/>
        <w:ind w:left="850" w:hanging="357"/>
        <w:contextualSpacing w:val="0"/>
        <w:rPr>
          <w:rFonts w:ascii="Aptos" w:hAnsi="Aptos"/>
          <w:lang w:val="sv-SE"/>
        </w:rPr>
      </w:pPr>
      <w:r w:rsidRPr="008F3CF2">
        <w:rPr>
          <w:rFonts w:ascii="Aptos" w:hAnsi="Aptos"/>
          <w:lang w:val="sv-SE"/>
        </w:rPr>
        <w:t xml:space="preserve">Direksi menandatangani pakta integritas untuk tindakan transaksional yang memerlukan persetujuan Dewan Komisaris, dan/atau RUPS.   </w:t>
      </w:r>
    </w:p>
    <w:p w14:paraId="2030FC69" w14:textId="77777777" w:rsidR="008B61C7" w:rsidRPr="008F3CF2" w:rsidRDefault="008B61C7" w:rsidP="008B61C7">
      <w:pPr>
        <w:pStyle w:val="ListParagraph"/>
        <w:numPr>
          <w:ilvl w:val="0"/>
          <w:numId w:val="123"/>
        </w:numPr>
        <w:ind w:left="851"/>
        <w:rPr>
          <w:rFonts w:ascii="Aptos" w:hAnsi="Aptos"/>
          <w:lang w:val="sv-SE"/>
        </w:rPr>
      </w:pPr>
      <w:r w:rsidRPr="008F3CF2">
        <w:rPr>
          <w:rFonts w:ascii="Aptos" w:hAnsi="Aptos"/>
          <w:lang w:val="sv-SE"/>
        </w:rPr>
        <w:t>Anggota Direksi, anggota Dewan Komisaris dan pejabat tertentu yang ditunjuk oleh Direksi, wajib menyampaikan laporan harta kekayaan sesuai dengan ketentuan peraturan perundangundangan.</w:t>
      </w:r>
    </w:p>
    <w:p w14:paraId="24AF6348" w14:textId="5868C807" w:rsidR="000E436F" w:rsidRPr="008F3CF2" w:rsidRDefault="000E436F" w:rsidP="00361596">
      <w:pPr>
        <w:ind w:left="425"/>
        <w:rPr>
          <w:rFonts w:ascii="Aptos" w:hAnsi="Aptos"/>
          <w:lang w:val="sv-SE"/>
        </w:rPr>
      </w:pPr>
    </w:p>
    <w:p w14:paraId="57E86586" w14:textId="137FEBF5" w:rsidR="00B43990" w:rsidRPr="008F3CF2" w:rsidRDefault="00053BBE" w:rsidP="00C762CE">
      <w:pPr>
        <w:pStyle w:val="Heading2"/>
        <w:numPr>
          <w:ilvl w:val="0"/>
          <w:numId w:val="11"/>
        </w:numPr>
        <w:spacing w:before="360"/>
        <w:ind w:left="425" w:hanging="425"/>
        <w:rPr>
          <w:rFonts w:ascii="Aptos" w:hAnsi="Aptos"/>
          <w:lang w:val="sv-SE"/>
        </w:rPr>
      </w:pPr>
      <w:bookmarkStart w:id="25" w:name="_Toc153612855"/>
      <w:r w:rsidRPr="008F3CF2">
        <w:rPr>
          <w:rFonts w:ascii="Aptos" w:hAnsi="Aptos"/>
          <w:lang w:val="sv-SE"/>
        </w:rPr>
        <w:t xml:space="preserve">PROGRAM PENGENALAN </w:t>
      </w:r>
      <w:r w:rsidR="00E824F6" w:rsidRPr="008F3CF2">
        <w:rPr>
          <w:rFonts w:ascii="Aptos" w:hAnsi="Aptos"/>
          <w:lang w:val="sv-SE"/>
        </w:rPr>
        <w:t>PERUSAHAAN</w:t>
      </w:r>
      <w:bookmarkEnd w:id="25"/>
    </w:p>
    <w:p w14:paraId="5544560E" w14:textId="706FB3F7" w:rsidR="008D1067" w:rsidRPr="008F3CF2" w:rsidRDefault="008D1067" w:rsidP="00087795">
      <w:pPr>
        <w:ind w:left="425"/>
        <w:rPr>
          <w:rFonts w:ascii="Aptos" w:hAnsi="Aptos"/>
          <w:lang w:val="sv-SE"/>
        </w:rPr>
      </w:pPr>
      <w:r w:rsidRPr="008F3CF2">
        <w:rPr>
          <w:rFonts w:ascii="Aptos" w:hAnsi="Aptos"/>
          <w:lang w:val="sv-SE"/>
        </w:rPr>
        <w:t xml:space="preserve">Kepada anggota </w:t>
      </w:r>
      <w:r w:rsidR="00514F8D" w:rsidRPr="008F3CF2">
        <w:rPr>
          <w:rFonts w:ascii="Aptos" w:hAnsi="Aptos"/>
          <w:lang w:val="sv-SE"/>
        </w:rPr>
        <w:t>Dewan Komisaris</w:t>
      </w:r>
      <w:r w:rsidRPr="008F3CF2">
        <w:rPr>
          <w:rFonts w:ascii="Aptos" w:hAnsi="Aptos"/>
          <w:lang w:val="sv-SE"/>
        </w:rPr>
        <w:t xml:space="preserve"> dan</w:t>
      </w:r>
      <w:r w:rsidR="00601FEC" w:rsidRPr="008F3CF2">
        <w:rPr>
          <w:rFonts w:ascii="Aptos" w:hAnsi="Aptos"/>
          <w:lang w:val="sv-SE"/>
        </w:rPr>
        <w:t xml:space="preserve"> </w:t>
      </w:r>
      <w:r w:rsidRPr="008F3CF2">
        <w:rPr>
          <w:rFonts w:ascii="Aptos" w:hAnsi="Aptos"/>
          <w:lang w:val="sv-SE"/>
        </w:rPr>
        <w:t>anggota Direksi yang diangkat untuk pertama kalinya</w:t>
      </w:r>
      <w:r w:rsidR="00601FEC" w:rsidRPr="008F3CF2">
        <w:rPr>
          <w:rFonts w:ascii="Aptos" w:hAnsi="Aptos"/>
          <w:lang w:val="sv-SE"/>
        </w:rPr>
        <w:t xml:space="preserve"> </w:t>
      </w:r>
      <w:r w:rsidRPr="008F3CF2">
        <w:rPr>
          <w:rFonts w:ascii="Aptos" w:hAnsi="Aptos"/>
          <w:lang w:val="sv-SE"/>
        </w:rPr>
        <w:t xml:space="preserve">diberikan program pengenalan mengenai </w:t>
      </w:r>
      <w:r w:rsidR="00514F8D" w:rsidRPr="008F3CF2">
        <w:rPr>
          <w:rFonts w:ascii="Aptos" w:hAnsi="Aptos"/>
          <w:lang w:val="sv-SE"/>
        </w:rPr>
        <w:t>Perusahaan</w:t>
      </w:r>
      <w:r w:rsidR="00FE5656" w:rsidRPr="008F3CF2">
        <w:rPr>
          <w:rFonts w:ascii="Aptos" w:hAnsi="Aptos"/>
          <w:lang w:val="sv-SE"/>
        </w:rPr>
        <w:t xml:space="preserve"> </w:t>
      </w:r>
      <w:r w:rsidRPr="008F3CF2">
        <w:rPr>
          <w:rFonts w:ascii="Aptos" w:hAnsi="Aptos"/>
          <w:lang w:val="sv-SE"/>
        </w:rPr>
        <w:t>yang bersangkutan.</w:t>
      </w:r>
      <w:r w:rsidR="00601FEC" w:rsidRPr="008F3CF2">
        <w:rPr>
          <w:rFonts w:ascii="Aptos" w:hAnsi="Aptos"/>
          <w:lang w:val="sv-SE"/>
        </w:rPr>
        <w:t xml:space="preserve">  </w:t>
      </w:r>
      <w:r w:rsidRPr="008F3CF2">
        <w:rPr>
          <w:rFonts w:ascii="Aptos" w:hAnsi="Aptos"/>
          <w:lang w:val="sv-SE"/>
        </w:rPr>
        <w:t>Tanggung jawab untuk mengadakan program pengenalan</w:t>
      </w:r>
      <w:r w:rsidR="00FE5656" w:rsidRPr="008F3CF2">
        <w:rPr>
          <w:rFonts w:ascii="Aptos" w:hAnsi="Aptos"/>
          <w:lang w:val="sv-SE"/>
        </w:rPr>
        <w:t xml:space="preserve"> </w:t>
      </w:r>
      <w:r w:rsidR="00601FEC" w:rsidRPr="008F3CF2">
        <w:rPr>
          <w:rFonts w:ascii="Aptos" w:hAnsi="Aptos"/>
          <w:lang w:val="sv-SE"/>
        </w:rPr>
        <w:t>tersebut</w:t>
      </w:r>
      <w:r w:rsidRPr="008F3CF2">
        <w:rPr>
          <w:rFonts w:ascii="Aptos" w:hAnsi="Aptos"/>
          <w:lang w:val="sv-SE"/>
        </w:rPr>
        <w:t xml:space="preserve"> berada pada</w:t>
      </w:r>
      <w:r w:rsidR="00601FEC" w:rsidRPr="008F3CF2">
        <w:rPr>
          <w:rFonts w:ascii="Aptos" w:hAnsi="Aptos"/>
          <w:lang w:val="sv-SE"/>
        </w:rPr>
        <w:t xml:space="preserve"> fungsi</w:t>
      </w:r>
      <w:r w:rsidRPr="008F3CF2">
        <w:rPr>
          <w:rFonts w:ascii="Aptos" w:hAnsi="Aptos"/>
          <w:lang w:val="sv-SE"/>
        </w:rPr>
        <w:t xml:space="preserve"> yang menjalankan</w:t>
      </w:r>
      <w:r w:rsidR="00601FEC" w:rsidRPr="008F3CF2">
        <w:rPr>
          <w:rFonts w:ascii="Aptos" w:hAnsi="Aptos"/>
          <w:lang w:val="sv-SE"/>
        </w:rPr>
        <w:t xml:space="preserve"> </w:t>
      </w:r>
      <w:r w:rsidRPr="008F3CF2">
        <w:rPr>
          <w:rFonts w:ascii="Aptos" w:hAnsi="Aptos"/>
          <w:lang w:val="sv-SE"/>
        </w:rPr>
        <w:t>fungsi sebagai sekretaris perusahaan.</w:t>
      </w:r>
      <w:r w:rsidR="00601FEC" w:rsidRPr="008F3CF2">
        <w:rPr>
          <w:rFonts w:ascii="Aptos" w:hAnsi="Aptos"/>
          <w:lang w:val="sv-SE"/>
        </w:rPr>
        <w:t xml:space="preserve">  </w:t>
      </w:r>
      <w:r w:rsidRPr="008F3CF2">
        <w:rPr>
          <w:rFonts w:ascii="Aptos" w:hAnsi="Aptos"/>
          <w:lang w:val="sv-SE"/>
        </w:rPr>
        <w:t xml:space="preserve">Program pengenalan </w:t>
      </w:r>
      <w:r w:rsidR="00601FEC" w:rsidRPr="008F3CF2">
        <w:rPr>
          <w:rFonts w:ascii="Aptos" w:hAnsi="Aptos"/>
          <w:lang w:val="sv-SE"/>
        </w:rPr>
        <w:t xml:space="preserve">tersebut setidaknya </w:t>
      </w:r>
      <w:r w:rsidRPr="008F3CF2">
        <w:rPr>
          <w:rFonts w:ascii="Aptos" w:hAnsi="Aptos"/>
          <w:lang w:val="sv-SE"/>
        </w:rPr>
        <w:t>meliputi:</w:t>
      </w:r>
    </w:p>
    <w:p w14:paraId="3AE300EA" w14:textId="35AE2B0E" w:rsidR="008D1067" w:rsidRPr="008F3CF2" w:rsidRDefault="008D1067" w:rsidP="00C762CE">
      <w:pPr>
        <w:pStyle w:val="ListParagraph"/>
        <w:numPr>
          <w:ilvl w:val="0"/>
          <w:numId w:val="27"/>
        </w:numPr>
        <w:spacing w:before="120"/>
        <w:ind w:left="851"/>
        <w:contextualSpacing w:val="0"/>
        <w:rPr>
          <w:rFonts w:ascii="Aptos" w:hAnsi="Aptos"/>
          <w:lang w:val="sv-SE"/>
        </w:rPr>
      </w:pPr>
      <w:r w:rsidRPr="008F3CF2">
        <w:rPr>
          <w:rFonts w:ascii="Aptos" w:hAnsi="Aptos"/>
          <w:lang w:val="sv-SE"/>
        </w:rPr>
        <w:t>pelaksanaan prinsip Tata Kelola Perusahaan yang</w:t>
      </w:r>
      <w:r w:rsidR="00601FEC" w:rsidRPr="008F3CF2">
        <w:rPr>
          <w:rFonts w:ascii="Aptos" w:hAnsi="Aptos"/>
          <w:lang w:val="sv-SE"/>
        </w:rPr>
        <w:t xml:space="preserve"> </w:t>
      </w:r>
      <w:r w:rsidRPr="008F3CF2">
        <w:rPr>
          <w:rFonts w:ascii="Aptos" w:hAnsi="Aptos"/>
          <w:lang w:val="sv-SE"/>
        </w:rPr>
        <w:t xml:space="preserve">Baik oleh </w:t>
      </w:r>
      <w:r w:rsidR="00514F8D" w:rsidRPr="008F3CF2">
        <w:rPr>
          <w:rFonts w:ascii="Aptos" w:hAnsi="Aptos"/>
          <w:lang w:val="sv-SE"/>
        </w:rPr>
        <w:t>Perusahaan</w:t>
      </w:r>
      <w:r w:rsidRPr="008F3CF2">
        <w:rPr>
          <w:rFonts w:ascii="Aptos" w:hAnsi="Aptos"/>
          <w:lang w:val="sv-SE"/>
        </w:rPr>
        <w:t>;</w:t>
      </w:r>
    </w:p>
    <w:p w14:paraId="22094B6A" w14:textId="7509854C" w:rsidR="008D1067" w:rsidRPr="008F3CF2" w:rsidRDefault="008D1067" w:rsidP="00C762CE">
      <w:pPr>
        <w:pStyle w:val="ListParagraph"/>
        <w:numPr>
          <w:ilvl w:val="0"/>
          <w:numId w:val="27"/>
        </w:numPr>
        <w:spacing w:before="120"/>
        <w:ind w:left="851"/>
        <w:contextualSpacing w:val="0"/>
        <w:rPr>
          <w:rFonts w:ascii="Aptos" w:hAnsi="Aptos"/>
          <w:lang w:val="sv-SE"/>
        </w:rPr>
      </w:pPr>
      <w:r w:rsidRPr="008F3CF2">
        <w:rPr>
          <w:rFonts w:ascii="Aptos" w:hAnsi="Aptos"/>
          <w:lang w:val="sv-SE"/>
        </w:rPr>
        <w:lastRenderedPageBreak/>
        <w:t xml:space="preserve">gambaran mengenai </w:t>
      </w:r>
      <w:r w:rsidR="00514F8D" w:rsidRPr="008F3CF2">
        <w:rPr>
          <w:rFonts w:ascii="Aptos" w:hAnsi="Aptos"/>
          <w:lang w:val="sv-SE"/>
        </w:rPr>
        <w:t>Perusahaan</w:t>
      </w:r>
      <w:r w:rsidRPr="008F3CF2">
        <w:rPr>
          <w:rFonts w:ascii="Aptos" w:hAnsi="Aptos"/>
          <w:lang w:val="sv-SE"/>
        </w:rPr>
        <w:t xml:space="preserve"> berkaitan dengan</w:t>
      </w:r>
      <w:r w:rsidR="00601FEC" w:rsidRPr="008F3CF2">
        <w:rPr>
          <w:rFonts w:ascii="Aptos" w:hAnsi="Aptos"/>
          <w:lang w:val="sv-SE"/>
        </w:rPr>
        <w:t xml:space="preserve"> </w:t>
      </w:r>
      <w:r w:rsidRPr="008F3CF2">
        <w:rPr>
          <w:rFonts w:ascii="Aptos" w:hAnsi="Aptos"/>
          <w:lang w:val="sv-SE"/>
        </w:rPr>
        <w:t>tujuan, sifat dan lingkup kegiatan, kinerja keuangan</w:t>
      </w:r>
      <w:r w:rsidR="00601FEC" w:rsidRPr="008F3CF2">
        <w:rPr>
          <w:rFonts w:ascii="Aptos" w:hAnsi="Aptos"/>
          <w:lang w:val="sv-SE"/>
        </w:rPr>
        <w:t xml:space="preserve"> </w:t>
      </w:r>
      <w:r w:rsidRPr="008F3CF2">
        <w:rPr>
          <w:rFonts w:ascii="Aptos" w:hAnsi="Aptos"/>
          <w:lang w:val="sv-SE"/>
        </w:rPr>
        <w:t>dan operasi, strategi, rencana usaha jangka pendek</w:t>
      </w:r>
      <w:r w:rsidR="00601FEC" w:rsidRPr="008F3CF2">
        <w:rPr>
          <w:rFonts w:ascii="Aptos" w:hAnsi="Aptos"/>
          <w:lang w:val="sv-SE"/>
        </w:rPr>
        <w:t xml:space="preserve"> </w:t>
      </w:r>
      <w:r w:rsidRPr="008F3CF2">
        <w:rPr>
          <w:rFonts w:ascii="Aptos" w:hAnsi="Aptos"/>
          <w:lang w:val="sv-SE"/>
        </w:rPr>
        <w:t>dan</w:t>
      </w:r>
      <w:r w:rsidR="00FE5656" w:rsidRPr="008F3CF2">
        <w:rPr>
          <w:rFonts w:ascii="Aptos" w:hAnsi="Aptos"/>
          <w:lang w:val="sv-SE"/>
        </w:rPr>
        <w:t xml:space="preserve"> </w:t>
      </w:r>
      <w:r w:rsidRPr="008F3CF2">
        <w:rPr>
          <w:rFonts w:ascii="Aptos" w:hAnsi="Aptos"/>
          <w:lang w:val="sv-SE"/>
        </w:rPr>
        <w:t>jangka panjang, posisi kompetitif, risiko, dan</w:t>
      </w:r>
      <w:r w:rsidR="00601FEC" w:rsidRPr="008F3CF2">
        <w:rPr>
          <w:rFonts w:ascii="Aptos" w:hAnsi="Aptos"/>
          <w:lang w:val="sv-SE"/>
        </w:rPr>
        <w:t xml:space="preserve"> </w:t>
      </w:r>
      <w:r w:rsidRPr="008F3CF2">
        <w:rPr>
          <w:rFonts w:ascii="Aptos" w:hAnsi="Aptos"/>
          <w:lang w:val="sv-SE"/>
        </w:rPr>
        <w:t xml:space="preserve">masalah strategis lainnya; </w:t>
      </w:r>
    </w:p>
    <w:p w14:paraId="4CF6ECA7" w14:textId="4DEC86A7" w:rsidR="008D1067" w:rsidRPr="008F3CF2" w:rsidRDefault="008D1067" w:rsidP="00C762CE">
      <w:pPr>
        <w:pStyle w:val="ListParagraph"/>
        <w:numPr>
          <w:ilvl w:val="0"/>
          <w:numId w:val="27"/>
        </w:numPr>
        <w:spacing w:before="120"/>
        <w:ind w:left="851"/>
        <w:contextualSpacing w:val="0"/>
        <w:rPr>
          <w:rFonts w:ascii="Aptos" w:hAnsi="Aptos"/>
          <w:lang w:val="sv-SE"/>
        </w:rPr>
      </w:pPr>
      <w:r w:rsidRPr="008F3CF2">
        <w:rPr>
          <w:rFonts w:ascii="Aptos" w:hAnsi="Aptos"/>
          <w:lang w:val="sv-SE"/>
        </w:rPr>
        <w:t>keterangan berkaitan dengan kewenangan yang</w:t>
      </w:r>
      <w:r w:rsidR="00601FEC" w:rsidRPr="008F3CF2">
        <w:rPr>
          <w:rFonts w:ascii="Aptos" w:hAnsi="Aptos"/>
          <w:lang w:val="sv-SE"/>
        </w:rPr>
        <w:t xml:space="preserve"> </w:t>
      </w:r>
      <w:r w:rsidRPr="008F3CF2">
        <w:rPr>
          <w:rFonts w:ascii="Aptos" w:hAnsi="Aptos"/>
          <w:lang w:val="sv-SE"/>
        </w:rPr>
        <w:t>didelegasikan, Audit Intern dan Audit Ekstern,</w:t>
      </w:r>
      <w:r w:rsidR="00601FEC" w:rsidRPr="008F3CF2">
        <w:rPr>
          <w:rFonts w:ascii="Aptos" w:hAnsi="Aptos"/>
          <w:lang w:val="sv-SE"/>
        </w:rPr>
        <w:t xml:space="preserve"> </w:t>
      </w:r>
      <w:r w:rsidRPr="008F3CF2">
        <w:rPr>
          <w:rFonts w:ascii="Aptos" w:hAnsi="Aptos"/>
          <w:lang w:val="sv-SE"/>
        </w:rPr>
        <w:t>sistem dan kebijakan pengendalian internal,</w:t>
      </w:r>
      <w:r w:rsidR="00601FEC" w:rsidRPr="008F3CF2">
        <w:rPr>
          <w:rFonts w:ascii="Aptos" w:hAnsi="Aptos"/>
          <w:lang w:val="sv-SE"/>
        </w:rPr>
        <w:t xml:space="preserve"> </w:t>
      </w:r>
      <w:r w:rsidRPr="008F3CF2">
        <w:rPr>
          <w:rFonts w:ascii="Aptos" w:hAnsi="Aptos"/>
          <w:lang w:val="sv-SE"/>
        </w:rPr>
        <w:t xml:space="preserve">termasuk komite audit; dan </w:t>
      </w:r>
    </w:p>
    <w:p w14:paraId="1C219633" w14:textId="34AB245E" w:rsidR="005A5A6E" w:rsidRPr="008F3CF2" w:rsidRDefault="008D1067" w:rsidP="00C762CE">
      <w:pPr>
        <w:pStyle w:val="ListParagraph"/>
        <w:numPr>
          <w:ilvl w:val="0"/>
          <w:numId w:val="27"/>
        </w:numPr>
        <w:spacing w:before="120"/>
        <w:ind w:left="851"/>
        <w:contextualSpacing w:val="0"/>
        <w:rPr>
          <w:rFonts w:ascii="Aptos" w:hAnsi="Aptos"/>
          <w:lang w:val="sv-SE"/>
        </w:rPr>
      </w:pPr>
      <w:r w:rsidRPr="008F3CF2">
        <w:rPr>
          <w:rFonts w:ascii="Aptos" w:hAnsi="Aptos"/>
          <w:lang w:val="sv-SE"/>
        </w:rPr>
        <w:t>keterangan mengenai tugas dan tanggung jawab</w:t>
      </w:r>
      <w:r w:rsidR="00601FEC" w:rsidRPr="008F3CF2">
        <w:rPr>
          <w:rFonts w:ascii="Aptos" w:hAnsi="Aptos"/>
          <w:lang w:val="sv-SE"/>
        </w:rPr>
        <w:t xml:space="preserve"> </w:t>
      </w:r>
      <w:r w:rsidR="00514F8D" w:rsidRPr="008F3CF2">
        <w:rPr>
          <w:rFonts w:ascii="Aptos" w:hAnsi="Aptos"/>
          <w:lang w:val="sv-SE"/>
        </w:rPr>
        <w:t>Dewan Komisaris</w:t>
      </w:r>
      <w:r w:rsidRPr="008F3CF2">
        <w:rPr>
          <w:rFonts w:ascii="Aptos" w:hAnsi="Aptos"/>
          <w:lang w:val="sv-SE"/>
        </w:rPr>
        <w:t xml:space="preserve"> dan Direksi</w:t>
      </w:r>
      <w:r w:rsidR="00601FEC" w:rsidRPr="008F3CF2">
        <w:rPr>
          <w:rFonts w:ascii="Aptos" w:hAnsi="Aptos"/>
          <w:lang w:val="sv-SE"/>
        </w:rPr>
        <w:t xml:space="preserve"> </w:t>
      </w:r>
      <w:r w:rsidRPr="008F3CF2">
        <w:rPr>
          <w:rFonts w:ascii="Aptos" w:hAnsi="Aptos"/>
          <w:lang w:val="sv-SE"/>
        </w:rPr>
        <w:t xml:space="preserve">serta hal yang tidak diperbolehkan. </w:t>
      </w:r>
    </w:p>
    <w:p w14:paraId="09C96DBA" w14:textId="77777777" w:rsidR="005A5A6E" w:rsidRPr="008F3CF2" w:rsidRDefault="005A5A6E" w:rsidP="005A5A6E">
      <w:pPr>
        <w:pStyle w:val="ListParagraph"/>
        <w:spacing w:before="120"/>
        <w:ind w:left="851"/>
        <w:contextualSpacing w:val="0"/>
        <w:rPr>
          <w:rFonts w:ascii="Aptos" w:hAnsi="Aptos"/>
          <w:lang w:val="sv-SE"/>
        </w:rPr>
      </w:pPr>
    </w:p>
    <w:p w14:paraId="30272805" w14:textId="358C0B7D" w:rsidR="00B67092" w:rsidRPr="008F3CF2" w:rsidRDefault="008D1067" w:rsidP="00087795">
      <w:pPr>
        <w:ind w:left="425"/>
        <w:rPr>
          <w:rFonts w:ascii="Aptos" w:hAnsi="Aptos"/>
          <w:lang w:val="sv-SE"/>
        </w:rPr>
      </w:pPr>
      <w:r w:rsidRPr="008F3CF2">
        <w:rPr>
          <w:rFonts w:ascii="Aptos" w:hAnsi="Aptos"/>
          <w:lang w:val="sv-SE"/>
        </w:rPr>
        <w:t xml:space="preserve">Program pengenalan </w:t>
      </w:r>
      <w:r w:rsidR="00514F8D" w:rsidRPr="008F3CF2">
        <w:rPr>
          <w:rFonts w:ascii="Aptos" w:hAnsi="Aptos"/>
          <w:lang w:val="sv-SE"/>
        </w:rPr>
        <w:t>Perusahaan</w:t>
      </w:r>
      <w:r w:rsidRPr="008F3CF2">
        <w:rPr>
          <w:rFonts w:ascii="Aptos" w:hAnsi="Aptos"/>
          <w:lang w:val="sv-SE"/>
        </w:rPr>
        <w:t xml:space="preserve"> dapat berupa presentasi,</w:t>
      </w:r>
      <w:r w:rsidR="00601FEC" w:rsidRPr="008F3CF2">
        <w:rPr>
          <w:rFonts w:ascii="Aptos" w:hAnsi="Aptos"/>
          <w:lang w:val="sv-SE"/>
        </w:rPr>
        <w:t xml:space="preserve"> </w:t>
      </w:r>
      <w:r w:rsidRPr="008F3CF2">
        <w:rPr>
          <w:rFonts w:ascii="Aptos" w:hAnsi="Aptos"/>
          <w:lang w:val="sv-SE"/>
        </w:rPr>
        <w:t>pertemuan, kunjungan ke perusahaan, pengkajian</w:t>
      </w:r>
      <w:r w:rsidR="00601FEC" w:rsidRPr="008F3CF2">
        <w:rPr>
          <w:rFonts w:ascii="Aptos" w:hAnsi="Aptos"/>
          <w:lang w:val="sv-SE"/>
        </w:rPr>
        <w:t xml:space="preserve"> </w:t>
      </w:r>
      <w:r w:rsidRPr="008F3CF2">
        <w:rPr>
          <w:rFonts w:ascii="Aptos" w:hAnsi="Aptos"/>
          <w:lang w:val="sv-SE"/>
        </w:rPr>
        <w:t>dokumen, atau program lainnya yang dianggap sesuai</w:t>
      </w:r>
      <w:r w:rsidR="00601FEC" w:rsidRPr="008F3CF2">
        <w:rPr>
          <w:rFonts w:ascii="Aptos" w:hAnsi="Aptos"/>
          <w:lang w:val="sv-SE"/>
        </w:rPr>
        <w:t xml:space="preserve"> </w:t>
      </w:r>
      <w:r w:rsidRPr="008F3CF2">
        <w:rPr>
          <w:rFonts w:ascii="Aptos" w:hAnsi="Aptos"/>
          <w:lang w:val="sv-SE"/>
        </w:rPr>
        <w:t xml:space="preserve">dengan </w:t>
      </w:r>
      <w:r w:rsidR="00514F8D" w:rsidRPr="008F3CF2">
        <w:rPr>
          <w:rFonts w:ascii="Aptos" w:hAnsi="Aptos"/>
          <w:lang w:val="sv-SE"/>
        </w:rPr>
        <w:t>Perusahaan</w:t>
      </w:r>
      <w:r w:rsidRPr="008F3CF2">
        <w:rPr>
          <w:rFonts w:ascii="Aptos" w:hAnsi="Aptos"/>
          <w:lang w:val="sv-SE"/>
        </w:rPr>
        <w:t xml:space="preserve"> dimana program tersebut dilaksanakan.</w:t>
      </w:r>
    </w:p>
    <w:p w14:paraId="098BB494" w14:textId="45455916" w:rsidR="00B43990" w:rsidRPr="008F3CF2" w:rsidRDefault="00053BBE" w:rsidP="00C762CE">
      <w:pPr>
        <w:pStyle w:val="Heading2"/>
        <w:numPr>
          <w:ilvl w:val="0"/>
          <w:numId w:val="11"/>
        </w:numPr>
        <w:spacing w:before="360"/>
        <w:ind w:left="425" w:hanging="425"/>
        <w:rPr>
          <w:rFonts w:ascii="Aptos" w:hAnsi="Aptos"/>
          <w:lang w:val="sv-SE"/>
        </w:rPr>
      </w:pPr>
      <w:bookmarkStart w:id="26" w:name="_Toc153612856"/>
      <w:r w:rsidRPr="008F3CF2">
        <w:rPr>
          <w:rFonts w:ascii="Aptos" w:hAnsi="Aptos"/>
          <w:lang w:val="sv-SE"/>
        </w:rPr>
        <w:t>SISTEM PENANGANAN PENGADUAN</w:t>
      </w:r>
      <w:bookmarkEnd w:id="26"/>
    </w:p>
    <w:p w14:paraId="1A88087C" w14:textId="77777777" w:rsidR="00D030EE" w:rsidRPr="008F3CF2" w:rsidRDefault="00D030EE" w:rsidP="00D030EE">
      <w:pPr>
        <w:ind w:left="425"/>
        <w:rPr>
          <w:rFonts w:ascii="Aptos" w:hAnsi="Aptos"/>
          <w:lang w:val="sv-SE"/>
        </w:rPr>
      </w:pPr>
      <w:r w:rsidRPr="008F3CF2">
        <w:rPr>
          <w:rFonts w:ascii="Aptos" w:hAnsi="Aptos"/>
          <w:lang w:val="sv-SE"/>
        </w:rPr>
        <w:t>Perusahaan menyelenggarakan WBS yang merupakan sistem penanganan pengaduan menyangkut karyawan Perusahaan bersangkutan, anggota Direksi Perusahaan, anggota Dewan Komisaris Perusahaan, anggota direksi Anak Perusahaan atau anggota dewan komisaris Anak Perusahaan.  WBS dapat digunakan untuk mendorong diadukannya perilaku yang melanggar ketentuan peraturan perundang-undangan atau tidak etis, yang di dalamnya mencakup juga suatu pedoman tentang bagaimana korporasi melindungi pengadu yang beritikad baik. Ketentuan terkait dengan WBS adalah sebagai berikut:</w:t>
      </w:r>
    </w:p>
    <w:p w14:paraId="6FBA4D11" w14:textId="77777777" w:rsidR="00D030EE" w:rsidRPr="008F3CF2" w:rsidRDefault="00D030EE" w:rsidP="00D030EE">
      <w:pPr>
        <w:ind w:left="425"/>
        <w:rPr>
          <w:rFonts w:ascii="Aptos" w:hAnsi="Aptos"/>
          <w:lang w:val="sv-SE"/>
        </w:rPr>
      </w:pPr>
    </w:p>
    <w:p w14:paraId="592B8514" w14:textId="77777777" w:rsidR="00D030EE" w:rsidRPr="008F3CF2" w:rsidRDefault="00D030EE" w:rsidP="00D030EE">
      <w:pPr>
        <w:pStyle w:val="ListParagraph"/>
        <w:numPr>
          <w:ilvl w:val="0"/>
          <w:numId w:val="124"/>
        </w:numPr>
        <w:spacing w:before="120"/>
        <w:ind w:left="851"/>
        <w:contextualSpacing w:val="0"/>
        <w:rPr>
          <w:rFonts w:ascii="Aptos" w:hAnsi="Aptos"/>
          <w:lang w:val="sv-SE"/>
        </w:rPr>
      </w:pPr>
      <w:r w:rsidRPr="008F3CF2">
        <w:rPr>
          <w:rFonts w:ascii="Aptos" w:hAnsi="Aptos"/>
          <w:lang w:val="sv-SE"/>
        </w:rPr>
        <w:t xml:space="preserve">Direktur utama bertanggungjawab terhadap penyelenggaraan WBS yang dalam pelaksanaan tugas sehari-hari dibantu oleh pengelola WBS Perusahaan. </w:t>
      </w:r>
    </w:p>
    <w:p w14:paraId="759D2C80" w14:textId="77777777" w:rsidR="00D030EE" w:rsidRPr="008F3CF2" w:rsidRDefault="00D030EE" w:rsidP="00D030EE">
      <w:pPr>
        <w:pStyle w:val="ListParagraph"/>
        <w:numPr>
          <w:ilvl w:val="0"/>
          <w:numId w:val="124"/>
        </w:numPr>
        <w:spacing w:before="120"/>
        <w:ind w:left="851"/>
        <w:contextualSpacing w:val="0"/>
        <w:rPr>
          <w:rFonts w:ascii="Aptos" w:hAnsi="Aptos"/>
          <w:lang w:val="sv-SE"/>
        </w:rPr>
      </w:pPr>
      <w:r w:rsidRPr="008F3CF2">
        <w:rPr>
          <w:rFonts w:ascii="Aptos" w:hAnsi="Aptos"/>
          <w:lang w:val="sv-SE"/>
        </w:rPr>
        <w:t>Penanggung jawab WBS Perusahaan menyampaikan laporan pelaksanaan penanganan pengaduan dugaan pelanggaran kepada Perusahaan Induk dan/atau Kementerian BUMN secara periodik setiap semester, paling lambat 1 (satu) bulan setelah periodik tersebut berakhir.</w:t>
      </w:r>
    </w:p>
    <w:p w14:paraId="29C11B58" w14:textId="77777777" w:rsidR="00D030EE" w:rsidRPr="008F3CF2" w:rsidRDefault="00D030EE" w:rsidP="00D030EE">
      <w:pPr>
        <w:pStyle w:val="ListParagraph"/>
        <w:numPr>
          <w:ilvl w:val="0"/>
          <w:numId w:val="124"/>
        </w:numPr>
        <w:spacing w:before="120"/>
        <w:ind w:left="851"/>
        <w:contextualSpacing w:val="0"/>
        <w:rPr>
          <w:rFonts w:ascii="Aptos" w:hAnsi="Aptos"/>
          <w:lang w:val="sv-SE"/>
        </w:rPr>
      </w:pPr>
      <w:r w:rsidRPr="008F3CF2">
        <w:rPr>
          <w:rFonts w:ascii="Aptos" w:hAnsi="Aptos"/>
          <w:lang w:val="sv-SE"/>
        </w:rPr>
        <w:t xml:space="preserve">Dalam hal terdapat pengaduan terkait anggota Direksi atau anggota Dewan Komisaris/anggota Dewan Pengawas Perusahaan maka pengelola WBS Perusahaan wajib meneruskan pengaduan tersebut kepada pengelola WBS di Perusahaan Induk dan/atau Kementerian BUMN. </w:t>
      </w:r>
    </w:p>
    <w:p w14:paraId="7042C7B9" w14:textId="77777777" w:rsidR="00D030EE" w:rsidRPr="008F3CF2" w:rsidRDefault="00D030EE" w:rsidP="00D030EE">
      <w:pPr>
        <w:ind w:left="425"/>
        <w:rPr>
          <w:rFonts w:ascii="Aptos" w:hAnsi="Aptos"/>
          <w:lang w:val="sv-SE"/>
        </w:rPr>
      </w:pPr>
    </w:p>
    <w:p w14:paraId="75EFEAB4" w14:textId="4CF4EC5B" w:rsidR="001B18CB" w:rsidRPr="008F3CF2" w:rsidRDefault="00D030EE" w:rsidP="00D030EE">
      <w:pPr>
        <w:ind w:left="425"/>
        <w:rPr>
          <w:lang w:val="sv-SE"/>
        </w:rPr>
      </w:pPr>
      <w:r w:rsidRPr="008F3CF2">
        <w:rPr>
          <w:rFonts w:ascii="Aptos" w:hAnsi="Aptos"/>
          <w:lang w:val="sv-SE"/>
        </w:rPr>
        <w:t>Ketentuan lebih terinci mengenai pelaksanaan WBS di Perusahaan, dituangkan dalam Pedoman Pengelolaan WBS.</w:t>
      </w:r>
      <w:r w:rsidR="00911210" w:rsidRPr="008F3CF2">
        <w:rPr>
          <w:rFonts w:ascii="Aptos" w:hAnsi="Aptos"/>
          <w:lang w:val="sv-SE"/>
        </w:rPr>
        <w:t xml:space="preserve"> </w:t>
      </w:r>
    </w:p>
    <w:p w14:paraId="4D40B047" w14:textId="4092456B" w:rsidR="00027137" w:rsidRPr="008F3CF2" w:rsidRDefault="00053BBE" w:rsidP="00C762CE">
      <w:pPr>
        <w:pStyle w:val="Heading2"/>
        <w:numPr>
          <w:ilvl w:val="0"/>
          <w:numId w:val="11"/>
        </w:numPr>
        <w:spacing w:before="360"/>
        <w:ind w:left="425" w:hanging="425"/>
        <w:rPr>
          <w:rFonts w:ascii="Aptos" w:hAnsi="Aptos"/>
          <w:lang w:val="sv-SE"/>
        </w:rPr>
      </w:pPr>
      <w:bookmarkStart w:id="27" w:name="_Toc153612857"/>
      <w:r w:rsidRPr="008F3CF2">
        <w:rPr>
          <w:rFonts w:ascii="Aptos" w:hAnsi="Aptos"/>
          <w:lang w:val="sv-SE"/>
        </w:rPr>
        <w:lastRenderedPageBreak/>
        <w:t xml:space="preserve">PENGUKURAN TERHADAP PENERAPAN TATA KELOLA </w:t>
      </w:r>
      <w:r w:rsidR="00E824F6" w:rsidRPr="008F3CF2">
        <w:rPr>
          <w:rFonts w:ascii="Aptos" w:hAnsi="Aptos"/>
          <w:lang w:val="sv-SE"/>
        </w:rPr>
        <w:t>PERUSAHAAN</w:t>
      </w:r>
      <w:bookmarkEnd w:id="27"/>
    </w:p>
    <w:p w14:paraId="5BCCFD16" w14:textId="1D144721" w:rsidR="00483F03" w:rsidRPr="008F3CF2" w:rsidRDefault="00514F8D" w:rsidP="00FE5656">
      <w:pPr>
        <w:ind w:left="425"/>
        <w:rPr>
          <w:rFonts w:ascii="Aptos" w:hAnsi="Aptos"/>
          <w:lang w:val="sv-SE"/>
        </w:rPr>
      </w:pPr>
      <w:r w:rsidRPr="008F3CF2">
        <w:rPr>
          <w:rFonts w:ascii="Aptos" w:hAnsi="Aptos"/>
          <w:lang w:val="sv-SE"/>
        </w:rPr>
        <w:t>Perusahaan</w:t>
      </w:r>
      <w:r w:rsidR="00483F03" w:rsidRPr="008F3CF2">
        <w:rPr>
          <w:rFonts w:ascii="Aptos" w:hAnsi="Aptos"/>
          <w:lang w:val="sv-SE"/>
        </w:rPr>
        <w:t xml:space="preserve"> melakukan pengukuran terhadap penerapan</w:t>
      </w:r>
      <w:r w:rsidR="00FE5656" w:rsidRPr="008F3CF2">
        <w:rPr>
          <w:rFonts w:ascii="Aptos" w:hAnsi="Aptos"/>
          <w:lang w:val="sv-SE"/>
        </w:rPr>
        <w:t xml:space="preserve"> </w:t>
      </w:r>
      <w:r w:rsidR="00483F03" w:rsidRPr="008F3CF2">
        <w:rPr>
          <w:rFonts w:ascii="Aptos" w:hAnsi="Aptos"/>
          <w:lang w:val="sv-SE"/>
        </w:rPr>
        <w:t>Tata Kelola Perusahaan yang Baik dalam bentuk:</w:t>
      </w:r>
    </w:p>
    <w:p w14:paraId="0FEB9D2C" w14:textId="078647F9" w:rsidR="00483F03" w:rsidRPr="008F3CF2" w:rsidRDefault="00483F03" w:rsidP="00C762CE">
      <w:pPr>
        <w:pStyle w:val="ListParagraph"/>
        <w:numPr>
          <w:ilvl w:val="0"/>
          <w:numId w:val="28"/>
        </w:numPr>
        <w:spacing w:before="120"/>
        <w:ind w:left="851"/>
        <w:contextualSpacing w:val="0"/>
        <w:rPr>
          <w:rFonts w:ascii="Aptos" w:hAnsi="Aptos"/>
          <w:lang w:val="sv-SE"/>
        </w:rPr>
      </w:pPr>
      <w:r w:rsidRPr="008F3CF2">
        <w:rPr>
          <w:rFonts w:ascii="Aptos" w:hAnsi="Aptos"/>
          <w:lang w:val="sv-SE"/>
        </w:rPr>
        <w:t>penilaian (assessment) yaitu program untuk</w:t>
      </w:r>
      <w:r w:rsidR="00FE5656" w:rsidRPr="008F3CF2">
        <w:rPr>
          <w:rFonts w:ascii="Aptos" w:hAnsi="Aptos"/>
          <w:lang w:val="sv-SE"/>
        </w:rPr>
        <w:t xml:space="preserve"> </w:t>
      </w:r>
      <w:r w:rsidRPr="008F3CF2">
        <w:rPr>
          <w:rFonts w:ascii="Aptos" w:hAnsi="Aptos"/>
          <w:lang w:val="sv-SE"/>
        </w:rPr>
        <w:t>mengidentifikasi pelaksanaan Tata Kelola</w:t>
      </w:r>
      <w:r w:rsidR="00FE5656" w:rsidRPr="008F3CF2">
        <w:rPr>
          <w:rFonts w:ascii="Aptos" w:hAnsi="Aptos"/>
          <w:lang w:val="sv-SE"/>
        </w:rPr>
        <w:t xml:space="preserve"> </w:t>
      </w:r>
      <w:r w:rsidRPr="008F3CF2">
        <w:rPr>
          <w:rFonts w:ascii="Aptos" w:hAnsi="Aptos"/>
          <w:lang w:val="sv-SE"/>
        </w:rPr>
        <w:t xml:space="preserve">Perusahaan yang Baik di </w:t>
      </w:r>
      <w:r w:rsidR="00514F8D" w:rsidRPr="008F3CF2">
        <w:rPr>
          <w:rFonts w:ascii="Aptos" w:hAnsi="Aptos"/>
          <w:lang w:val="sv-SE"/>
        </w:rPr>
        <w:t>Perusahaan</w:t>
      </w:r>
      <w:r w:rsidRPr="008F3CF2">
        <w:rPr>
          <w:rFonts w:ascii="Aptos" w:hAnsi="Aptos"/>
          <w:lang w:val="sv-SE"/>
        </w:rPr>
        <w:t xml:space="preserve"> melalui pengukuran</w:t>
      </w:r>
      <w:r w:rsidR="00FE5656" w:rsidRPr="008F3CF2">
        <w:rPr>
          <w:rFonts w:ascii="Aptos" w:hAnsi="Aptos"/>
          <w:lang w:val="sv-SE"/>
        </w:rPr>
        <w:t xml:space="preserve"> </w:t>
      </w:r>
      <w:r w:rsidRPr="008F3CF2">
        <w:rPr>
          <w:rFonts w:ascii="Aptos" w:hAnsi="Aptos"/>
          <w:lang w:val="sv-SE"/>
        </w:rPr>
        <w:t>pelaksanaan dan penerapan Tata Kelola Perusahaan</w:t>
      </w:r>
      <w:r w:rsidR="00FE5656" w:rsidRPr="008F3CF2">
        <w:rPr>
          <w:rFonts w:ascii="Aptos" w:hAnsi="Aptos"/>
          <w:lang w:val="sv-SE"/>
        </w:rPr>
        <w:t xml:space="preserve"> </w:t>
      </w:r>
      <w:r w:rsidRPr="008F3CF2">
        <w:rPr>
          <w:rFonts w:ascii="Aptos" w:hAnsi="Aptos"/>
          <w:lang w:val="sv-SE"/>
        </w:rPr>
        <w:t xml:space="preserve">yang Baik di </w:t>
      </w:r>
      <w:r w:rsidR="00514F8D" w:rsidRPr="008F3CF2">
        <w:rPr>
          <w:rFonts w:ascii="Aptos" w:hAnsi="Aptos"/>
          <w:lang w:val="sv-SE"/>
        </w:rPr>
        <w:t>Perusahaan</w:t>
      </w:r>
      <w:r w:rsidRPr="008F3CF2">
        <w:rPr>
          <w:rFonts w:ascii="Aptos" w:hAnsi="Aptos"/>
          <w:lang w:val="sv-SE"/>
        </w:rPr>
        <w:t xml:space="preserve"> yang dilaksanakan secara</w:t>
      </w:r>
      <w:r w:rsidR="00DE3A7B" w:rsidRPr="008F3CF2">
        <w:rPr>
          <w:rFonts w:ascii="Aptos" w:hAnsi="Aptos"/>
          <w:lang w:val="sv-SE"/>
        </w:rPr>
        <w:t xml:space="preserve"> </w:t>
      </w:r>
      <w:r w:rsidRPr="008F3CF2">
        <w:rPr>
          <w:rFonts w:ascii="Aptos" w:hAnsi="Aptos"/>
          <w:lang w:val="sv-SE"/>
        </w:rPr>
        <w:t>berkala setiap 2 (dua) tahun; dan</w:t>
      </w:r>
    </w:p>
    <w:p w14:paraId="0C4B602D" w14:textId="6F4FB9D8" w:rsidR="00483F03" w:rsidRPr="008F3CF2" w:rsidRDefault="00483F03" w:rsidP="00C762CE">
      <w:pPr>
        <w:pStyle w:val="ListParagraph"/>
        <w:numPr>
          <w:ilvl w:val="0"/>
          <w:numId w:val="28"/>
        </w:numPr>
        <w:spacing w:before="120"/>
        <w:ind w:left="851"/>
        <w:contextualSpacing w:val="0"/>
        <w:rPr>
          <w:rFonts w:ascii="Aptos" w:hAnsi="Aptos"/>
          <w:lang w:val="sv-SE"/>
        </w:rPr>
      </w:pPr>
      <w:r w:rsidRPr="008F3CF2">
        <w:rPr>
          <w:rFonts w:ascii="Aptos" w:hAnsi="Aptos"/>
          <w:lang w:val="sv-SE"/>
        </w:rPr>
        <w:t>evaluasi (review), yaitu program untuk mendeskripsikan tindak lanjut pelaksanaan dan</w:t>
      </w:r>
      <w:r w:rsidR="00FE5656" w:rsidRPr="008F3CF2">
        <w:rPr>
          <w:rFonts w:ascii="Aptos" w:hAnsi="Aptos"/>
          <w:lang w:val="sv-SE"/>
        </w:rPr>
        <w:t xml:space="preserve"> </w:t>
      </w:r>
      <w:r w:rsidRPr="008F3CF2">
        <w:rPr>
          <w:rFonts w:ascii="Aptos" w:hAnsi="Aptos"/>
          <w:lang w:val="sv-SE"/>
        </w:rPr>
        <w:t>penerapan Tata Kelola Perusahaan yang Baik di</w:t>
      </w:r>
      <w:r w:rsidR="00FE5656" w:rsidRPr="008F3CF2">
        <w:rPr>
          <w:rFonts w:ascii="Aptos" w:hAnsi="Aptos"/>
          <w:lang w:val="sv-SE"/>
        </w:rPr>
        <w:t xml:space="preserve"> </w:t>
      </w:r>
      <w:r w:rsidR="00514F8D" w:rsidRPr="008F3CF2">
        <w:rPr>
          <w:rFonts w:ascii="Aptos" w:hAnsi="Aptos"/>
          <w:lang w:val="sv-SE"/>
        </w:rPr>
        <w:t>Perusahaan</w:t>
      </w:r>
      <w:r w:rsidRPr="008F3CF2">
        <w:rPr>
          <w:rFonts w:ascii="Aptos" w:hAnsi="Aptos"/>
          <w:lang w:val="sv-SE"/>
        </w:rPr>
        <w:t xml:space="preserve"> yang dilakukan pada tahun berikutnya</w:t>
      </w:r>
      <w:r w:rsidR="00FE5656" w:rsidRPr="008F3CF2">
        <w:rPr>
          <w:rFonts w:ascii="Aptos" w:hAnsi="Aptos"/>
          <w:lang w:val="sv-SE"/>
        </w:rPr>
        <w:t xml:space="preserve"> </w:t>
      </w:r>
      <w:r w:rsidRPr="008F3CF2">
        <w:rPr>
          <w:rFonts w:ascii="Aptos" w:hAnsi="Aptos"/>
          <w:lang w:val="sv-SE"/>
        </w:rPr>
        <w:t>setelah penilaian sebagaimana dimaksud pada huruf</w:t>
      </w:r>
      <w:r w:rsidR="00FE5656" w:rsidRPr="008F3CF2">
        <w:rPr>
          <w:rFonts w:ascii="Aptos" w:hAnsi="Aptos"/>
          <w:lang w:val="sv-SE"/>
        </w:rPr>
        <w:t xml:space="preserve"> </w:t>
      </w:r>
      <w:r w:rsidRPr="008F3CF2">
        <w:rPr>
          <w:rFonts w:ascii="Aptos" w:hAnsi="Aptos"/>
          <w:lang w:val="sv-SE"/>
        </w:rPr>
        <w:t>a, yang meliputi evaluasi terhadap hasil penilaian</w:t>
      </w:r>
      <w:r w:rsidR="00FE5656" w:rsidRPr="008F3CF2">
        <w:rPr>
          <w:rFonts w:ascii="Aptos" w:hAnsi="Aptos"/>
          <w:lang w:val="sv-SE"/>
        </w:rPr>
        <w:t xml:space="preserve"> </w:t>
      </w:r>
      <w:r w:rsidRPr="008F3CF2">
        <w:rPr>
          <w:rFonts w:ascii="Aptos" w:hAnsi="Aptos"/>
          <w:lang w:val="sv-SE"/>
        </w:rPr>
        <w:t xml:space="preserve">dan tindak lanjut atas rekomendasi perbaikan. </w:t>
      </w:r>
    </w:p>
    <w:p w14:paraId="471F973A" w14:textId="5BA42197" w:rsidR="00483F03" w:rsidRPr="008F3CF2" w:rsidRDefault="00483F03" w:rsidP="00FE5656">
      <w:pPr>
        <w:ind w:left="425"/>
        <w:rPr>
          <w:rFonts w:ascii="Aptos" w:hAnsi="Aptos"/>
          <w:lang w:val="sv-SE"/>
        </w:rPr>
      </w:pPr>
    </w:p>
    <w:p w14:paraId="633B6415" w14:textId="3429344E" w:rsidR="00483F03" w:rsidRPr="008F3CF2" w:rsidRDefault="00483F03" w:rsidP="00FE5656">
      <w:pPr>
        <w:ind w:left="425"/>
        <w:rPr>
          <w:rFonts w:ascii="Aptos" w:hAnsi="Aptos"/>
          <w:lang w:val="sv-SE"/>
        </w:rPr>
      </w:pPr>
      <w:r w:rsidRPr="008F3CF2">
        <w:rPr>
          <w:rFonts w:ascii="Aptos" w:hAnsi="Aptos"/>
          <w:lang w:val="sv-SE"/>
        </w:rPr>
        <w:t xml:space="preserve">Sebelum pelaksanaan penilaian </w:t>
      </w:r>
      <w:r w:rsidR="0010372D" w:rsidRPr="008F3CF2">
        <w:rPr>
          <w:rFonts w:ascii="Aptos" w:hAnsi="Aptos"/>
          <w:lang w:val="sv-SE"/>
        </w:rPr>
        <w:t>Tata Kelola Perusahaan yang Baik</w:t>
      </w:r>
      <w:r w:rsidRPr="008F3CF2">
        <w:rPr>
          <w:rFonts w:ascii="Aptos" w:hAnsi="Aptos"/>
          <w:lang w:val="sv-SE"/>
        </w:rPr>
        <w:t xml:space="preserve">, </w:t>
      </w:r>
      <w:r w:rsidR="0010372D" w:rsidRPr="008F3CF2">
        <w:rPr>
          <w:rFonts w:ascii="Aptos" w:hAnsi="Aptos"/>
          <w:lang w:val="sv-SE"/>
        </w:rPr>
        <w:t xml:space="preserve">akan selalu </w:t>
      </w:r>
      <w:r w:rsidRPr="008F3CF2">
        <w:rPr>
          <w:rFonts w:ascii="Aptos" w:hAnsi="Aptos"/>
          <w:lang w:val="sv-SE"/>
        </w:rPr>
        <w:t>didahului dengan tindakan</w:t>
      </w:r>
      <w:r w:rsidR="00615123" w:rsidRPr="008F3CF2">
        <w:rPr>
          <w:rFonts w:ascii="Aptos" w:hAnsi="Aptos"/>
          <w:lang w:val="sv-SE"/>
        </w:rPr>
        <w:t xml:space="preserve"> </w:t>
      </w:r>
      <w:r w:rsidRPr="008F3CF2">
        <w:rPr>
          <w:rFonts w:ascii="Aptos" w:hAnsi="Aptos"/>
          <w:lang w:val="sv-SE"/>
        </w:rPr>
        <w:t xml:space="preserve">sosialisasi Tata Kelola Perusahaan yang Baik pada </w:t>
      </w:r>
      <w:r w:rsidR="00514F8D" w:rsidRPr="008F3CF2">
        <w:rPr>
          <w:rFonts w:ascii="Aptos" w:hAnsi="Aptos"/>
          <w:lang w:val="sv-SE"/>
        </w:rPr>
        <w:t xml:space="preserve">Perusahaan </w:t>
      </w:r>
      <w:r w:rsidRPr="008F3CF2">
        <w:rPr>
          <w:rFonts w:ascii="Aptos" w:hAnsi="Aptos"/>
          <w:lang w:val="sv-SE"/>
        </w:rPr>
        <w:t xml:space="preserve">yang bersangkutan. </w:t>
      </w:r>
    </w:p>
    <w:p w14:paraId="625ACC36" w14:textId="77777777" w:rsidR="00615123" w:rsidRPr="008F3CF2" w:rsidRDefault="00615123" w:rsidP="00FE5656">
      <w:pPr>
        <w:ind w:left="425"/>
        <w:rPr>
          <w:rFonts w:ascii="Aptos" w:hAnsi="Aptos"/>
          <w:lang w:val="sv-SE"/>
        </w:rPr>
      </w:pPr>
    </w:p>
    <w:p w14:paraId="71D03B5B" w14:textId="77777777" w:rsidR="00092A51" w:rsidRPr="008F3CF2" w:rsidRDefault="00092A51" w:rsidP="00092A51">
      <w:pPr>
        <w:ind w:left="425"/>
        <w:rPr>
          <w:rFonts w:ascii="Aptos" w:hAnsi="Aptos"/>
          <w:lang w:val="sv-SE"/>
        </w:rPr>
      </w:pPr>
      <w:r w:rsidRPr="008F3CF2">
        <w:rPr>
          <w:rFonts w:ascii="Aptos" w:hAnsi="Aptos"/>
          <w:lang w:val="sv-SE"/>
        </w:rPr>
        <w:t>Ketentuan umum mengenai pelaksanaan pengukuran terhadap penerapan tata kelola perusahaan adalah sebagai berikut:</w:t>
      </w:r>
    </w:p>
    <w:p w14:paraId="5C8213D5" w14:textId="77777777" w:rsidR="00092A51" w:rsidRPr="008F3CF2" w:rsidRDefault="00092A51" w:rsidP="00092A51">
      <w:pPr>
        <w:pStyle w:val="ListParagraph"/>
        <w:numPr>
          <w:ilvl w:val="0"/>
          <w:numId w:val="125"/>
        </w:numPr>
        <w:spacing w:before="120"/>
        <w:ind w:left="851"/>
        <w:contextualSpacing w:val="0"/>
        <w:rPr>
          <w:rFonts w:ascii="Aptos" w:hAnsi="Aptos"/>
          <w:lang w:val="sv-SE"/>
        </w:rPr>
      </w:pPr>
      <w:r w:rsidRPr="008F3CF2">
        <w:rPr>
          <w:rFonts w:ascii="Aptos" w:hAnsi="Aptos"/>
          <w:lang w:val="sv-SE"/>
        </w:rPr>
        <w:t xml:space="preserve">Pada prinsipnya pengukuran dilakukan oleh penilai (assessor) independen yang ditunjuk oleh Dewan Komisaris melalui proses sesuai dengan ketentuan pengadaan barang dan jasa yang berlaku.  </w:t>
      </w:r>
    </w:p>
    <w:p w14:paraId="053FC34D" w14:textId="77777777" w:rsidR="00092A51" w:rsidRPr="008F3CF2" w:rsidRDefault="00092A51" w:rsidP="00092A51">
      <w:pPr>
        <w:pStyle w:val="ListParagraph"/>
        <w:numPr>
          <w:ilvl w:val="0"/>
          <w:numId w:val="125"/>
        </w:numPr>
        <w:spacing w:before="120"/>
        <w:ind w:left="851"/>
        <w:contextualSpacing w:val="0"/>
        <w:rPr>
          <w:rFonts w:ascii="Aptos" w:hAnsi="Aptos"/>
          <w:lang w:val="sv-SE"/>
        </w:rPr>
      </w:pPr>
      <w:r w:rsidRPr="008F3CF2">
        <w:rPr>
          <w:rFonts w:ascii="Aptos" w:hAnsi="Aptos"/>
          <w:lang w:val="sv-SE"/>
        </w:rPr>
        <w:t xml:space="preserve">Apabila dipandang lebih efektif dan efisien, penilaian dapat dilakukan dengan menggunakan jasa Instansi Pemerintah yang berkompeten di bidang Tata Kelola Perusahaan yang Baik, yang penunjukannya dilakukan oleh Direksi melalui penunjukan langsung. </w:t>
      </w:r>
    </w:p>
    <w:p w14:paraId="7A340A2E" w14:textId="77777777" w:rsidR="00092A51" w:rsidRPr="008F3CF2" w:rsidRDefault="00092A51" w:rsidP="00092A51">
      <w:pPr>
        <w:pStyle w:val="ListParagraph"/>
        <w:numPr>
          <w:ilvl w:val="0"/>
          <w:numId w:val="125"/>
        </w:numPr>
        <w:spacing w:before="120"/>
        <w:ind w:left="851"/>
        <w:contextualSpacing w:val="0"/>
        <w:rPr>
          <w:rFonts w:ascii="Aptos" w:hAnsi="Aptos"/>
          <w:lang w:val="sv-SE"/>
        </w:rPr>
      </w:pPr>
      <w:r w:rsidRPr="008F3CF2">
        <w:rPr>
          <w:rFonts w:ascii="Aptos" w:hAnsi="Aptos"/>
          <w:lang w:val="sv-SE"/>
        </w:rPr>
        <w:t>Pelaksanaan evaluasi pada prinsipnya dilakukan sendiri oleh Perusahaan yang bersangkutan (self assessment), yang pelaksanaannya dapat didiskusikan dengan atau meminta bantuan (asistensi) oleh penilai independen atau menggunakan jasa Instansi Pemerintah yang berkompeten di bidang Tata Kelola Perusahaan yang Baik.</w:t>
      </w:r>
    </w:p>
    <w:p w14:paraId="3977832B" w14:textId="77777777" w:rsidR="00092A51" w:rsidRPr="008F3CF2" w:rsidRDefault="00092A51" w:rsidP="00092A51">
      <w:pPr>
        <w:pStyle w:val="ListParagraph"/>
        <w:numPr>
          <w:ilvl w:val="0"/>
          <w:numId w:val="125"/>
        </w:numPr>
        <w:spacing w:before="120"/>
        <w:ind w:left="851"/>
        <w:contextualSpacing w:val="0"/>
        <w:rPr>
          <w:rFonts w:ascii="Aptos" w:hAnsi="Aptos"/>
          <w:lang w:val="sv-SE"/>
        </w:rPr>
      </w:pPr>
      <w:r w:rsidRPr="008F3CF2">
        <w:rPr>
          <w:rFonts w:ascii="Aptos" w:hAnsi="Aptos"/>
          <w:lang w:val="sv-SE"/>
        </w:rPr>
        <w:t xml:space="preserve">Pelaksanaan penilaian dan evaluasi dilakukan dengan menggunakan indikator/parameter yang ditentukan oleh Kementerian BUMN.  Dalam hal evaluasi dilakukan dengan bantuan penilai independen atau menggunakan jasa Instansi Pemerintah yang berkompeten di bidang Tata Kelola Perusahaan yang Baik, maka penilai independen atau Instansi Pemerintah yang melakukan evaluasi tidak dapat menjadi penilai pada tahun berikutnya. </w:t>
      </w:r>
    </w:p>
    <w:p w14:paraId="38EFD739" w14:textId="77777777" w:rsidR="00092A51" w:rsidRPr="008F3CF2" w:rsidRDefault="00092A51" w:rsidP="00092A51">
      <w:pPr>
        <w:pStyle w:val="ListParagraph"/>
        <w:numPr>
          <w:ilvl w:val="0"/>
          <w:numId w:val="125"/>
        </w:numPr>
        <w:spacing w:before="120"/>
        <w:ind w:left="851"/>
        <w:contextualSpacing w:val="0"/>
        <w:rPr>
          <w:rFonts w:ascii="Aptos" w:hAnsi="Aptos"/>
          <w:lang w:val="sv-SE"/>
        </w:rPr>
      </w:pPr>
      <w:r w:rsidRPr="008F3CF2">
        <w:rPr>
          <w:rFonts w:ascii="Aptos" w:hAnsi="Aptos"/>
          <w:lang w:val="sv-SE"/>
        </w:rPr>
        <w:t xml:space="preserve">Sebelum melaksanakan penilaian, penilai menandatangani perjanjian/kesepakatan kerja dengan Direksi Perusahaan yang bersangkutan yang paling sedikit memuat hak dan kewajiban masing-masing pihak, termasuk </w:t>
      </w:r>
      <w:r w:rsidRPr="008F3CF2">
        <w:rPr>
          <w:rFonts w:ascii="Aptos" w:hAnsi="Aptos"/>
          <w:lang w:val="sv-SE"/>
        </w:rPr>
        <w:lastRenderedPageBreak/>
        <w:t>jangka waktu dan biaya pelaksanaan. Hasil pelaksanaan penilaian dan evaluasi dilaporkan kepada RUPS bersamaan dengan penyampaian laporan tahunan.</w:t>
      </w:r>
    </w:p>
    <w:p w14:paraId="33C13626" w14:textId="645D7EA4" w:rsidR="00483F03" w:rsidRPr="008F3CF2" w:rsidRDefault="00483F03" w:rsidP="00FE5656">
      <w:pPr>
        <w:ind w:left="425"/>
        <w:rPr>
          <w:rFonts w:ascii="Aptos" w:hAnsi="Aptos"/>
          <w:lang w:val="sv-SE"/>
        </w:rPr>
      </w:pPr>
    </w:p>
    <w:p w14:paraId="5988629F" w14:textId="77777777" w:rsidR="009765E2" w:rsidRPr="008F3CF2" w:rsidRDefault="009765E2" w:rsidP="00FE5656">
      <w:pPr>
        <w:ind w:left="425"/>
        <w:rPr>
          <w:rFonts w:ascii="Aptos" w:hAnsi="Aptos"/>
          <w:lang w:val="sv-SE"/>
        </w:rPr>
      </w:pPr>
    </w:p>
    <w:p w14:paraId="03FB2BF7" w14:textId="55D25ADA" w:rsidR="009765E2" w:rsidRPr="008F3CF2" w:rsidRDefault="009765E2">
      <w:pPr>
        <w:jc w:val="left"/>
        <w:rPr>
          <w:rFonts w:ascii="Aptos" w:hAnsi="Aptos"/>
          <w:lang w:val="sv-SE"/>
        </w:rPr>
      </w:pPr>
      <w:r w:rsidRPr="008F3CF2">
        <w:rPr>
          <w:rFonts w:ascii="Aptos" w:hAnsi="Aptos"/>
          <w:lang w:val="sv-SE"/>
        </w:rPr>
        <w:br w:type="page"/>
      </w:r>
    </w:p>
    <w:p w14:paraId="113802B6" w14:textId="601B6043" w:rsidR="009765E2" w:rsidRPr="008F3CF2" w:rsidRDefault="009765E2" w:rsidP="009765E2">
      <w:pPr>
        <w:pStyle w:val="Heading1"/>
        <w:numPr>
          <w:ilvl w:val="0"/>
          <w:numId w:val="0"/>
        </w:numPr>
        <w:spacing w:before="0"/>
        <w:rPr>
          <w:rFonts w:ascii="Aptos" w:hAnsi="Aptos"/>
        </w:rPr>
      </w:pPr>
      <w:bookmarkStart w:id="28" w:name="_Toc153612858"/>
      <w:r w:rsidRPr="008F3CF2">
        <w:rPr>
          <w:rFonts w:ascii="Aptos" w:hAnsi="Aptos"/>
        </w:rPr>
        <w:lastRenderedPageBreak/>
        <w:t>BAB V</w:t>
      </w:r>
      <w:r w:rsidRPr="008F3CF2">
        <w:rPr>
          <w:rFonts w:ascii="Aptos" w:hAnsi="Aptos"/>
        </w:rPr>
        <w:br/>
      </w:r>
      <w:r w:rsidR="000166A7" w:rsidRPr="008F3CF2">
        <w:rPr>
          <w:rFonts w:ascii="Aptos" w:hAnsi="Aptos"/>
        </w:rPr>
        <w:t>TATA KELOLA</w:t>
      </w:r>
      <w:r w:rsidR="00196FEC" w:rsidRPr="008F3CF2">
        <w:rPr>
          <w:rFonts w:ascii="Aptos" w:hAnsi="Aptos"/>
        </w:rPr>
        <w:t xml:space="preserve"> RISIKO</w:t>
      </w:r>
      <w:r w:rsidRPr="008F3CF2">
        <w:rPr>
          <w:rFonts w:ascii="Aptos" w:hAnsi="Aptos"/>
        </w:rPr>
        <w:t xml:space="preserve"> </w:t>
      </w:r>
      <w:r w:rsidR="00E824F6" w:rsidRPr="008F3CF2">
        <w:rPr>
          <w:rFonts w:ascii="Aptos" w:hAnsi="Aptos"/>
        </w:rPr>
        <w:t>PERUSAHAAN</w:t>
      </w:r>
      <w:bookmarkEnd w:id="28"/>
    </w:p>
    <w:p w14:paraId="01F438E9" w14:textId="42CCFACE" w:rsidR="009765E2" w:rsidRPr="008F3CF2" w:rsidRDefault="007F6FDA" w:rsidP="00C762CE">
      <w:pPr>
        <w:pStyle w:val="Heading2"/>
        <w:numPr>
          <w:ilvl w:val="0"/>
          <w:numId w:val="29"/>
        </w:numPr>
        <w:spacing w:before="360"/>
        <w:rPr>
          <w:rFonts w:ascii="Aptos" w:hAnsi="Aptos"/>
          <w:lang w:val="sv-SE"/>
        </w:rPr>
      </w:pPr>
      <w:bookmarkStart w:id="29" w:name="_Toc153612859"/>
      <w:r w:rsidRPr="008F3CF2">
        <w:rPr>
          <w:rFonts w:ascii="Aptos" w:hAnsi="Aptos"/>
          <w:lang w:val="sv-SE"/>
        </w:rPr>
        <w:t>PENDAHULUAN</w:t>
      </w:r>
      <w:bookmarkEnd w:id="29"/>
    </w:p>
    <w:p w14:paraId="2419ECE9" w14:textId="52F12243" w:rsidR="00300316" w:rsidRPr="008F3CF2" w:rsidRDefault="00300316" w:rsidP="007C2E6A">
      <w:pPr>
        <w:ind w:left="360"/>
        <w:rPr>
          <w:rFonts w:ascii="Aptos" w:hAnsi="Aptos"/>
          <w:lang w:val="sv-SE"/>
        </w:rPr>
      </w:pPr>
      <w:r w:rsidRPr="008F3CF2">
        <w:rPr>
          <w:rFonts w:ascii="Aptos" w:hAnsi="Aptos"/>
          <w:lang w:val="sv-SE"/>
        </w:rPr>
        <w:t xml:space="preserve">Penerapan Manajemen Risiko bertujuan untuk melindungi dan menciptakan nilai bagi </w:t>
      </w:r>
      <w:r w:rsidR="00514F8D" w:rsidRPr="008F3CF2">
        <w:rPr>
          <w:rFonts w:ascii="Aptos" w:hAnsi="Aptos"/>
          <w:lang w:val="sv-SE"/>
        </w:rPr>
        <w:t>Perusahaan</w:t>
      </w:r>
      <w:r w:rsidR="00992741" w:rsidRPr="008F3CF2">
        <w:rPr>
          <w:rFonts w:ascii="Aptos" w:hAnsi="Aptos"/>
          <w:lang w:val="sv-SE"/>
        </w:rPr>
        <w:t>.</w:t>
      </w:r>
      <w:r w:rsidR="007F6FDA" w:rsidRPr="008F3CF2">
        <w:rPr>
          <w:rFonts w:ascii="Aptos" w:hAnsi="Aptos"/>
          <w:lang w:val="sv-SE"/>
        </w:rPr>
        <w:t xml:space="preserve">  </w:t>
      </w:r>
      <w:r w:rsidR="00514F8D" w:rsidRPr="008F3CF2">
        <w:rPr>
          <w:rFonts w:ascii="Aptos" w:hAnsi="Aptos"/>
          <w:lang w:val="sv-SE"/>
        </w:rPr>
        <w:t>Perusahaan</w:t>
      </w:r>
      <w:r w:rsidRPr="008F3CF2">
        <w:rPr>
          <w:rFonts w:ascii="Aptos" w:hAnsi="Aptos"/>
          <w:lang w:val="sv-SE"/>
        </w:rPr>
        <w:t xml:space="preserve"> </w:t>
      </w:r>
      <w:r w:rsidR="00D97E91" w:rsidRPr="008F3CF2">
        <w:rPr>
          <w:rFonts w:ascii="Aptos" w:hAnsi="Aptos"/>
          <w:lang w:val="sv-SE"/>
        </w:rPr>
        <w:t xml:space="preserve">berkomitmen </w:t>
      </w:r>
      <w:r w:rsidRPr="008F3CF2">
        <w:rPr>
          <w:rFonts w:ascii="Aptos" w:hAnsi="Aptos"/>
          <w:lang w:val="sv-SE"/>
        </w:rPr>
        <w:t>menerapkan Manajemen Risiko secara efektif</w:t>
      </w:r>
      <w:r w:rsidR="00A9199E" w:rsidRPr="008F3CF2">
        <w:rPr>
          <w:rFonts w:ascii="Aptos" w:hAnsi="Aptos"/>
          <w:lang w:val="sv-SE"/>
        </w:rPr>
        <w:t>, melalui</w:t>
      </w:r>
      <w:r w:rsidR="007C2E6A" w:rsidRPr="008F3CF2">
        <w:rPr>
          <w:rFonts w:ascii="Aptos" w:hAnsi="Aptos"/>
          <w:lang w:val="sv-SE"/>
        </w:rPr>
        <w:t xml:space="preserve"> </w:t>
      </w:r>
      <w:r w:rsidR="000B0557" w:rsidRPr="008F3CF2">
        <w:rPr>
          <w:rFonts w:ascii="Aptos" w:hAnsi="Aptos"/>
          <w:lang w:val="sv-SE"/>
        </w:rPr>
        <w:t>empat pilar manajemen risiko</w:t>
      </w:r>
      <w:r w:rsidR="007C2E6A" w:rsidRPr="008F3CF2">
        <w:rPr>
          <w:rFonts w:ascii="Aptos" w:hAnsi="Aptos"/>
          <w:lang w:val="sv-SE"/>
        </w:rPr>
        <w:t xml:space="preserve"> sebagai berikut</w:t>
      </w:r>
      <w:r w:rsidRPr="008F3CF2">
        <w:rPr>
          <w:rFonts w:ascii="Aptos" w:hAnsi="Aptos"/>
          <w:lang w:val="sv-SE"/>
        </w:rPr>
        <w:t>:</w:t>
      </w:r>
    </w:p>
    <w:p w14:paraId="21BAABA3" w14:textId="418AF93B" w:rsidR="00300316" w:rsidRPr="008F3CF2" w:rsidRDefault="000B0557" w:rsidP="00AE3ADB">
      <w:pPr>
        <w:pStyle w:val="ListParagraph"/>
        <w:numPr>
          <w:ilvl w:val="0"/>
          <w:numId w:val="30"/>
        </w:numPr>
        <w:spacing w:before="120"/>
        <w:ind w:left="851"/>
        <w:contextualSpacing w:val="0"/>
        <w:rPr>
          <w:rFonts w:ascii="Aptos" w:hAnsi="Aptos"/>
          <w:lang w:val="sv-SE"/>
        </w:rPr>
      </w:pPr>
      <w:r w:rsidRPr="008F3CF2">
        <w:rPr>
          <w:rFonts w:ascii="Aptos" w:hAnsi="Aptos"/>
          <w:lang w:val="sv-SE"/>
        </w:rPr>
        <w:t>pengurusan</w:t>
      </w:r>
      <w:r w:rsidR="00300316" w:rsidRPr="008F3CF2">
        <w:rPr>
          <w:rFonts w:ascii="Aptos" w:hAnsi="Aptos"/>
          <w:lang w:val="sv-SE"/>
        </w:rPr>
        <w:t xml:space="preserve"> aktif oleh Direksi dan pengawasan oleh</w:t>
      </w:r>
      <w:r w:rsidR="006C2FB0" w:rsidRPr="008F3CF2">
        <w:rPr>
          <w:rFonts w:ascii="Aptos" w:hAnsi="Aptos"/>
          <w:lang w:val="sv-SE"/>
        </w:rPr>
        <w:t xml:space="preserve"> </w:t>
      </w:r>
      <w:r w:rsidR="00514F8D" w:rsidRPr="008F3CF2">
        <w:rPr>
          <w:rFonts w:ascii="Aptos" w:hAnsi="Aptos"/>
          <w:lang w:val="sv-SE"/>
        </w:rPr>
        <w:t>Dewan Komisaris</w:t>
      </w:r>
      <w:r w:rsidR="00300316" w:rsidRPr="008F3CF2">
        <w:rPr>
          <w:rFonts w:ascii="Aptos" w:hAnsi="Aptos"/>
          <w:lang w:val="sv-SE"/>
        </w:rPr>
        <w:t>;</w:t>
      </w:r>
    </w:p>
    <w:p w14:paraId="5B9AB651" w14:textId="485790FE" w:rsidR="00300316" w:rsidRPr="008F3CF2" w:rsidRDefault="00574260" w:rsidP="00AE3ADB">
      <w:pPr>
        <w:pStyle w:val="ListParagraph"/>
        <w:numPr>
          <w:ilvl w:val="0"/>
          <w:numId w:val="30"/>
        </w:numPr>
        <w:spacing w:before="120"/>
        <w:ind w:left="851"/>
        <w:contextualSpacing w:val="0"/>
        <w:rPr>
          <w:rFonts w:ascii="Aptos" w:hAnsi="Aptos"/>
          <w:lang w:val="sv-SE"/>
        </w:rPr>
      </w:pPr>
      <w:r w:rsidRPr="008F3CF2">
        <w:rPr>
          <w:rFonts w:ascii="Aptos" w:hAnsi="Aptos"/>
          <w:lang w:val="sv-SE"/>
        </w:rPr>
        <w:t>k</w:t>
      </w:r>
      <w:r w:rsidR="00300316" w:rsidRPr="008F3CF2">
        <w:rPr>
          <w:rFonts w:ascii="Aptos" w:hAnsi="Aptos"/>
          <w:lang w:val="sv-SE"/>
        </w:rPr>
        <w:t>ecukupan kebijakan dan standar prosedur</w:t>
      </w:r>
      <w:r w:rsidR="006C2FB0" w:rsidRPr="008F3CF2">
        <w:rPr>
          <w:rFonts w:ascii="Aptos" w:hAnsi="Aptos"/>
          <w:lang w:val="sv-SE"/>
        </w:rPr>
        <w:t xml:space="preserve"> </w:t>
      </w:r>
      <w:r w:rsidR="00300316" w:rsidRPr="008F3CF2">
        <w:rPr>
          <w:rFonts w:ascii="Aptos" w:hAnsi="Aptos"/>
          <w:lang w:val="sv-SE"/>
        </w:rPr>
        <w:t>Manajemen Risiko dan penetapan strategi Risiko;</w:t>
      </w:r>
    </w:p>
    <w:p w14:paraId="32F81618" w14:textId="62622F9F" w:rsidR="00300316" w:rsidRPr="008F3CF2" w:rsidRDefault="00300316" w:rsidP="00AE3ADB">
      <w:pPr>
        <w:pStyle w:val="ListParagraph"/>
        <w:numPr>
          <w:ilvl w:val="0"/>
          <w:numId w:val="30"/>
        </w:numPr>
        <w:spacing w:before="120"/>
        <w:ind w:left="851"/>
        <w:contextualSpacing w:val="0"/>
        <w:rPr>
          <w:rFonts w:ascii="Aptos" w:hAnsi="Aptos"/>
          <w:lang w:val="sv-SE"/>
        </w:rPr>
      </w:pPr>
      <w:r w:rsidRPr="008F3CF2">
        <w:rPr>
          <w:rFonts w:ascii="Aptos" w:hAnsi="Aptos"/>
          <w:lang w:val="sv-SE"/>
        </w:rPr>
        <w:t>kecukupan proses identifikasi, pengukuran, perlakuan, pencatatan, pemantauan, evaluasi, dan</w:t>
      </w:r>
      <w:r w:rsidR="006C2FB0" w:rsidRPr="008F3CF2">
        <w:rPr>
          <w:rFonts w:ascii="Aptos" w:hAnsi="Aptos"/>
          <w:lang w:val="sv-SE"/>
        </w:rPr>
        <w:t xml:space="preserve"> </w:t>
      </w:r>
      <w:r w:rsidRPr="008F3CF2">
        <w:rPr>
          <w:rFonts w:ascii="Aptos" w:hAnsi="Aptos"/>
          <w:lang w:val="sv-SE"/>
        </w:rPr>
        <w:t>pelaporan serta sistem informasi Manajemen Risiko;</w:t>
      </w:r>
      <w:r w:rsidR="006C2FB0" w:rsidRPr="008F3CF2">
        <w:rPr>
          <w:rFonts w:ascii="Aptos" w:hAnsi="Aptos"/>
          <w:lang w:val="sv-SE"/>
        </w:rPr>
        <w:t xml:space="preserve"> </w:t>
      </w:r>
      <w:r w:rsidRPr="008F3CF2">
        <w:rPr>
          <w:rFonts w:ascii="Aptos" w:hAnsi="Aptos"/>
          <w:lang w:val="sv-SE"/>
        </w:rPr>
        <w:t>dan</w:t>
      </w:r>
    </w:p>
    <w:p w14:paraId="1F1DE1BB" w14:textId="6BC9CE4F" w:rsidR="00B279FC" w:rsidRPr="008F3CF2" w:rsidRDefault="00574260" w:rsidP="00AE3ADB">
      <w:pPr>
        <w:pStyle w:val="ListParagraph"/>
        <w:numPr>
          <w:ilvl w:val="0"/>
          <w:numId w:val="30"/>
        </w:numPr>
        <w:spacing w:before="120"/>
        <w:ind w:left="851"/>
        <w:contextualSpacing w:val="0"/>
        <w:rPr>
          <w:rFonts w:ascii="Aptos" w:hAnsi="Aptos"/>
          <w:lang w:val="sv-SE"/>
        </w:rPr>
      </w:pPr>
      <w:r w:rsidRPr="008F3CF2">
        <w:rPr>
          <w:rFonts w:ascii="Aptos" w:hAnsi="Aptos"/>
          <w:lang w:val="sv-SE"/>
        </w:rPr>
        <w:t xml:space="preserve">penerapan </w:t>
      </w:r>
      <w:r w:rsidR="00300316" w:rsidRPr="008F3CF2">
        <w:rPr>
          <w:rFonts w:ascii="Aptos" w:hAnsi="Aptos"/>
          <w:lang w:val="sv-SE"/>
        </w:rPr>
        <w:t>Sistem Pengendalian Intern yang menyeluruh.</w:t>
      </w:r>
    </w:p>
    <w:p w14:paraId="389F2E9A" w14:textId="621B8A3C" w:rsidR="00EA0D66" w:rsidRPr="008F3CF2" w:rsidRDefault="003F4C4A" w:rsidP="00C762CE">
      <w:pPr>
        <w:pStyle w:val="Heading2"/>
        <w:numPr>
          <w:ilvl w:val="0"/>
          <w:numId w:val="29"/>
        </w:numPr>
        <w:spacing w:before="360"/>
        <w:rPr>
          <w:rFonts w:ascii="Aptos" w:hAnsi="Aptos"/>
          <w:lang w:val="sv-SE"/>
        </w:rPr>
      </w:pPr>
      <w:bookmarkStart w:id="30" w:name="_Toc153612860"/>
      <w:r w:rsidRPr="008F3CF2">
        <w:rPr>
          <w:rFonts w:ascii="Aptos" w:hAnsi="Aptos"/>
          <w:lang w:val="sv-SE"/>
        </w:rPr>
        <w:t>KELOMPOK PENERAPAN MANAJEMEN RISIKO</w:t>
      </w:r>
      <w:bookmarkEnd w:id="30"/>
    </w:p>
    <w:p w14:paraId="457D0EB4" w14:textId="6074F31D" w:rsidR="000B58A8" w:rsidRPr="008F3CF2" w:rsidRDefault="009655F3" w:rsidP="00CC3DDD">
      <w:pPr>
        <w:ind w:left="397"/>
        <w:rPr>
          <w:rFonts w:ascii="Aptos" w:hAnsi="Aptos"/>
          <w:lang w:val="sv-SE"/>
        </w:rPr>
      </w:pPr>
      <w:r w:rsidRPr="008F3CF2">
        <w:rPr>
          <w:rFonts w:ascii="Aptos" w:hAnsi="Aptos"/>
          <w:lang w:val="sv-SE"/>
        </w:rPr>
        <w:t xml:space="preserve">Sesuai dengan kriteria pengelompokan penerapan Manajemen Risiko dari </w:t>
      </w:r>
      <w:r w:rsidR="00771F6E" w:rsidRPr="008F3CF2">
        <w:rPr>
          <w:rFonts w:ascii="Aptos" w:hAnsi="Aptos"/>
          <w:lang w:val="sv-SE"/>
        </w:rPr>
        <w:t>Kementerian BUMN</w:t>
      </w:r>
      <w:r w:rsidRPr="008F3CF2">
        <w:rPr>
          <w:rFonts w:ascii="Aptos" w:hAnsi="Aptos"/>
          <w:lang w:val="sv-SE"/>
        </w:rPr>
        <w:t xml:space="preserve"> yang ditentukan berdas</w:t>
      </w:r>
      <w:r w:rsidR="00EB29B3" w:rsidRPr="008F3CF2">
        <w:rPr>
          <w:rFonts w:ascii="Aptos" w:hAnsi="Aptos"/>
          <w:lang w:val="sv-SE"/>
        </w:rPr>
        <w:t>arkan katagori perusahaan dan klasifikasi Risiko</w:t>
      </w:r>
      <w:r w:rsidR="0096573D" w:rsidRPr="008F3CF2">
        <w:rPr>
          <w:rFonts w:ascii="Aptos" w:hAnsi="Aptos"/>
          <w:lang w:val="sv-SE"/>
        </w:rPr>
        <w:t>, maka Perusahaan termasuk dalam Kelompok Risiko</w:t>
      </w:r>
      <w:r w:rsidR="003D5193" w:rsidRPr="008F3CF2">
        <w:rPr>
          <w:rFonts w:ascii="Aptos" w:hAnsi="Aptos"/>
          <w:lang w:val="sv-SE"/>
        </w:rPr>
        <w:t>:</w:t>
      </w:r>
    </w:p>
    <w:p w14:paraId="37CF7DD0" w14:textId="77777777" w:rsidR="000B58A8" w:rsidRPr="008F3CF2" w:rsidRDefault="000B58A8" w:rsidP="00CC3DDD">
      <w:pPr>
        <w:ind w:left="397"/>
        <w:rPr>
          <w:rFonts w:ascii="Aptos" w:hAnsi="Aptos"/>
          <w:lang w:val="sv-SE"/>
        </w:rPr>
      </w:pPr>
    </w:p>
    <w:p w14:paraId="4DCBA80E" w14:textId="41AC6674" w:rsidR="00EA0D66" w:rsidRPr="008F3CF2" w:rsidRDefault="0009448E" w:rsidP="000B58A8">
      <w:pPr>
        <w:ind w:left="397"/>
        <w:jc w:val="center"/>
        <w:rPr>
          <w:rFonts w:ascii="Aptos" w:hAnsi="Aptos"/>
          <w:b/>
          <w:bCs/>
          <w:lang w:val="sv-SE"/>
        </w:rPr>
      </w:pPr>
      <w:r w:rsidRPr="008F3CF2">
        <w:rPr>
          <w:rFonts w:ascii="Aptos" w:hAnsi="Aptos"/>
          <w:b/>
          <w:bCs/>
          <w:lang w:val="sv-SE"/>
        </w:rPr>
        <w:t>”</w:t>
      </w:r>
      <w:r w:rsidR="00CC3DDD" w:rsidRPr="008F3CF2">
        <w:rPr>
          <w:rFonts w:ascii="Aptos" w:hAnsi="Aptos"/>
          <w:b/>
          <w:bCs/>
          <w:lang w:val="sv-SE"/>
        </w:rPr>
        <w:t xml:space="preserve">Sistemik A – Individu, </w:t>
      </w:r>
      <w:r w:rsidR="00CC3DDD" w:rsidRPr="008F3CF2">
        <w:rPr>
          <w:rFonts w:ascii="Aptos" w:hAnsi="Aptos"/>
          <w:lang w:val="sv-SE"/>
        </w:rPr>
        <w:t>atau</w:t>
      </w:r>
      <w:r w:rsidR="00CC3DDD" w:rsidRPr="008F3CF2">
        <w:rPr>
          <w:rFonts w:ascii="Aptos" w:hAnsi="Aptos"/>
          <w:b/>
          <w:bCs/>
          <w:lang w:val="sv-SE"/>
        </w:rPr>
        <w:t xml:space="preserve"> Sistemik B – Konglomerasi, </w:t>
      </w:r>
      <w:r w:rsidR="00CC3DDD" w:rsidRPr="008F3CF2">
        <w:rPr>
          <w:rFonts w:ascii="Aptos" w:hAnsi="Aptos"/>
          <w:lang w:val="sv-SE"/>
        </w:rPr>
        <w:t>atau</w:t>
      </w:r>
      <w:r w:rsidR="00CC3DDD" w:rsidRPr="008F3CF2">
        <w:rPr>
          <w:rFonts w:ascii="Aptos" w:hAnsi="Aptos"/>
          <w:b/>
          <w:bCs/>
          <w:lang w:val="sv-SE"/>
        </w:rPr>
        <w:t xml:space="preserve"> Sistemik B – Individu, </w:t>
      </w:r>
      <w:r w:rsidR="00CC3DDD" w:rsidRPr="008F3CF2">
        <w:rPr>
          <w:rFonts w:ascii="Aptos" w:hAnsi="Aptos"/>
          <w:lang w:val="sv-SE"/>
        </w:rPr>
        <w:t xml:space="preserve">atau </w:t>
      </w:r>
      <w:r w:rsidR="00CC3DDD" w:rsidRPr="008F3CF2">
        <w:rPr>
          <w:rFonts w:ascii="Aptos" w:hAnsi="Aptos"/>
          <w:b/>
          <w:bCs/>
          <w:lang w:val="sv-SE"/>
        </w:rPr>
        <w:t xml:space="preserve">Signifikan – Konglomerasi, </w:t>
      </w:r>
      <w:r w:rsidR="00CC3DDD" w:rsidRPr="008F3CF2">
        <w:rPr>
          <w:rFonts w:ascii="Aptos" w:hAnsi="Aptos"/>
          <w:lang w:val="sv-SE"/>
        </w:rPr>
        <w:t>atau</w:t>
      </w:r>
      <w:r w:rsidR="00CC3DDD" w:rsidRPr="008F3CF2">
        <w:rPr>
          <w:rFonts w:ascii="Aptos" w:hAnsi="Aptos"/>
          <w:b/>
          <w:bCs/>
          <w:lang w:val="sv-SE"/>
        </w:rPr>
        <w:t xml:space="preserve"> Netral – Konglomerasi, </w:t>
      </w:r>
      <w:r w:rsidR="00CC3DDD" w:rsidRPr="008F3CF2">
        <w:rPr>
          <w:rFonts w:ascii="Aptos" w:hAnsi="Aptos"/>
          <w:lang w:val="sv-SE"/>
        </w:rPr>
        <w:t>atau</w:t>
      </w:r>
      <w:r w:rsidR="00CC3DDD" w:rsidRPr="008F3CF2">
        <w:rPr>
          <w:rFonts w:ascii="Aptos" w:hAnsi="Aptos"/>
          <w:b/>
          <w:bCs/>
          <w:lang w:val="sv-SE"/>
        </w:rPr>
        <w:t xml:space="preserve"> Signifikan </w:t>
      </w:r>
      <w:r w:rsidR="000B58A8" w:rsidRPr="008F3CF2">
        <w:rPr>
          <w:rFonts w:ascii="Aptos" w:hAnsi="Aptos"/>
          <w:b/>
          <w:bCs/>
          <w:lang w:val="sv-SE"/>
        </w:rPr>
        <w:t>–</w:t>
      </w:r>
      <w:r w:rsidR="00CC3DDD" w:rsidRPr="008F3CF2">
        <w:rPr>
          <w:rFonts w:ascii="Aptos" w:hAnsi="Aptos"/>
          <w:b/>
          <w:bCs/>
          <w:lang w:val="sv-SE"/>
        </w:rPr>
        <w:t xml:space="preserve"> Individu</w:t>
      </w:r>
      <w:r w:rsidR="004E1D84" w:rsidRPr="008F3CF2">
        <w:rPr>
          <w:rFonts w:ascii="Aptos" w:hAnsi="Aptos"/>
          <w:b/>
          <w:bCs/>
          <w:lang w:val="sv-SE"/>
        </w:rPr>
        <w:t xml:space="preserve">, </w:t>
      </w:r>
      <w:r w:rsidR="004E1D84" w:rsidRPr="008F3CF2">
        <w:rPr>
          <w:rFonts w:ascii="Aptos" w:hAnsi="Aptos"/>
          <w:lang w:val="sv-SE"/>
        </w:rPr>
        <w:t>atau</w:t>
      </w:r>
      <w:r w:rsidR="004E1D84" w:rsidRPr="008F3CF2">
        <w:rPr>
          <w:rFonts w:ascii="Aptos" w:hAnsi="Aptos"/>
          <w:b/>
          <w:bCs/>
          <w:lang w:val="sv-SE"/>
        </w:rPr>
        <w:t xml:space="preserve"> </w:t>
      </w:r>
      <w:r w:rsidR="00CC3DDD" w:rsidRPr="008F3CF2">
        <w:rPr>
          <w:rFonts w:ascii="Aptos" w:hAnsi="Aptos"/>
          <w:b/>
          <w:bCs/>
          <w:lang w:val="sv-SE"/>
        </w:rPr>
        <w:t xml:space="preserve">Netral – Individu, </w:t>
      </w:r>
      <w:r w:rsidR="00CC3DDD" w:rsidRPr="008F3CF2">
        <w:rPr>
          <w:rFonts w:ascii="Aptos" w:hAnsi="Aptos"/>
          <w:lang w:val="sv-SE"/>
        </w:rPr>
        <w:t>atau</w:t>
      </w:r>
      <w:r w:rsidR="00CC3DDD" w:rsidRPr="008F3CF2">
        <w:rPr>
          <w:rFonts w:ascii="Aptos" w:hAnsi="Aptos"/>
          <w:b/>
          <w:bCs/>
          <w:lang w:val="sv-SE"/>
        </w:rPr>
        <w:t xml:space="preserve"> Perusahaan Individu Tanpa Anak Perusahaan</w:t>
      </w:r>
      <w:r w:rsidR="000B58A8" w:rsidRPr="008F3CF2">
        <w:rPr>
          <w:rFonts w:ascii="Aptos" w:hAnsi="Aptos"/>
          <w:b/>
          <w:bCs/>
          <w:lang w:val="sv-SE"/>
        </w:rPr>
        <w:t>”</w:t>
      </w:r>
    </w:p>
    <w:p w14:paraId="01AC0343" w14:textId="327456B7" w:rsidR="00733F9F" w:rsidRPr="008F3CF2" w:rsidRDefault="003F4C4A" w:rsidP="00C762CE">
      <w:pPr>
        <w:pStyle w:val="Heading2"/>
        <w:numPr>
          <w:ilvl w:val="0"/>
          <w:numId w:val="29"/>
        </w:numPr>
        <w:spacing w:before="360"/>
        <w:rPr>
          <w:rFonts w:ascii="Aptos" w:hAnsi="Aptos"/>
          <w:lang w:val="sv-SE"/>
        </w:rPr>
      </w:pPr>
      <w:bookmarkStart w:id="31" w:name="_Toc153612861"/>
      <w:r w:rsidRPr="008F3CF2">
        <w:rPr>
          <w:rFonts w:ascii="Aptos" w:hAnsi="Aptos"/>
          <w:lang w:val="sv-SE"/>
        </w:rPr>
        <w:t>ORGAN PENGELOLA MANAJEMEN RISIKO</w:t>
      </w:r>
      <w:bookmarkEnd w:id="31"/>
    </w:p>
    <w:p w14:paraId="0B46170D" w14:textId="2CA682D6" w:rsidR="00780F00" w:rsidRPr="008F3CF2" w:rsidRDefault="004C05D6" w:rsidP="00664916">
      <w:pPr>
        <w:pStyle w:val="Heading3"/>
        <w:numPr>
          <w:ilvl w:val="2"/>
          <w:numId w:val="49"/>
        </w:numPr>
        <w:rPr>
          <w:rFonts w:ascii="Aptos" w:hAnsi="Aptos"/>
          <w:lang w:val="sv-SE"/>
        </w:rPr>
      </w:pPr>
      <w:r w:rsidRPr="008F3CF2">
        <w:rPr>
          <w:rFonts w:ascii="Aptos" w:hAnsi="Aptos"/>
          <w:lang w:val="sv-SE"/>
        </w:rPr>
        <w:t>Dewan Komisa</w:t>
      </w:r>
      <w:r w:rsidR="0064114F" w:rsidRPr="008F3CF2">
        <w:rPr>
          <w:rFonts w:ascii="Aptos" w:hAnsi="Aptos"/>
          <w:lang w:val="sv-SE"/>
        </w:rPr>
        <w:t>ris</w:t>
      </w:r>
    </w:p>
    <w:p w14:paraId="33FCBA52" w14:textId="1CD64EA3" w:rsidR="00BD1882" w:rsidRPr="008F3CF2" w:rsidRDefault="00514F8D" w:rsidP="00114041">
      <w:pPr>
        <w:ind w:left="794"/>
        <w:rPr>
          <w:rFonts w:ascii="Aptos" w:hAnsi="Aptos"/>
          <w:lang w:val="sv-SE"/>
        </w:rPr>
      </w:pPr>
      <w:r w:rsidRPr="008F3CF2">
        <w:rPr>
          <w:rFonts w:ascii="Aptos" w:hAnsi="Aptos"/>
          <w:lang w:val="sv-SE"/>
        </w:rPr>
        <w:t>Dewan Komisaris</w:t>
      </w:r>
      <w:r w:rsidR="00BD1882" w:rsidRPr="008F3CF2">
        <w:rPr>
          <w:rFonts w:ascii="Aptos" w:hAnsi="Aptos"/>
          <w:lang w:val="sv-SE"/>
        </w:rPr>
        <w:t xml:space="preserve"> sebagai organ pengelola Risiko memiliki fungsi:</w:t>
      </w:r>
    </w:p>
    <w:p w14:paraId="0184A73F" w14:textId="6742FAB3" w:rsidR="00BD1882" w:rsidRPr="008F3CF2" w:rsidRDefault="00BD1882" w:rsidP="00664916">
      <w:pPr>
        <w:pStyle w:val="ListParagraph"/>
        <w:numPr>
          <w:ilvl w:val="0"/>
          <w:numId w:val="32"/>
        </w:numPr>
        <w:spacing w:before="120"/>
        <w:ind w:left="1350"/>
        <w:contextualSpacing w:val="0"/>
        <w:rPr>
          <w:rFonts w:ascii="Aptos" w:hAnsi="Aptos"/>
          <w:lang w:val="sv-SE"/>
        </w:rPr>
      </w:pPr>
      <w:r w:rsidRPr="008F3CF2">
        <w:rPr>
          <w:rFonts w:ascii="Aptos" w:hAnsi="Aptos"/>
          <w:lang w:val="sv-SE"/>
        </w:rPr>
        <w:t>Manajemen Risiko;</w:t>
      </w:r>
    </w:p>
    <w:p w14:paraId="5910CBFD" w14:textId="429BA52E" w:rsidR="00BD1882" w:rsidRPr="008F3CF2" w:rsidRDefault="00BD1882" w:rsidP="00664916">
      <w:pPr>
        <w:pStyle w:val="ListParagraph"/>
        <w:numPr>
          <w:ilvl w:val="0"/>
          <w:numId w:val="32"/>
        </w:numPr>
        <w:spacing w:before="120"/>
        <w:ind w:left="1350"/>
        <w:contextualSpacing w:val="0"/>
        <w:rPr>
          <w:rFonts w:ascii="Aptos" w:hAnsi="Aptos"/>
          <w:lang w:val="sv-SE"/>
        </w:rPr>
      </w:pPr>
      <w:r w:rsidRPr="008F3CF2">
        <w:rPr>
          <w:rFonts w:ascii="Aptos" w:hAnsi="Aptos"/>
          <w:lang w:val="sv-SE"/>
        </w:rPr>
        <w:t xml:space="preserve">Audit Intern; dan </w:t>
      </w:r>
    </w:p>
    <w:p w14:paraId="7B49FE04" w14:textId="43599EF2" w:rsidR="00CE76A1" w:rsidRPr="008F3CF2" w:rsidRDefault="00CE76A1" w:rsidP="00664916">
      <w:pPr>
        <w:pStyle w:val="ListParagraph"/>
        <w:numPr>
          <w:ilvl w:val="0"/>
          <w:numId w:val="32"/>
        </w:numPr>
        <w:spacing w:before="120"/>
        <w:ind w:left="1350"/>
        <w:contextualSpacing w:val="0"/>
        <w:rPr>
          <w:rFonts w:ascii="Aptos" w:hAnsi="Aptos"/>
          <w:lang w:val="sv-SE"/>
        </w:rPr>
      </w:pPr>
      <w:r w:rsidRPr="008F3CF2">
        <w:rPr>
          <w:rFonts w:ascii="Aptos" w:hAnsi="Aptos"/>
          <w:lang w:val="sv-SE"/>
        </w:rPr>
        <w:t>Tata Kelola Terintegrasi.</w:t>
      </w:r>
    </w:p>
    <w:p w14:paraId="5DE72829" w14:textId="77777777" w:rsidR="00114041" w:rsidRPr="008F3CF2" w:rsidRDefault="00114041" w:rsidP="00114041">
      <w:pPr>
        <w:ind w:left="794"/>
        <w:rPr>
          <w:rFonts w:ascii="Aptos" w:hAnsi="Aptos"/>
          <w:lang w:val="sv-SE"/>
        </w:rPr>
      </w:pPr>
    </w:p>
    <w:p w14:paraId="350B190A" w14:textId="4003027E" w:rsidR="00BD1882" w:rsidRPr="008F3CF2" w:rsidRDefault="00BD1882" w:rsidP="00114041">
      <w:pPr>
        <w:ind w:left="794"/>
        <w:rPr>
          <w:rFonts w:ascii="Aptos" w:hAnsi="Aptos"/>
          <w:lang w:val="sv-SE"/>
        </w:rPr>
      </w:pPr>
      <w:r w:rsidRPr="008F3CF2">
        <w:rPr>
          <w:rFonts w:ascii="Aptos" w:hAnsi="Aptos"/>
          <w:lang w:val="sv-SE"/>
        </w:rPr>
        <w:t xml:space="preserve">Dalam pelaksanaan fungsi Manajemen Risiko, </w:t>
      </w:r>
      <w:r w:rsidR="00514F8D" w:rsidRPr="008F3CF2">
        <w:rPr>
          <w:rFonts w:ascii="Aptos" w:hAnsi="Aptos"/>
          <w:lang w:val="sv-SE"/>
        </w:rPr>
        <w:t>Dewan Komisaris</w:t>
      </w:r>
      <w:r w:rsidRPr="008F3CF2">
        <w:rPr>
          <w:rFonts w:ascii="Aptos" w:hAnsi="Aptos"/>
          <w:lang w:val="sv-SE"/>
        </w:rPr>
        <w:t xml:space="preserve"> memiliki wewenang, tugas, dan tanggung jawab:</w:t>
      </w:r>
    </w:p>
    <w:p w14:paraId="0A615B8D" w14:textId="33DECF7F" w:rsidR="00BD1882" w:rsidRPr="008F3CF2" w:rsidRDefault="00BD1882" w:rsidP="00664916">
      <w:pPr>
        <w:pStyle w:val="ListParagraph"/>
        <w:numPr>
          <w:ilvl w:val="0"/>
          <w:numId w:val="34"/>
        </w:numPr>
        <w:spacing w:before="120"/>
        <w:ind w:left="1276"/>
        <w:contextualSpacing w:val="0"/>
        <w:rPr>
          <w:rFonts w:ascii="Aptos" w:hAnsi="Aptos"/>
          <w:lang w:val="sv-SE"/>
        </w:rPr>
      </w:pPr>
      <w:r w:rsidRPr="008F3CF2">
        <w:rPr>
          <w:rFonts w:ascii="Aptos" w:hAnsi="Aptos"/>
          <w:lang w:val="sv-SE"/>
        </w:rPr>
        <w:t xml:space="preserve">melakukan evaluasi dan persetujuan kebijakan serta strategi Manajemen Risiko; </w:t>
      </w:r>
    </w:p>
    <w:p w14:paraId="01C8720E" w14:textId="472426B4" w:rsidR="00BD1882" w:rsidRPr="008F3CF2" w:rsidRDefault="00BD1882" w:rsidP="00664916">
      <w:pPr>
        <w:pStyle w:val="ListParagraph"/>
        <w:numPr>
          <w:ilvl w:val="0"/>
          <w:numId w:val="34"/>
        </w:numPr>
        <w:spacing w:before="120"/>
        <w:ind w:left="1276"/>
        <w:contextualSpacing w:val="0"/>
        <w:rPr>
          <w:rFonts w:ascii="Aptos" w:hAnsi="Aptos"/>
          <w:lang w:val="sv-SE"/>
        </w:rPr>
      </w:pPr>
      <w:r w:rsidRPr="008F3CF2">
        <w:rPr>
          <w:rFonts w:ascii="Aptos" w:hAnsi="Aptos"/>
          <w:lang w:val="sv-SE"/>
        </w:rPr>
        <w:lastRenderedPageBreak/>
        <w:t xml:space="preserve">melakukan evaluasi pertanggungjawaban Direksi atas pelaksanaan kebijakan dan strategi Manajemen Risiko; dan </w:t>
      </w:r>
    </w:p>
    <w:p w14:paraId="7BBCD893" w14:textId="7D45B256" w:rsidR="00BD1882" w:rsidRPr="008F3CF2" w:rsidRDefault="00BD1882" w:rsidP="00664916">
      <w:pPr>
        <w:pStyle w:val="ListParagraph"/>
        <w:numPr>
          <w:ilvl w:val="0"/>
          <w:numId w:val="34"/>
        </w:numPr>
        <w:spacing w:before="120"/>
        <w:ind w:left="1276"/>
        <w:contextualSpacing w:val="0"/>
        <w:rPr>
          <w:rFonts w:ascii="Aptos" w:hAnsi="Aptos"/>
          <w:lang w:val="sv-SE"/>
        </w:rPr>
      </w:pPr>
      <w:r w:rsidRPr="008F3CF2">
        <w:rPr>
          <w:rFonts w:ascii="Aptos" w:hAnsi="Aptos"/>
          <w:lang w:val="sv-SE"/>
        </w:rPr>
        <w:t xml:space="preserve">melaksanakan pengawasan dan pemberian nasihat terhadap pelaksanaan fungsi Manajemen Risiko sesuai dengan ketentuan peraturan perundangundangan,  anggaran dasar, dan/atau keputusan RUPS. </w:t>
      </w:r>
    </w:p>
    <w:p w14:paraId="1E0BD442" w14:textId="77777777" w:rsidR="00204BE3" w:rsidRPr="008F3CF2" w:rsidRDefault="00204BE3" w:rsidP="00114041">
      <w:pPr>
        <w:ind w:left="794"/>
        <w:rPr>
          <w:rFonts w:ascii="Aptos" w:hAnsi="Aptos"/>
          <w:lang w:val="sv-SE"/>
        </w:rPr>
      </w:pPr>
    </w:p>
    <w:p w14:paraId="4C3685FD" w14:textId="21DF9541" w:rsidR="00BD1882" w:rsidRPr="008F3CF2" w:rsidRDefault="00BD1882" w:rsidP="00114041">
      <w:pPr>
        <w:ind w:left="794"/>
        <w:rPr>
          <w:rFonts w:ascii="Aptos" w:hAnsi="Aptos"/>
          <w:lang w:val="sv-SE"/>
        </w:rPr>
      </w:pPr>
      <w:r w:rsidRPr="008F3CF2">
        <w:rPr>
          <w:rFonts w:ascii="Aptos" w:hAnsi="Aptos"/>
          <w:lang w:val="sv-SE"/>
        </w:rPr>
        <w:t>Dalam pelaksanaan fungsi Audit Intern sebagaimana</w:t>
      </w:r>
      <w:r w:rsidR="00F44BE1" w:rsidRPr="008F3CF2">
        <w:rPr>
          <w:rFonts w:ascii="Aptos" w:hAnsi="Aptos"/>
          <w:lang w:val="sv-SE"/>
        </w:rPr>
        <w:t xml:space="preserve">, </w:t>
      </w:r>
      <w:r w:rsidR="00514F8D" w:rsidRPr="008F3CF2">
        <w:rPr>
          <w:rFonts w:ascii="Aptos" w:hAnsi="Aptos"/>
          <w:lang w:val="sv-SE"/>
        </w:rPr>
        <w:t>Dewan Komisaris</w:t>
      </w:r>
      <w:r w:rsidRPr="008F3CF2">
        <w:rPr>
          <w:rFonts w:ascii="Aptos" w:hAnsi="Aptos"/>
          <w:lang w:val="sv-SE"/>
        </w:rPr>
        <w:t xml:space="preserve"> memiliki wewenang, tugas, dan tanggung</w:t>
      </w:r>
      <w:r w:rsidR="00204BE3" w:rsidRPr="008F3CF2">
        <w:rPr>
          <w:rFonts w:ascii="Aptos" w:hAnsi="Aptos"/>
          <w:lang w:val="sv-SE"/>
        </w:rPr>
        <w:t xml:space="preserve"> </w:t>
      </w:r>
      <w:r w:rsidRPr="008F3CF2">
        <w:rPr>
          <w:rFonts w:ascii="Aptos" w:hAnsi="Aptos"/>
          <w:lang w:val="sv-SE"/>
        </w:rPr>
        <w:t>jawab:</w:t>
      </w:r>
    </w:p>
    <w:p w14:paraId="765FF266" w14:textId="2BE2D8DE" w:rsidR="00BD1882" w:rsidRPr="008F3CF2" w:rsidRDefault="00BD1882" w:rsidP="00664916">
      <w:pPr>
        <w:pStyle w:val="ListParagraph"/>
        <w:numPr>
          <w:ilvl w:val="0"/>
          <w:numId w:val="35"/>
        </w:numPr>
        <w:spacing w:before="120"/>
        <w:ind w:left="1276"/>
        <w:contextualSpacing w:val="0"/>
        <w:rPr>
          <w:rFonts w:ascii="Aptos" w:hAnsi="Aptos"/>
          <w:lang w:val="sv-SE"/>
        </w:rPr>
      </w:pPr>
      <w:r w:rsidRPr="008F3CF2">
        <w:rPr>
          <w:rFonts w:ascii="Aptos" w:hAnsi="Aptos"/>
          <w:lang w:val="sv-SE"/>
        </w:rPr>
        <w:t xml:space="preserve">memastikan bahwa Direksi </w:t>
      </w:r>
      <w:r w:rsidR="00514F8D" w:rsidRPr="008F3CF2">
        <w:rPr>
          <w:rFonts w:ascii="Aptos" w:hAnsi="Aptos"/>
          <w:lang w:val="sv-SE"/>
        </w:rPr>
        <w:t>Perusahaan</w:t>
      </w:r>
      <w:r w:rsidRPr="008F3CF2">
        <w:rPr>
          <w:rFonts w:ascii="Aptos" w:hAnsi="Aptos"/>
          <w:lang w:val="sv-SE"/>
        </w:rPr>
        <w:t xml:space="preserve"> dan Anak</w:t>
      </w:r>
      <w:r w:rsidR="00204BE3" w:rsidRPr="008F3CF2">
        <w:rPr>
          <w:rFonts w:ascii="Aptos" w:hAnsi="Aptos"/>
          <w:lang w:val="sv-SE"/>
        </w:rPr>
        <w:t xml:space="preserve"> </w:t>
      </w:r>
      <w:r w:rsidRPr="008F3CF2">
        <w:rPr>
          <w:rFonts w:ascii="Aptos" w:hAnsi="Aptos"/>
          <w:lang w:val="sv-SE"/>
        </w:rPr>
        <w:t xml:space="preserve">Perusahaan </w:t>
      </w:r>
      <w:r w:rsidR="00514F8D" w:rsidRPr="008F3CF2">
        <w:rPr>
          <w:rFonts w:ascii="Aptos" w:hAnsi="Aptos"/>
          <w:lang w:val="sv-SE"/>
        </w:rPr>
        <w:t>Perusahaan</w:t>
      </w:r>
      <w:r w:rsidRPr="008F3CF2">
        <w:rPr>
          <w:rFonts w:ascii="Aptos" w:hAnsi="Aptos"/>
          <w:lang w:val="sv-SE"/>
        </w:rPr>
        <w:t xml:space="preserve"> memiliki SPI yang menjalankan</w:t>
      </w:r>
      <w:r w:rsidR="00204BE3" w:rsidRPr="008F3CF2">
        <w:rPr>
          <w:rFonts w:ascii="Aptos" w:hAnsi="Aptos"/>
          <w:lang w:val="sv-SE"/>
        </w:rPr>
        <w:t xml:space="preserve"> </w:t>
      </w:r>
      <w:r w:rsidRPr="008F3CF2">
        <w:rPr>
          <w:rFonts w:ascii="Aptos" w:hAnsi="Aptos"/>
          <w:lang w:val="sv-SE"/>
        </w:rPr>
        <w:t>fungsi Audit Intern;</w:t>
      </w:r>
    </w:p>
    <w:p w14:paraId="6D40B64B" w14:textId="28345B89" w:rsidR="00BD1882" w:rsidRPr="008F3CF2" w:rsidRDefault="00BD1882" w:rsidP="00664916">
      <w:pPr>
        <w:pStyle w:val="ListParagraph"/>
        <w:numPr>
          <w:ilvl w:val="0"/>
          <w:numId w:val="35"/>
        </w:numPr>
        <w:spacing w:before="120"/>
        <w:ind w:left="1276"/>
        <w:contextualSpacing w:val="0"/>
        <w:rPr>
          <w:rFonts w:ascii="Aptos" w:hAnsi="Aptos"/>
          <w:lang w:val="sv-SE"/>
        </w:rPr>
      </w:pPr>
      <w:r w:rsidRPr="008F3CF2">
        <w:rPr>
          <w:rFonts w:ascii="Aptos" w:hAnsi="Aptos"/>
          <w:lang w:val="sv-SE"/>
        </w:rPr>
        <w:t>memberikan persetujuan atas pengangkatan dan</w:t>
      </w:r>
      <w:r w:rsidR="00204BE3" w:rsidRPr="008F3CF2">
        <w:rPr>
          <w:rFonts w:ascii="Aptos" w:hAnsi="Aptos"/>
          <w:lang w:val="sv-SE"/>
        </w:rPr>
        <w:t xml:space="preserve"> </w:t>
      </w:r>
      <w:r w:rsidRPr="008F3CF2">
        <w:rPr>
          <w:rFonts w:ascii="Aptos" w:hAnsi="Aptos"/>
          <w:lang w:val="sv-SE"/>
        </w:rPr>
        <w:t>pemberhentian kepala SPI yang diusulkan oleh</w:t>
      </w:r>
      <w:r w:rsidR="00204BE3" w:rsidRPr="008F3CF2">
        <w:rPr>
          <w:rFonts w:ascii="Aptos" w:hAnsi="Aptos"/>
          <w:lang w:val="sv-SE"/>
        </w:rPr>
        <w:t xml:space="preserve"> </w:t>
      </w:r>
      <w:r w:rsidRPr="008F3CF2">
        <w:rPr>
          <w:rFonts w:ascii="Aptos" w:hAnsi="Aptos"/>
          <w:lang w:val="sv-SE"/>
        </w:rPr>
        <w:t>Direksi;</w:t>
      </w:r>
    </w:p>
    <w:p w14:paraId="3BCA8C19" w14:textId="68E556B8" w:rsidR="00BD1882" w:rsidRPr="008F3CF2" w:rsidRDefault="00BD1882" w:rsidP="00664916">
      <w:pPr>
        <w:pStyle w:val="ListParagraph"/>
        <w:numPr>
          <w:ilvl w:val="0"/>
          <w:numId w:val="35"/>
        </w:numPr>
        <w:spacing w:before="120"/>
        <w:ind w:left="1276"/>
        <w:contextualSpacing w:val="0"/>
        <w:rPr>
          <w:rFonts w:ascii="Aptos" w:hAnsi="Aptos"/>
          <w:lang w:val="sv-SE"/>
        </w:rPr>
      </w:pPr>
      <w:r w:rsidRPr="008F3CF2">
        <w:rPr>
          <w:rFonts w:ascii="Aptos" w:hAnsi="Aptos"/>
          <w:lang w:val="sv-SE"/>
        </w:rPr>
        <w:t>memastikan SPI memiliki akses terhadap informasi</w:t>
      </w:r>
      <w:r w:rsidR="00204BE3" w:rsidRPr="008F3CF2">
        <w:rPr>
          <w:rFonts w:ascii="Aptos" w:hAnsi="Aptos"/>
          <w:lang w:val="sv-SE"/>
        </w:rPr>
        <w:t xml:space="preserve"> </w:t>
      </w:r>
      <w:r w:rsidRPr="008F3CF2">
        <w:rPr>
          <w:rFonts w:ascii="Aptos" w:hAnsi="Aptos"/>
          <w:lang w:val="sv-SE"/>
        </w:rPr>
        <w:t xml:space="preserve">dan/atau data mengenai </w:t>
      </w:r>
      <w:r w:rsidR="00514F8D" w:rsidRPr="008F3CF2">
        <w:rPr>
          <w:rFonts w:ascii="Aptos" w:hAnsi="Aptos"/>
          <w:lang w:val="sv-SE"/>
        </w:rPr>
        <w:t>Perusahaan</w:t>
      </w:r>
      <w:r w:rsidRPr="008F3CF2">
        <w:rPr>
          <w:rFonts w:ascii="Aptos" w:hAnsi="Aptos"/>
          <w:lang w:val="sv-SE"/>
        </w:rPr>
        <w:t xml:space="preserve"> yang perlu untuk</w:t>
      </w:r>
      <w:r w:rsidR="00204BE3" w:rsidRPr="008F3CF2">
        <w:rPr>
          <w:rFonts w:ascii="Aptos" w:hAnsi="Aptos"/>
          <w:lang w:val="sv-SE"/>
        </w:rPr>
        <w:t xml:space="preserve"> </w:t>
      </w:r>
      <w:r w:rsidRPr="008F3CF2">
        <w:rPr>
          <w:rFonts w:ascii="Aptos" w:hAnsi="Aptos"/>
          <w:lang w:val="sv-SE"/>
        </w:rPr>
        <w:t>melaksanakan tugasnya;</w:t>
      </w:r>
    </w:p>
    <w:p w14:paraId="1FBA9876" w14:textId="05B31C58" w:rsidR="00BD1882" w:rsidRPr="008F3CF2" w:rsidRDefault="00BD1882" w:rsidP="00664916">
      <w:pPr>
        <w:pStyle w:val="ListParagraph"/>
        <w:numPr>
          <w:ilvl w:val="0"/>
          <w:numId w:val="35"/>
        </w:numPr>
        <w:spacing w:before="120"/>
        <w:ind w:left="1276"/>
        <w:contextualSpacing w:val="0"/>
        <w:rPr>
          <w:rFonts w:ascii="Aptos" w:hAnsi="Aptos"/>
          <w:lang w:val="sv-SE"/>
        </w:rPr>
      </w:pPr>
      <w:r w:rsidRPr="008F3CF2">
        <w:rPr>
          <w:rFonts w:ascii="Aptos" w:hAnsi="Aptos"/>
          <w:lang w:val="sv-SE"/>
        </w:rPr>
        <w:t>memberikan persetujuan atas piagam Audit Intern</w:t>
      </w:r>
      <w:r w:rsidR="00204BE3" w:rsidRPr="008F3CF2">
        <w:rPr>
          <w:rFonts w:ascii="Aptos" w:hAnsi="Aptos"/>
          <w:lang w:val="sv-SE"/>
        </w:rPr>
        <w:t xml:space="preserve"> </w:t>
      </w:r>
      <w:r w:rsidRPr="008F3CF2">
        <w:rPr>
          <w:rFonts w:ascii="Aptos" w:hAnsi="Aptos"/>
          <w:lang w:val="sv-SE"/>
        </w:rPr>
        <w:t>(internal audit charter) yang diusulkan oleh Direksi</w:t>
      </w:r>
      <w:r w:rsidR="00204BE3" w:rsidRPr="008F3CF2">
        <w:rPr>
          <w:rFonts w:ascii="Aptos" w:hAnsi="Aptos"/>
          <w:lang w:val="sv-SE"/>
        </w:rPr>
        <w:t xml:space="preserve"> </w:t>
      </w:r>
      <w:r w:rsidRPr="008F3CF2">
        <w:rPr>
          <w:rFonts w:ascii="Aptos" w:hAnsi="Aptos"/>
          <w:lang w:val="sv-SE"/>
        </w:rPr>
        <w:t>dengan memperhatikan usulan dari SPI;</w:t>
      </w:r>
    </w:p>
    <w:p w14:paraId="1B40CC51" w14:textId="4352FF69" w:rsidR="00BD1882" w:rsidRPr="008F3CF2" w:rsidRDefault="00BD1882" w:rsidP="00664916">
      <w:pPr>
        <w:pStyle w:val="ListParagraph"/>
        <w:numPr>
          <w:ilvl w:val="0"/>
          <w:numId w:val="35"/>
        </w:numPr>
        <w:spacing w:before="120"/>
        <w:ind w:left="1276"/>
        <w:contextualSpacing w:val="0"/>
        <w:rPr>
          <w:rFonts w:ascii="Aptos" w:hAnsi="Aptos"/>
          <w:lang w:val="sv-SE"/>
        </w:rPr>
      </w:pPr>
      <w:r w:rsidRPr="008F3CF2">
        <w:rPr>
          <w:rFonts w:ascii="Aptos" w:hAnsi="Aptos"/>
          <w:lang w:val="sv-SE"/>
        </w:rPr>
        <w:t>mengkaji efektivitas dan efisiensi Sistem</w:t>
      </w:r>
      <w:r w:rsidR="00204BE3" w:rsidRPr="008F3CF2">
        <w:rPr>
          <w:rFonts w:ascii="Aptos" w:hAnsi="Aptos"/>
          <w:lang w:val="sv-SE"/>
        </w:rPr>
        <w:t xml:space="preserve"> </w:t>
      </w:r>
      <w:r w:rsidRPr="008F3CF2">
        <w:rPr>
          <w:rFonts w:ascii="Aptos" w:hAnsi="Aptos"/>
          <w:lang w:val="sv-SE"/>
        </w:rPr>
        <w:t>Pengendalian Intern berdasarkan informasi yang</w:t>
      </w:r>
      <w:r w:rsidR="00204BE3" w:rsidRPr="008F3CF2">
        <w:rPr>
          <w:rFonts w:ascii="Aptos" w:hAnsi="Aptos"/>
          <w:lang w:val="sv-SE"/>
        </w:rPr>
        <w:t xml:space="preserve"> </w:t>
      </w:r>
      <w:r w:rsidRPr="008F3CF2">
        <w:rPr>
          <w:rFonts w:ascii="Aptos" w:hAnsi="Aptos"/>
          <w:lang w:val="sv-SE"/>
        </w:rPr>
        <w:t>diperoleh dari SPI paling sedikit sekali dalam 1 (satu)</w:t>
      </w:r>
      <w:r w:rsidR="00204BE3" w:rsidRPr="008F3CF2">
        <w:rPr>
          <w:rFonts w:ascii="Aptos" w:hAnsi="Aptos"/>
          <w:lang w:val="sv-SE"/>
        </w:rPr>
        <w:t xml:space="preserve"> </w:t>
      </w:r>
      <w:r w:rsidRPr="008F3CF2">
        <w:rPr>
          <w:rFonts w:ascii="Aptos" w:hAnsi="Aptos"/>
          <w:lang w:val="sv-SE"/>
        </w:rPr>
        <w:t xml:space="preserve">tahun; </w:t>
      </w:r>
    </w:p>
    <w:p w14:paraId="656EE6D4" w14:textId="621D35C3" w:rsidR="00BD1882" w:rsidRPr="008F3CF2" w:rsidRDefault="00BD1882" w:rsidP="00664916">
      <w:pPr>
        <w:pStyle w:val="ListParagraph"/>
        <w:numPr>
          <w:ilvl w:val="0"/>
          <w:numId w:val="35"/>
        </w:numPr>
        <w:spacing w:before="120"/>
        <w:ind w:left="1276"/>
        <w:contextualSpacing w:val="0"/>
        <w:rPr>
          <w:rFonts w:ascii="Aptos" w:hAnsi="Aptos"/>
          <w:lang w:val="sv-SE"/>
        </w:rPr>
      </w:pPr>
      <w:r w:rsidRPr="008F3CF2">
        <w:rPr>
          <w:rFonts w:ascii="Aptos" w:hAnsi="Aptos"/>
          <w:lang w:val="sv-SE"/>
        </w:rPr>
        <w:t>menunjuk pengendali mutu independen dari pihak</w:t>
      </w:r>
      <w:r w:rsidR="00204BE3" w:rsidRPr="008F3CF2">
        <w:rPr>
          <w:rFonts w:ascii="Aptos" w:hAnsi="Aptos"/>
          <w:lang w:val="sv-SE"/>
        </w:rPr>
        <w:t xml:space="preserve"> </w:t>
      </w:r>
      <w:r w:rsidRPr="008F3CF2">
        <w:rPr>
          <w:rFonts w:ascii="Aptos" w:hAnsi="Aptos"/>
          <w:lang w:val="sv-SE"/>
        </w:rPr>
        <w:t>eksternal untuk melakukan kaji ulang terhadap</w:t>
      </w:r>
      <w:r w:rsidR="00204BE3" w:rsidRPr="008F3CF2">
        <w:rPr>
          <w:rFonts w:ascii="Aptos" w:hAnsi="Aptos"/>
          <w:lang w:val="sv-SE"/>
        </w:rPr>
        <w:t xml:space="preserve"> </w:t>
      </w:r>
      <w:r w:rsidRPr="008F3CF2">
        <w:rPr>
          <w:rFonts w:ascii="Aptos" w:hAnsi="Aptos"/>
          <w:lang w:val="sv-SE"/>
        </w:rPr>
        <w:t>kinerja SPI (quality assurance review) paling sedikit</w:t>
      </w:r>
      <w:r w:rsidR="00204BE3" w:rsidRPr="008F3CF2">
        <w:rPr>
          <w:rFonts w:ascii="Aptos" w:hAnsi="Aptos"/>
          <w:lang w:val="sv-SE"/>
        </w:rPr>
        <w:t xml:space="preserve"> </w:t>
      </w:r>
      <w:r w:rsidRPr="008F3CF2">
        <w:rPr>
          <w:rFonts w:ascii="Aptos" w:hAnsi="Aptos"/>
          <w:lang w:val="sv-SE"/>
        </w:rPr>
        <w:t>sekali dalam 3 (tiga) tahun; dan</w:t>
      </w:r>
    </w:p>
    <w:p w14:paraId="1CEE3A3B" w14:textId="679D5BE6" w:rsidR="00BD1882" w:rsidRPr="008F3CF2" w:rsidRDefault="00BD1882" w:rsidP="00CC5CD6">
      <w:pPr>
        <w:pStyle w:val="ListParagraph"/>
        <w:numPr>
          <w:ilvl w:val="0"/>
          <w:numId w:val="35"/>
        </w:numPr>
        <w:spacing w:before="120"/>
        <w:ind w:left="1276"/>
        <w:contextualSpacing w:val="0"/>
        <w:rPr>
          <w:rFonts w:ascii="Aptos" w:hAnsi="Aptos"/>
          <w:lang w:val="sv-SE"/>
        </w:rPr>
      </w:pPr>
      <w:r w:rsidRPr="008F3CF2">
        <w:rPr>
          <w:rFonts w:ascii="Aptos" w:hAnsi="Aptos"/>
          <w:lang w:val="sv-SE"/>
        </w:rPr>
        <w:t>melaksanakan pengawasan dan pemberian nasihat</w:t>
      </w:r>
      <w:r w:rsidR="00204BE3" w:rsidRPr="008F3CF2">
        <w:rPr>
          <w:rFonts w:ascii="Aptos" w:hAnsi="Aptos"/>
          <w:lang w:val="sv-SE"/>
        </w:rPr>
        <w:t xml:space="preserve"> </w:t>
      </w:r>
      <w:r w:rsidRPr="008F3CF2">
        <w:rPr>
          <w:rFonts w:ascii="Aptos" w:hAnsi="Aptos"/>
          <w:lang w:val="sv-SE"/>
        </w:rPr>
        <w:t>terhadap pelaksanaan fungsi Audit Intern lainnya</w:t>
      </w:r>
      <w:r w:rsidR="00204BE3" w:rsidRPr="008F3CF2">
        <w:rPr>
          <w:rFonts w:ascii="Aptos" w:hAnsi="Aptos"/>
          <w:lang w:val="sv-SE"/>
        </w:rPr>
        <w:t xml:space="preserve"> </w:t>
      </w:r>
      <w:r w:rsidRPr="008F3CF2">
        <w:rPr>
          <w:rFonts w:ascii="Aptos" w:hAnsi="Aptos"/>
          <w:lang w:val="sv-SE"/>
        </w:rPr>
        <w:t>sesuai dengan ketentuan peraturan perundang-</w:t>
      </w:r>
      <w:r w:rsidR="00204BE3" w:rsidRPr="008F3CF2">
        <w:rPr>
          <w:rFonts w:ascii="Aptos" w:hAnsi="Aptos"/>
          <w:lang w:val="sv-SE"/>
        </w:rPr>
        <w:t xml:space="preserve"> </w:t>
      </w:r>
      <w:r w:rsidRPr="008F3CF2">
        <w:rPr>
          <w:rFonts w:ascii="Aptos" w:hAnsi="Aptos"/>
          <w:lang w:val="sv-SE"/>
        </w:rPr>
        <w:t>undangan, anggaran dasar, dan/atau keputusan</w:t>
      </w:r>
      <w:r w:rsidR="00204BE3" w:rsidRPr="008F3CF2">
        <w:rPr>
          <w:rFonts w:ascii="Aptos" w:hAnsi="Aptos"/>
          <w:lang w:val="sv-SE"/>
        </w:rPr>
        <w:t xml:space="preserve"> </w:t>
      </w:r>
      <w:r w:rsidRPr="008F3CF2">
        <w:rPr>
          <w:rFonts w:ascii="Aptos" w:hAnsi="Aptos"/>
          <w:lang w:val="sv-SE"/>
        </w:rPr>
        <w:t xml:space="preserve">RUPS. </w:t>
      </w:r>
    </w:p>
    <w:p w14:paraId="1CFE5009" w14:textId="130A5ADB" w:rsidR="00FB2117" w:rsidRPr="008F3CF2" w:rsidRDefault="00FB2117" w:rsidP="00FB2117">
      <w:pPr>
        <w:spacing w:before="120"/>
        <w:ind w:left="916"/>
        <w:rPr>
          <w:rFonts w:ascii="Aptos" w:hAnsi="Aptos"/>
          <w:lang w:val="sv-SE"/>
        </w:rPr>
      </w:pPr>
      <w:r w:rsidRPr="008F3CF2">
        <w:rPr>
          <w:rFonts w:ascii="Aptos" w:hAnsi="Aptos"/>
          <w:lang w:val="sv-SE"/>
        </w:rPr>
        <w:t>Dalam pelaksanaan fungsi Tata Kelola Terintegrasi, Dewan Komisaris/Dewan Pengawas memiliki wewenang, tugas, dan tanggung jawab:</w:t>
      </w:r>
    </w:p>
    <w:p w14:paraId="3D5D93CE" w14:textId="0F52A22D" w:rsidR="00FB2117" w:rsidRPr="008F3CF2" w:rsidRDefault="00FB2117" w:rsidP="00FB2117">
      <w:pPr>
        <w:pStyle w:val="ListParagraph"/>
        <w:numPr>
          <w:ilvl w:val="0"/>
          <w:numId w:val="40"/>
        </w:numPr>
        <w:spacing w:before="120"/>
        <w:ind w:left="1276"/>
        <w:contextualSpacing w:val="0"/>
        <w:rPr>
          <w:rFonts w:ascii="Aptos" w:hAnsi="Aptos"/>
          <w:lang w:val="sv-SE"/>
        </w:rPr>
      </w:pPr>
      <w:r w:rsidRPr="008F3CF2">
        <w:rPr>
          <w:rFonts w:ascii="Aptos" w:hAnsi="Aptos"/>
          <w:lang w:val="sv-SE"/>
        </w:rPr>
        <w:t>melakukan evaluasi dan persetujuan kebijakan Tata Kelola Terintegrasi;</w:t>
      </w:r>
    </w:p>
    <w:p w14:paraId="79E9FE56" w14:textId="698A6F46" w:rsidR="00FB2117" w:rsidRPr="008F3CF2" w:rsidRDefault="00FB2117" w:rsidP="00FB2117">
      <w:pPr>
        <w:pStyle w:val="ListParagraph"/>
        <w:numPr>
          <w:ilvl w:val="0"/>
          <w:numId w:val="40"/>
        </w:numPr>
        <w:spacing w:before="120"/>
        <w:ind w:left="1276"/>
        <w:contextualSpacing w:val="0"/>
        <w:rPr>
          <w:rFonts w:ascii="Aptos" w:hAnsi="Aptos"/>
          <w:lang w:val="sv-SE"/>
        </w:rPr>
      </w:pPr>
      <w:r w:rsidRPr="008F3CF2">
        <w:rPr>
          <w:rFonts w:ascii="Aptos" w:hAnsi="Aptos"/>
          <w:lang w:val="sv-SE"/>
        </w:rPr>
        <w:t xml:space="preserve">mengawasi penerapan Tata Kelola Terintegrasi pada Anak Perusahaan agar selaras dengan kebijakan Manajemen Risiko </w:t>
      </w:r>
      <w:r w:rsidR="001E148F" w:rsidRPr="008F3CF2">
        <w:rPr>
          <w:rFonts w:ascii="Aptos" w:hAnsi="Aptos"/>
          <w:lang w:val="sv-SE"/>
        </w:rPr>
        <w:t>Perusahaan</w:t>
      </w:r>
      <w:r w:rsidRPr="008F3CF2">
        <w:rPr>
          <w:rFonts w:ascii="Aptos" w:hAnsi="Aptos"/>
          <w:lang w:val="sv-SE"/>
        </w:rPr>
        <w:t>;</w:t>
      </w:r>
    </w:p>
    <w:p w14:paraId="3DBEC3F2" w14:textId="4D1FBF3A" w:rsidR="00FB2117" w:rsidRPr="008F3CF2" w:rsidRDefault="00FB2117" w:rsidP="00FB2117">
      <w:pPr>
        <w:pStyle w:val="ListParagraph"/>
        <w:numPr>
          <w:ilvl w:val="0"/>
          <w:numId w:val="40"/>
        </w:numPr>
        <w:spacing w:before="120"/>
        <w:ind w:left="1276"/>
        <w:contextualSpacing w:val="0"/>
        <w:rPr>
          <w:rFonts w:ascii="Aptos" w:hAnsi="Aptos"/>
          <w:lang w:val="sv-SE"/>
        </w:rPr>
      </w:pPr>
      <w:r w:rsidRPr="008F3CF2">
        <w:rPr>
          <w:rFonts w:ascii="Aptos" w:hAnsi="Aptos"/>
          <w:lang w:val="sv-SE"/>
        </w:rPr>
        <w:t xml:space="preserve">mengawasi pelaksanaan tugas dan tanggung jawab Direksi, serta memberikan arahan atau nasihat kepada Direksi atas pelaksanaan kebijakan Tata Kelola Terintegrasi; </w:t>
      </w:r>
    </w:p>
    <w:p w14:paraId="11362282" w14:textId="4C1B6271" w:rsidR="00FB2117" w:rsidRPr="008F3CF2" w:rsidRDefault="00FB2117" w:rsidP="00FB2117">
      <w:pPr>
        <w:pStyle w:val="ListParagraph"/>
        <w:numPr>
          <w:ilvl w:val="0"/>
          <w:numId w:val="40"/>
        </w:numPr>
        <w:spacing w:before="120"/>
        <w:ind w:left="1276"/>
        <w:contextualSpacing w:val="0"/>
        <w:rPr>
          <w:rFonts w:ascii="Aptos" w:hAnsi="Aptos"/>
          <w:lang w:val="sv-SE"/>
        </w:rPr>
      </w:pPr>
      <w:r w:rsidRPr="008F3CF2">
        <w:rPr>
          <w:rFonts w:ascii="Aptos" w:hAnsi="Aptos"/>
          <w:lang w:val="sv-SE"/>
        </w:rPr>
        <w:t xml:space="preserve">mengevaluasi kebijakan Tata Kelola Terintegrasi dan mengarahkan untuk penyempurnaan; </w:t>
      </w:r>
    </w:p>
    <w:p w14:paraId="1DDD285A" w14:textId="6A5C73EF" w:rsidR="00FB2117" w:rsidRPr="008F3CF2" w:rsidRDefault="00FB2117" w:rsidP="00FB2117">
      <w:pPr>
        <w:pStyle w:val="ListParagraph"/>
        <w:numPr>
          <w:ilvl w:val="0"/>
          <w:numId w:val="40"/>
        </w:numPr>
        <w:spacing w:before="120"/>
        <w:ind w:left="1276"/>
        <w:contextualSpacing w:val="0"/>
        <w:rPr>
          <w:rFonts w:ascii="Aptos" w:hAnsi="Aptos"/>
          <w:lang w:val="sv-SE"/>
        </w:rPr>
      </w:pPr>
      <w:r w:rsidRPr="008F3CF2">
        <w:rPr>
          <w:rFonts w:ascii="Aptos" w:hAnsi="Aptos"/>
          <w:lang w:val="sv-SE"/>
        </w:rPr>
        <w:t xml:space="preserve">mengawasi penerapan Tata Kelola Terintegrasi pada Anak Perusahaan agar selaras dengan kebijakan Tata Kelola Terintegrasi </w:t>
      </w:r>
      <w:r w:rsidR="001E148F" w:rsidRPr="008F3CF2">
        <w:rPr>
          <w:rFonts w:ascii="Aptos" w:hAnsi="Aptos"/>
          <w:lang w:val="sv-SE"/>
        </w:rPr>
        <w:t>Perusahaan</w:t>
      </w:r>
      <w:r w:rsidRPr="008F3CF2">
        <w:rPr>
          <w:rFonts w:ascii="Aptos" w:hAnsi="Aptos"/>
          <w:lang w:val="sv-SE"/>
        </w:rPr>
        <w:t>; dan</w:t>
      </w:r>
    </w:p>
    <w:p w14:paraId="336953C0" w14:textId="77D8807F" w:rsidR="00CE76A1" w:rsidRPr="008F3CF2" w:rsidRDefault="00FB2117" w:rsidP="00FB2117">
      <w:pPr>
        <w:pStyle w:val="ListParagraph"/>
        <w:numPr>
          <w:ilvl w:val="0"/>
          <w:numId w:val="40"/>
        </w:numPr>
        <w:spacing w:before="120"/>
        <w:ind w:left="1276"/>
        <w:contextualSpacing w:val="0"/>
        <w:rPr>
          <w:rFonts w:ascii="Aptos" w:hAnsi="Aptos"/>
          <w:lang w:val="sv-SE"/>
        </w:rPr>
      </w:pPr>
      <w:r w:rsidRPr="008F3CF2">
        <w:rPr>
          <w:rFonts w:ascii="Aptos" w:hAnsi="Aptos"/>
          <w:lang w:val="sv-SE"/>
        </w:rPr>
        <w:lastRenderedPageBreak/>
        <w:t>melaksanakan pengawasan dan pemberian nasihat terhadap pelaksanaan fungsi Tata Kelola Terintegrasi lainnya sesuai dengan ketentuan peraturan perundang-undangan, anggaran dasar, dan/atau keputusan RUPS.</w:t>
      </w:r>
    </w:p>
    <w:p w14:paraId="4304321B" w14:textId="3DE527B4" w:rsidR="00606A8D" w:rsidRPr="008F3CF2" w:rsidRDefault="00606A8D" w:rsidP="00664916">
      <w:pPr>
        <w:pStyle w:val="Heading3"/>
        <w:numPr>
          <w:ilvl w:val="2"/>
          <w:numId w:val="31"/>
        </w:numPr>
        <w:rPr>
          <w:rFonts w:ascii="Aptos" w:hAnsi="Aptos"/>
          <w:lang w:val="sv-SE"/>
        </w:rPr>
      </w:pPr>
      <w:r w:rsidRPr="008F3CF2">
        <w:rPr>
          <w:rFonts w:ascii="Aptos" w:hAnsi="Aptos"/>
          <w:lang w:val="sv-SE"/>
        </w:rPr>
        <w:t xml:space="preserve">Komite Pemantau </w:t>
      </w:r>
      <w:r w:rsidR="00983A8A" w:rsidRPr="008F3CF2">
        <w:rPr>
          <w:rFonts w:ascii="Aptos" w:hAnsi="Aptos"/>
          <w:lang w:val="sv-SE"/>
        </w:rPr>
        <w:t xml:space="preserve">Manajemen </w:t>
      </w:r>
      <w:r w:rsidRPr="008F3CF2">
        <w:rPr>
          <w:rFonts w:ascii="Aptos" w:hAnsi="Aptos"/>
          <w:lang w:val="sv-SE"/>
        </w:rPr>
        <w:t>Risiko</w:t>
      </w:r>
      <w:r w:rsidR="00983A8A" w:rsidRPr="008F3CF2">
        <w:rPr>
          <w:rFonts w:ascii="Aptos" w:hAnsi="Aptos"/>
          <w:lang w:val="sv-SE"/>
        </w:rPr>
        <w:t xml:space="preserve"> (KPMR)</w:t>
      </w:r>
    </w:p>
    <w:p w14:paraId="03442C22" w14:textId="08111E5D" w:rsidR="00B96461" w:rsidRPr="008F3CF2" w:rsidRDefault="00B96461" w:rsidP="00B96461">
      <w:pPr>
        <w:ind w:left="794"/>
        <w:rPr>
          <w:rFonts w:ascii="Aptos" w:hAnsi="Aptos"/>
          <w:lang w:val="sv-SE"/>
        </w:rPr>
      </w:pPr>
      <w:r w:rsidRPr="008F3CF2">
        <w:rPr>
          <w:rFonts w:ascii="Aptos" w:hAnsi="Aptos"/>
          <w:lang w:val="sv-SE"/>
        </w:rPr>
        <w:t>Komite pemantau risiko sebagai organ pengelola Risiko di</w:t>
      </w:r>
      <w:r w:rsidR="002B6E73" w:rsidRPr="008F3CF2">
        <w:rPr>
          <w:rFonts w:ascii="Aptos" w:hAnsi="Aptos"/>
          <w:lang w:val="sv-SE"/>
        </w:rPr>
        <w:t xml:space="preserve"> </w:t>
      </w:r>
      <w:r w:rsidRPr="008F3CF2">
        <w:rPr>
          <w:rFonts w:ascii="Aptos" w:hAnsi="Aptos"/>
          <w:lang w:val="sv-SE"/>
        </w:rPr>
        <w:t xml:space="preserve">bawah </w:t>
      </w:r>
      <w:r w:rsidR="00514F8D" w:rsidRPr="008F3CF2">
        <w:rPr>
          <w:rFonts w:ascii="Aptos" w:hAnsi="Aptos"/>
          <w:lang w:val="sv-SE"/>
        </w:rPr>
        <w:t>Dewan Komisaris</w:t>
      </w:r>
      <w:r w:rsidRPr="008F3CF2">
        <w:rPr>
          <w:rFonts w:ascii="Aptos" w:hAnsi="Aptos"/>
          <w:lang w:val="sv-SE"/>
        </w:rPr>
        <w:t xml:space="preserve"> memiliki fungsi Manajemen</w:t>
      </w:r>
      <w:r w:rsidR="002B6E73" w:rsidRPr="008F3CF2">
        <w:rPr>
          <w:rFonts w:ascii="Aptos" w:hAnsi="Aptos"/>
          <w:lang w:val="sv-SE"/>
        </w:rPr>
        <w:t xml:space="preserve"> </w:t>
      </w:r>
      <w:r w:rsidRPr="008F3CF2">
        <w:rPr>
          <w:rFonts w:ascii="Aptos" w:hAnsi="Aptos"/>
          <w:lang w:val="sv-SE"/>
        </w:rPr>
        <w:t>Risiko dengan wewenang, tugas, dan tanggung jawab:</w:t>
      </w:r>
    </w:p>
    <w:p w14:paraId="4E5D5AF7" w14:textId="5332A1CB" w:rsidR="00B96461" w:rsidRPr="008F3CF2" w:rsidRDefault="00B96461" w:rsidP="00FB2117">
      <w:pPr>
        <w:pStyle w:val="ListParagraph"/>
        <w:numPr>
          <w:ilvl w:val="0"/>
          <w:numId w:val="121"/>
        </w:numPr>
        <w:spacing w:before="120"/>
        <w:ind w:left="1276"/>
        <w:contextualSpacing w:val="0"/>
        <w:rPr>
          <w:rFonts w:ascii="Aptos" w:hAnsi="Aptos"/>
          <w:lang w:val="sv-SE"/>
        </w:rPr>
      </w:pPr>
      <w:r w:rsidRPr="008F3CF2">
        <w:rPr>
          <w:rFonts w:ascii="Aptos" w:hAnsi="Aptos"/>
          <w:lang w:val="sv-SE"/>
        </w:rPr>
        <w:t xml:space="preserve">mengakses seluruh informasi yang relevan tentang </w:t>
      </w:r>
      <w:r w:rsidR="00514F8D" w:rsidRPr="008F3CF2">
        <w:rPr>
          <w:rFonts w:ascii="Aptos" w:hAnsi="Aptos"/>
          <w:lang w:val="sv-SE"/>
        </w:rPr>
        <w:t>Perusahaan</w:t>
      </w:r>
      <w:r w:rsidR="002B6E73" w:rsidRPr="008F3CF2">
        <w:rPr>
          <w:rFonts w:ascii="Aptos" w:hAnsi="Aptos"/>
          <w:lang w:val="sv-SE"/>
        </w:rPr>
        <w:t xml:space="preserve"> </w:t>
      </w:r>
      <w:r w:rsidRPr="008F3CF2">
        <w:rPr>
          <w:rFonts w:ascii="Aptos" w:hAnsi="Aptos"/>
          <w:lang w:val="sv-SE"/>
        </w:rPr>
        <w:t>terkait dengan tugas dan fungsi komite pemantau risiko;</w:t>
      </w:r>
    </w:p>
    <w:p w14:paraId="1752499A" w14:textId="381B8D26" w:rsidR="00B96461" w:rsidRPr="008F3CF2" w:rsidRDefault="00B96461" w:rsidP="00FB2117">
      <w:pPr>
        <w:pStyle w:val="ListParagraph"/>
        <w:numPr>
          <w:ilvl w:val="0"/>
          <w:numId w:val="121"/>
        </w:numPr>
        <w:spacing w:before="120"/>
        <w:ind w:left="1276"/>
        <w:contextualSpacing w:val="0"/>
        <w:rPr>
          <w:rFonts w:ascii="Aptos" w:hAnsi="Aptos"/>
          <w:lang w:val="sv-SE"/>
        </w:rPr>
      </w:pPr>
      <w:r w:rsidRPr="008F3CF2">
        <w:rPr>
          <w:rFonts w:ascii="Aptos" w:hAnsi="Aptos"/>
          <w:lang w:val="sv-SE"/>
        </w:rPr>
        <w:t>melakukan komunikasi dengan kepala unit kerja dan</w:t>
      </w:r>
      <w:r w:rsidR="002B6E73" w:rsidRPr="008F3CF2">
        <w:rPr>
          <w:rFonts w:ascii="Aptos" w:hAnsi="Aptos"/>
          <w:lang w:val="sv-SE"/>
        </w:rPr>
        <w:t xml:space="preserve"> </w:t>
      </w:r>
      <w:r w:rsidRPr="008F3CF2">
        <w:rPr>
          <w:rFonts w:ascii="Aptos" w:hAnsi="Aptos"/>
          <w:lang w:val="sv-SE"/>
        </w:rPr>
        <w:t xml:space="preserve">pihak lain dalam </w:t>
      </w:r>
      <w:r w:rsidR="00514F8D" w:rsidRPr="008F3CF2">
        <w:rPr>
          <w:rFonts w:ascii="Aptos" w:hAnsi="Aptos"/>
          <w:lang w:val="sv-SE"/>
        </w:rPr>
        <w:t>Perusahaan</w:t>
      </w:r>
      <w:r w:rsidRPr="008F3CF2">
        <w:rPr>
          <w:rFonts w:ascii="Aptos" w:hAnsi="Aptos"/>
          <w:lang w:val="sv-SE"/>
        </w:rPr>
        <w:t xml:space="preserve"> untuk memperoleh informasi,</w:t>
      </w:r>
      <w:r w:rsidR="002B6E73" w:rsidRPr="008F3CF2">
        <w:rPr>
          <w:rFonts w:ascii="Aptos" w:hAnsi="Aptos"/>
          <w:lang w:val="sv-SE"/>
        </w:rPr>
        <w:t xml:space="preserve"> </w:t>
      </w:r>
      <w:r w:rsidRPr="008F3CF2">
        <w:rPr>
          <w:rFonts w:ascii="Aptos" w:hAnsi="Aptos"/>
          <w:lang w:val="sv-SE"/>
        </w:rPr>
        <w:t>klarifikasi serta meminta dokumen dan laporan yang</w:t>
      </w:r>
      <w:r w:rsidR="002B6E73" w:rsidRPr="008F3CF2">
        <w:rPr>
          <w:rFonts w:ascii="Aptos" w:hAnsi="Aptos"/>
          <w:lang w:val="sv-SE"/>
        </w:rPr>
        <w:t xml:space="preserve"> </w:t>
      </w:r>
      <w:r w:rsidRPr="008F3CF2">
        <w:rPr>
          <w:rFonts w:ascii="Aptos" w:hAnsi="Aptos"/>
          <w:lang w:val="sv-SE"/>
        </w:rPr>
        <w:t xml:space="preserve">diperlukan;  </w:t>
      </w:r>
    </w:p>
    <w:p w14:paraId="5044AF72" w14:textId="4FA924EC" w:rsidR="00B96461" w:rsidRPr="008F3CF2" w:rsidRDefault="00B96461" w:rsidP="00FB2117">
      <w:pPr>
        <w:pStyle w:val="ListParagraph"/>
        <w:numPr>
          <w:ilvl w:val="0"/>
          <w:numId w:val="121"/>
        </w:numPr>
        <w:spacing w:before="120"/>
        <w:ind w:left="1276"/>
        <w:contextualSpacing w:val="0"/>
        <w:rPr>
          <w:rFonts w:ascii="Aptos" w:hAnsi="Aptos"/>
          <w:lang w:val="sv-SE"/>
        </w:rPr>
      </w:pPr>
      <w:r w:rsidRPr="008F3CF2">
        <w:rPr>
          <w:rFonts w:ascii="Aptos" w:hAnsi="Aptos"/>
          <w:lang w:val="sv-SE"/>
        </w:rPr>
        <w:t>melakukan pemantauan dan penelaahan terhadap</w:t>
      </w:r>
      <w:r w:rsidR="002B6E73" w:rsidRPr="008F3CF2">
        <w:rPr>
          <w:rFonts w:ascii="Aptos" w:hAnsi="Aptos"/>
          <w:lang w:val="sv-SE"/>
        </w:rPr>
        <w:t xml:space="preserve"> </w:t>
      </w:r>
      <w:r w:rsidRPr="008F3CF2">
        <w:rPr>
          <w:rFonts w:ascii="Aptos" w:hAnsi="Aptos"/>
          <w:lang w:val="sv-SE"/>
        </w:rPr>
        <w:t>laporan Manajemen Risiko dan laporan lainnya terkait</w:t>
      </w:r>
      <w:r w:rsidR="002B6E73" w:rsidRPr="008F3CF2">
        <w:rPr>
          <w:rFonts w:ascii="Aptos" w:hAnsi="Aptos"/>
          <w:lang w:val="sv-SE"/>
        </w:rPr>
        <w:t xml:space="preserve"> </w:t>
      </w:r>
      <w:r w:rsidRPr="008F3CF2">
        <w:rPr>
          <w:rFonts w:ascii="Aptos" w:hAnsi="Aptos"/>
          <w:lang w:val="sv-SE"/>
        </w:rPr>
        <w:t xml:space="preserve">penerapan Manajemen Risiko baik </w:t>
      </w:r>
      <w:r w:rsidR="00514F8D" w:rsidRPr="008F3CF2">
        <w:rPr>
          <w:rFonts w:ascii="Aptos" w:hAnsi="Aptos"/>
          <w:lang w:val="sv-SE"/>
        </w:rPr>
        <w:t>Perusahaan</w:t>
      </w:r>
      <w:r w:rsidRPr="008F3CF2">
        <w:rPr>
          <w:rFonts w:ascii="Aptos" w:hAnsi="Aptos"/>
          <w:lang w:val="sv-SE"/>
        </w:rPr>
        <w:t xml:space="preserve"> Induk maupun</w:t>
      </w:r>
      <w:r w:rsidR="002B6E73" w:rsidRPr="008F3CF2">
        <w:rPr>
          <w:rFonts w:ascii="Aptos" w:hAnsi="Aptos"/>
          <w:lang w:val="sv-SE"/>
        </w:rPr>
        <w:t xml:space="preserve"> </w:t>
      </w:r>
      <w:r w:rsidRPr="008F3CF2">
        <w:rPr>
          <w:rFonts w:ascii="Aptos" w:hAnsi="Aptos"/>
          <w:lang w:val="sv-SE"/>
        </w:rPr>
        <w:t xml:space="preserve">Anak Perusahaan </w:t>
      </w:r>
      <w:r w:rsidR="00514F8D" w:rsidRPr="008F3CF2">
        <w:rPr>
          <w:rFonts w:ascii="Aptos" w:hAnsi="Aptos"/>
          <w:lang w:val="sv-SE"/>
        </w:rPr>
        <w:t>Perusahaan</w:t>
      </w:r>
      <w:r w:rsidRPr="008F3CF2">
        <w:rPr>
          <w:rFonts w:ascii="Aptos" w:hAnsi="Aptos"/>
          <w:lang w:val="sv-SE"/>
        </w:rPr>
        <w:t xml:space="preserve">; </w:t>
      </w:r>
    </w:p>
    <w:p w14:paraId="7F225F50" w14:textId="55D18FAB" w:rsidR="00B96461" w:rsidRPr="008F3CF2" w:rsidRDefault="00B96461" w:rsidP="00FB2117">
      <w:pPr>
        <w:pStyle w:val="ListParagraph"/>
        <w:numPr>
          <w:ilvl w:val="0"/>
          <w:numId w:val="121"/>
        </w:numPr>
        <w:spacing w:before="120"/>
        <w:ind w:left="1276"/>
        <w:contextualSpacing w:val="0"/>
        <w:rPr>
          <w:rFonts w:ascii="Aptos" w:hAnsi="Aptos"/>
          <w:lang w:val="sv-SE"/>
        </w:rPr>
      </w:pPr>
      <w:r w:rsidRPr="008F3CF2">
        <w:rPr>
          <w:rFonts w:ascii="Aptos" w:hAnsi="Aptos"/>
          <w:lang w:val="sv-SE"/>
        </w:rPr>
        <w:t>melakukan pemantauan dan evaluasi atas kesesuaian</w:t>
      </w:r>
      <w:r w:rsidR="002B6E73" w:rsidRPr="008F3CF2">
        <w:rPr>
          <w:rFonts w:ascii="Aptos" w:hAnsi="Aptos"/>
          <w:lang w:val="sv-SE"/>
        </w:rPr>
        <w:t xml:space="preserve"> </w:t>
      </w:r>
      <w:r w:rsidRPr="008F3CF2">
        <w:rPr>
          <w:rFonts w:ascii="Aptos" w:hAnsi="Aptos"/>
          <w:lang w:val="sv-SE"/>
        </w:rPr>
        <w:t>penerapan kebijakan dan strategi Manajemen Risiko</w:t>
      </w:r>
      <w:r w:rsidR="002B6E73" w:rsidRPr="008F3CF2">
        <w:rPr>
          <w:rFonts w:ascii="Aptos" w:hAnsi="Aptos"/>
          <w:lang w:val="sv-SE"/>
        </w:rPr>
        <w:t xml:space="preserve"> </w:t>
      </w:r>
      <w:r w:rsidR="00514F8D" w:rsidRPr="008F3CF2">
        <w:rPr>
          <w:rFonts w:ascii="Aptos" w:hAnsi="Aptos"/>
          <w:lang w:val="sv-SE"/>
        </w:rPr>
        <w:t>Perusahaan</w:t>
      </w:r>
      <w:r w:rsidRPr="008F3CF2">
        <w:rPr>
          <w:rFonts w:ascii="Aptos" w:hAnsi="Aptos"/>
          <w:lang w:val="sv-SE"/>
        </w:rPr>
        <w:t xml:space="preserve"> Induk dan Anak Perusahaan </w:t>
      </w:r>
      <w:r w:rsidR="00514F8D" w:rsidRPr="008F3CF2">
        <w:rPr>
          <w:rFonts w:ascii="Aptos" w:hAnsi="Aptos"/>
          <w:lang w:val="sv-SE"/>
        </w:rPr>
        <w:t>Perusahaan</w:t>
      </w:r>
      <w:r w:rsidRPr="008F3CF2">
        <w:rPr>
          <w:rFonts w:ascii="Aptos" w:hAnsi="Aptos"/>
          <w:lang w:val="sv-SE"/>
        </w:rPr>
        <w:t xml:space="preserve">;  </w:t>
      </w:r>
    </w:p>
    <w:p w14:paraId="3C2D6A9C" w14:textId="280F7848" w:rsidR="00B96461" w:rsidRPr="008F3CF2" w:rsidRDefault="00B96461" w:rsidP="00FB2117">
      <w:pPr>
        <w:pStyle w:val="ListParagraph"/>
        <w:numPr>
          <w:ilvl w:val="0"/>
          <w:numId w:val="121"/>
        </w:numPr>
        <w:spacing w:before="120"/>
        <w:ind w:left="1276"/>
        <w:contextualSpacing w:val="0"/>
        <w:rPr>
          <w:rFonts w:ascii="Aptos" w:hAnsi="Aptos"/>
          <w:lang w:val="sv-SE"/>
        </w:rPr>
      </w:pPr>
      <w:r w:rsidRPr="008F3CF2">
        <w:rPr>
          <w:rFonts w:ascii="Aptos" w:hAnsi="Aptos"/>
          <w:lang w:val="sv-SE"/>
        </w:rPr>
        <w:t xml:space="preserve">memberikan rekomendasi kepada </w:t>
      </w:r>
      <w:r w:rsidR="00514F8D" w:rsidRPr="008F3CF2">
        <w:rPr>
          <w:rFonts w:ascii="Aptos" w:hAnsi="Aptos"/>
          <w:lang w:val="sv-SE"/>
        </w:rPr>
        <w:t>Dewan Komisaris</w:t>
      </w:r>
      <w:r w:rsidRPr="008F3CF2">
        <w:rPr>
          <w:rFonts w:ascii="Aptos" w:hAnsi="Aptos"/>
          <w:lang w:val="sv-SE"/>
        </w:rPr>
        <w:t xml:space="preserve"> atas hal yang mendukung</w:t>
      </w:r>
      <w:r w:rsidR="002B6E73" w:rsidRPr="008F3CF2">
        <w:rPr>
          <w:rFonts w:ascii="Aptos" w:hAnsi="Aptos"/>
          <w:lang w:val="sv-SE"/>
        </w:rPr>
        <w:t xml:space="preserve"> </w:t>
      </w:r>
      <w:r w:rsidRPr="008F3CF2">
        <w:rPr>
          <w:rFonts w:ascii="Aptos" w:hAnsi="Aptos"/>
          <w:lang w:val="sv-SE"/>
        </w:rPr>
        <w:t>efektivitas penerapan Manajemen Risiko dan kesesuaian</w:t>
      </w:r>
      <w:r w:rsidR="002B6E73" w:rsidRPr="008F3CF2">
        <w:rPr>
          <w:rFonts w:ascii="Aptos" w:hAnsi="Aptos"/>
          <w:lang w:val="sv-SE"/>
        </w:rPr>
        <w:t xml:space="preserve"> </w:t>
      </w:r>
      <w:r w:rsidRPr="008F3CF2">
        <w:rPr>
          <w:rFonts w:ascii="Aptos" w:hAnsi="Aptos"/>
          <w:lang w:val="sv-SE"/>
        </w:rPr>
        <w:t xml:space="preserve">antara kebijakan Manajemen Risiko </w:t>
      </w:r>
      <w:r w:rsidR="00514F8D" w:rsidRPr="008F3CF2">
        <w:rPr>
          <w:rFonts w:ascii="Aptos" w:hAnsi="Aptos"/>
          <w:lang w:val="sv-SE"/>
        </w:rPr>
        <w:t>Perusahaan</w:t>
      </w:r>
      <w:r w:rsidRPr="008F3CF2">
        <w:rPr>
          <w:rFonts w:ascii="Aptos" w:hAnsi="Aptos"/>
          <w:lang w:val="sv-SE"/>
        </w:rPr>
        <w:t xml:space="preserve"> Induk dan</w:t>
      </w:r>
      <w:r w:rsidR="002B6E73" w:rsidRPr="008F3CF2">
        <w:rPr>
          <w:rFonts w:ascii="Aptos" w:hAnsi="Aptos"/>
          <w:lang w:val="sv-SE"/>
        </w:rPr>
        <w:t xml:space="preserve"> </w:t>
      </w:r>
      <w:r w:rsidRPr="008F3CF2">
        <w:rPr>
          <w:rFonts w:ascii="Aptos" w:hAnsi="Aptos"/>
          <w:lang w:val="sv-SE"/>
        </w:rPr>
        <w:t xml:space="preserve">Manajemen Risiko Anak Perusahaan </w:t>
      </w:r>
      <w:r w:rsidR="00514F8D" w:rsidRPr="008F3CF2">
        <w:rPr>
          <w:rFonts w:ascii="Aptos" w:hAnsi="Aptos"/>
          <w:lang w:val="sv-SE"/>
        </w:rPr>
        <w:t>Perusahaan</w:t>
      </w:r>
      <w:r w:rsidRPr="008F3CF2">
        <w:rPr>
          <w:rFonts w:ascii="Aptos" w:hAnsi="Aptos"/>
          <w:lang w:val="sv-SE"/>
        </w:rPr>
        <w:t xml:space="preserve">; </w:t>
      </w:r>
    </w:p>
    <w:p w14:paraId="0455F860" w14:textId="67745617" w:rsidR="00B96461" w:rsidRPr="008F3CF2" w:rsidRDefault="00B96461" w:rsidP="00FB2117">
      <w:pPr>
        <w:pStyle w:val="ListParagraph"/>
        <w:numPr>
          <w:ilvl w:val="0"/>
          <w:numId w:val="121"/>
        </w:numPr>
        <w:spacing w:before="120"/>
        <w:ind w:left="1276"/>
        <w:contextualSpacing w:val="0"/>
        <w:rPr>
          <w:rFonts w:ascii="Aptos" w:hAnsi="Aptos"/>
          <w:lang w:val="sv-SE"/>
        </w:rPr>
      </w:pPr>
      <w:r w:rsidRPr="008F3CF2">
        <w:rPr>
          <w:rFonts w:ascii="Aptos" w:hAnsi="Aptos"/>
          <w:lang w:val="sv-SE"/>
        </w:rPr>
        <w:t>melaksanakan pemantauan dan evaluasi terhadap</w:t>
      </w:r>
      <w:r w:rsidR="002B6E73" w:rsidRPr="008F3CF2">
        <w:rPr>
          <w:rFonts w:ascii="Aptos" w:hAnsi="Aptos"/>
          <w:lang w:val="sv-SE"/>
        </w:rPr>
        <w:t xml:space="preserve"> </w:t>
      </w:r>
      <w:r w:rsidRPr="008F3CF2">
        <w:rPr>
          <w:rFonts w:ascii="Aptos" w:hAnsi="Aptos"/>
          <w:lang w:val="sv-SE"/>
        </w:rPr>
        <w:t>pelaksanaan fungsi Manajemen Risiko lainnya sesuai</w:t>
      </w:r>
      <w:r w:rsidR="002B6E73" w:rsidRPr="008F3CF2">
        <w:rPr>
          <w:rFonts w:ascii="Aptos" w:hAnsi="Aptos"/>
          <w:lang w:val="sv-SE"/>
        </w:rPr>
        <w:t xml:space="preserve"> </w:t>
      </w:r>
      <w:r w:rsidRPr="008F3CF2">
        <w:rPr>
          <w:rFonts w:ascii="Aptos" w:hAnsi="Aptos"/>
          <w:lang w:val="sv-SE"/>
        </w:rPr>
        <w:t>dengan ketentuan peraturan perundang-undangan,</w:t>
      </w:r>
      <w:r w:rsidR="002B6E73" w:rsidRPr="008F3CF2">
        <w:rPr>
          <w:rFonts w:ascii="Aptos" w:hAnsi="Aptos"/>
          <w:lang w:val="sv-SE"/>
        </w:rPr>
        <w:t xml:space="preserve"> </w:t>
      </w:r>
      <w:r w:rsidRPr="008F3CF2">
        <w:rPr>
          <w:rFonts w:ascii="Aptos" w:hAnsi="Aptos"/>
          <w:lang w:val="sv-SE"/>
        </w:rPr>
        <w:t>anggaran dasar, dan/atau keputusan RUPS; dan</w:t>
      </w:r>
    </w:p>
    <w:p w14:paraId="30D1B678" w14:textId="7F62B45F" w:rsidR="00B96461" w:rsidRPr="008F3CF2" w:rsidRDefault="00B96461" w:rsidP="00FB2117">
      <w:pPr>
        <w:pStyle w:val="ListParagraph"/>
        <w:numPr>
          <w:ilvl w:val="0"/>
          <w:numId w:val="121"/>
        </w:numPr>
        <w:spacing w:before="120"/>
        <w:ind w:left="1276"/>
        <w:contextualSpacing w:val="0"/>
        <w:rPr>
          <w:rFonts w:ascii="Aptos" w:hAnsi="Aptos"/>
          <w:lang w:val="sv-SE"/>
        </w:rPr>
      </w:pPr>
      <w:r w:rsidRPr="008F3CF2">
        <w:rPr>
          <w:rFonts w:ascii="Aptos" w:hAnsi="Aptos"/>
          <w:lang w:val="sv-SE"/>
        </w:rPr>
        <w:t>menjalankan wewenang, tugas, dan tanggung jawab lain</w:t>
      </w:r>
      <w:r w:rsidR="002B6E73" w:rsidRPr="008F3CF2">
        <w:rPr>
          <w:rFonts w:ascii="Aptos" w:hAnsi="Aptos"/>
          <w:lang w:val="sv-SE"/>
        </w:rPr>
        <w:t xml:space="preserve"> </w:t>
      </w:r>
      <w:r w:rsidRPr="008F3CF2">
        <w:rPr>
          <w:rFonts w:ascii="Aptos" w:hAnsi="Aptos"/>
          <w:lang w:val="sv-SE"/>
        </w:rPr>
        <w:t>yang terkait dengan fungsinya.</w:t>
      </w:r>
    </w:p>
    <w:p w14:paraId="60B70D6C" w14:textId="22CAD5D7" w:rsidR="00DA0CB1" w:rsidRPr="008F3CF2" w:rsidRDefault="00DA0CB1" w:rsidP="00DA0CB1">
      <w:pPr>
        <w:pStyle w:val="Heading3"/>
        <w:numPr>
          <w:ilvl w:val="2"/>
          <w:numId w:val="31"/>
        </w:numPr>
        <w:rPr>
          <w:rFonts w:ascii="Aptos" w:hAnsi="Aptos"/>
          <w:lang w:val="sv-SE"/>
        </w:rPr>
      </w:pPr>
      <w:r w:rsidRPr="008F3CF2">
        <w:rPr>
          <w:rFonts w:ascii="Aptos" w:hAnsi="Aptos"/>
          <w:lang w:val="sv-SE"/>
        </w:rPr>
        <w:t xml:space="preserve">Komite Tata Kelola Terintegrasi </w:t>
      </w:r>
      <w:r w:rsidR="000335B1" w:rsidRPr="008F3CF2">
        <w:rPr>
          <w:rFonts w:ascii="Aptos" w:hAnsi="Aptos"/>
          <w:lang w:val="sv-SE"/>
        </w:rPr>
        <w:t>[</w:t>
      </w:r>
      <w:r w:rsidRPr="008F3CF2">
        <w:rPr>
          <w:rFonts w:ascii="Aptos" w:hAnsi="Aptos"/>
          <w:lang w:val="sv-SE"/>
        </w:rPr>
        <w:t xml:space="preserve">Catatan: </w:t>
      </w:r>
      <w:r w:rsidR="00370F4E" w:rsidRPr="008F3CF2">
        <w:rPr>
          <w:rFonts w:ascii="Aptos" w:hAnsi="Aptos"/>
          <w:lang w:val="sv-SE"/>
        </w:rPr>
        <w:t>Untuk Perusahaan Konglomerasi</w:t>
      </w:r>
      <w:r w:rsidR="000335B1" w:rsidRPr="008F3CF2">
        <w:rPr>
          <w:rFonts w:ascii="Aptos" w:hAnsi="Aptos"/>
          <w:lang w:val="sv-SE"/>
        </w:rPr>
        <w:t>]</w:t>
      </w:r>
    </w:p>
    <w:p w14:paraId="495E1315" w14:textId="2145CC8E" w:rsidR="00C42CFC" w:rsidRPr="008F3CF2" w:rsidRDefault="00C42CFC" w:rsidP="00C42CFC">
      <w:pPr>
        <w:ind w:left="794"/>
        <w:rPr>
          <w:rFonts w:ascii="Aptos" w:hAnsi="Aptos"/>
          <w:lang w:val="sv-SE"/>
        </w:rPr>
      </w:pPr>
      <w:r w:rsidRPr="008F3CF2">
        <w:rPr>
          <w:rFonts w:ascii="Aptos" w:hAnsi="Aptos"/>
          <w:lang w:val="sv-SE"/>
        </w:rPr>
        <w:t>Komite Tata Kelola Terintegrasi sebagai organ pengelola Risiko di bawah Dewan Komisaris/Dewan Pengawas memiliki fungsi Tata Kelola Terintegrasi dengan wewenang, tugas, dan tanggung jawab:</w:t>
      </w:r>
    </w:p>
    <w:p w14:paraId="390EE964" w14:textId="766014A0" w:rsidR="00C42CFC" w:rsidRPr="008F3CF2" w:rsidRDefault="00C42CFC" w:rsidP="003D2647">
      <w:pPr>
        <w:pStyle w:val="ListParagraph"/>
        <w:numPr>
          <w:ilvl w:val="0"/>
          <w:numId w:val="117"/>
        </w:numPr>
        <w:spacing w:before="120"/>
        <w:ind w:left="1276"/>
        <w:contextualSpacing w:val="0"/>
        <w:rPr>
          <w:rFonts w:ascii="Aptos" w:hAnsi="Aptos"/>
          <w:lang w:val="sv-SE"/>
        </w:rPr>
      </w:pPr>
      <w:r w:rsidRPr="008F3CF2">
        <w:rPr>
          <w:rFonts w:ascii="Aptos" w:hAnsi="Aptos"/>
          <w:lang w:val="sv-SE"/>
        </w:rPr>
        <w:t>melakukan evaluasi kebijakan Tata Kelola Terintegrasi;</w:t>
      </w:r>
    </w:p>
    <w:p w14:paraId="2D0DB3DA" w14:textId="0F7F2F1E" w:rsidR="00C42CFC" w:rsidRPr="008F3CF2" w:rsidRDefault="00C42CFC" w:rsidP="003D2647">
      <w:pPr>
        <w:pStyle w:val="ListParagraph"/>
        <w:numPr>
          <w:ilvl w:val="0"/>
          <w:numId w:val="117"/>
        </w:numPr>
        <w:spacing w:before="120"/>
        <w:ind w:left="1276"/>
        <w:contextualSpacing w:val="0"/>
        <w:rPr>
          <w:rFonts w:ascii="Aptos" w:hAnsi="Aptos"/>
          <w:lang w:val="sv-SE"/>
        </w:rPr>
      </w:pPr>
      <w:r w:rsidRPr="008F3CF2">
        <w:rPr>
          <w:rFonts w:ascii="Aptos" w:hAnsi="Aptos"/>
          <w:lang w:val="sv-SE"/>
        </w:rPr>
        <w:t>melakukan pemantauan dan evaluasi atas kesesuaian kebijakan Tata Kelola Terintegrasi BUMN Induk atau Anak Perusahaan BUMN;</w:t>
      </w:r>
    </w:p>
    <w:p w14:paraId="04AB8C42" w14:textId="4669B8FA" w:rsidR="00C42CFC" w:rsidRPr="008F3CF2" w:rsidRDefault="00C42CFC" w:rsidP="003D2647">
      <w:pPr>
        <w:pStyle w:val="ListParagraph"/>
        <w:numPr>
          <w:ilvl w:val="0"/>
          <w:numId w:val="117"/>
        </w:numPr>
        <w:spacing w:before="120"/>
        <w:ind w:left="1276"/>
        <w:contextualSpacing w:val="0"/>
        <w:rPr>
          <w:rFonts w:ascii="Aptos" w:hAnsi="Aptos"/>
          <w:lang w:val="sv-SE"/>
        </w:rPr>
      </w:pPr>
      <w:r w:rsidRPr="008F3CF2">
        <w:rPr>
          <w:rFonts w:ascii="Aptos" w:hAnsi="Aptos"/>
          <w:lang w:val="sv-SE"/>
        </w:rPr>
        <w:lastRenderedPageBreak/>
        <w:t xml:space="preserve">melakukan evaluasi pelaksanaan Tata Kelola Terintegrasi, paling sedikit melalui penilaian kecukupan pengendalian internal dan pelaksanaan fungsi kepatuhan secara terintegrasi; </w:t>
      </w:r>
    </w:p>
    <w:p w14:paraId="79176CFF" w14:textId="37CFB41C" w:rsidR="00C42CFC" w:rsidRPr="008F3CF2" w:rsidRDefault="00C42CFC" w:rsidP="003D2647">
      <w:pPr>
        <w:pStyle w:val="ListParagraph"/>
        <w:numPr>
          <w:ilvl w:val="0"/>
          <w:numId w:val="117"/>
        </w:numPr>
        <w:spacing w:before="120"/>
        <w:ind w:left="1276"/>
        <w:contextualSpacing w:val="0"/>
        <w:rPr>
          <w:rFonts w:ascii="Aptos" w:hAnsi="Aptos"/>
          <w:lang w:val="sv-SE"/>
        </w:rPr>
      </w:pPr>
      <w:r w:rsidRPr="008F3CF2">
        <w:rPr>
          <w:rFonts w:ascii="Aptos" w:hAnsi="Aptos"/>
          <w:lang w:val="sv-SE"/>
        </w:rPr>
        <w:t>memberikan  rekomendasi kepada Dewan Komisaris/Dewan Pengawas untuk penyempurnaan kebijakan Tata Kelola Terintegrasi;</w:t>
      </w:r>
    </w:p>
    <w:p w14:paraId="763C0259" w14:textId="144DACEC" w:rsidR="00C42CFC" w:rsidRPr="008F3CF2" w:rsidRDefault="00C42CFC" w:rsidP="003D2647">
      <w:pPr>
        <w:pStyle w:val="ListParagraph"/>
        <w:numPr>
          <w:ilvl w:val="0"/>
          <w:numId w:val="117"/>
        </w:numPr>
        <w:spacing w:before="120"/>
        <w:ind w:left="1276"/>
        <w:contextualSpacing w:val="0"/>
        <w:rPr>
          <w:rFonts w:ascii="Aptos" w:hAnsi="Aptos"/>
          <w:lang w:val="sv-SE"/>
        </w:rPr>
      </w:pPr>
      <w:r w:rsidRPr="008F3CF2">
        <w:rPr>
          <w:rFonts w:ascii="Aptos" w:hAnsi="Aptos"/>
          <w:lang w:val="sv-SE"/>
        </w:rPr>
        <w:t>melakukan komunikasi dengan unit kerja untuk fungsi antara lain Audit Intern, hukum dan kepatuhan, keuangan dan Manajemen Risiko, sumber daya manusia dan aspek fungsi operasional usaha yang diperlukan, untuk memperoleh informasi, klarifikasi serta meminta laporan yang diperlukan secara terintegrasi;</w:t>
      </w:r>
    </w:p>
    <w:p w14:paraId="27D84F46" w14:textId="6A9A688D" w:rsidR="00C42CFC" w:rsidRPr="008F3CF2" w:rsidRDefault="00C42CFC" w:rsidP="003D2647">
      <w:pPr>
        <w:pStyle w:val="ListParagraph"/>
        <w:numPr>
          <w:ilvl w:val="0"/>
          <w:numId w:val="117"/>
        </w:numPr>
        <w:spacing w:before="120"/>
        <w:ind w:left="1276"/>
        <w:contextualSpacing w:val="0"/>
        <w:rPr>
          <w:rFonts w:ascii="Aptos" w:hAnsi="Aptos"/>
          <w:lang w:val="sv-SE"/>
        </w:rPr>
      </w:pPr>
      <w:r w:rsidRPr="008F3CF2">
        <w:rPr>
          <w:rFonts w:ascii="Aptos" w:hAnsi="Aptos"/>
          <w:lang w:val="sv-SE"/>
        </w:rPr>
        <w:t>melaksanakan pemantauan dan evaluasi terhadap pelaksanaan fungsi Tata Kelola Terintegrasi lainnya sesuai dengan ketentuan peraturan perundangundangan, anggaran dasar, dan/atau keputusan RUPS/Menteri; dan</w:t>
      </w:r>
    </w:p>
    <w:p w14:paraId="4C6D37FB" w14:textId="5A6DC339" w:rsidR="00DA0CB1" w:rsidRPr="008F3CF2" w:rsidRDefault="00C42CFC" w:rsidP="003D2647">
      <w:pPr>
        <w:pStyle w:val="ListParagraph"/>
        <w:numPr>
          <w:ilvl w:val="0"/>
          <w:numId w:val="117"/>
        </w:numPr>
        <w:spacing w:before="120"/>
        <w:ind w:left="1276"/>
        <w:contextualSpacing w:val="0"/>
        <w:rPr>
          <w:rFonts w:ascii="Aptos" w:hAnsi="Aptos"/>
          <w:lang w:val="sv-SE"/>
        </w:rPr>
      </w:pPr>
      <w:r w:rsidRPr="008F3CF2">
        <w:rPr>
          <w:rFonts w:ascii="Aptos" w:hAnsi="Aptos"/>
          <w:lang w:val="sv-SE"/>
        </w:rPr>
        <w:t>menjalankan wewenang, tugas, dan tanggung jawab lain yang terkait dengan fungsinya.</w:t>
      </w:r>
    </w:p>
    <w:p w14:paraId="71CF8A41" w14:textId="68092CAF" w:rsidR="002E6955" w:rsidRPr="008F3CF2" w:rsidRDefault="002E6955" w:rsidP="00C42CFC">
      <w:pPr>
        <w:pStyle w:val="Heading3"/>
        <w:numPr>
          <w:ilvl w:val="2"/>
          <w:numId w:val="31"/>
        </w:numPr>
        <w:rPr>
          <w:rFonts w:ascii="Aptos" w:hAnsi="Aptos"/>
          <w:lang w:val="sv-SE"/>
        </w:rPr>
      </w:pPr>
      <w:r w:rsidRPr="008F3CF2">
        <w:rPr>
          <w:rFonts w:ascii="Aptos" w:hAnsi="Aptos"/>
          <w:lang w:val="sv-SE"/>
        </w:rPr>
        <w:t>Komite Audit</w:t>
      </w:r>
    </w:p>
    <w:p w14:paraId="70463DE1" w14:textId="5B7965AA" w:rsidR="00C124A6" w:rsidRPr="008F3CF2" w:rsidRDefault="00C124A6" w:rsidP="00C124A6">
      <w:pPr>
        <w:ind w:left="794"/>
        <w:rPr>
          <w:rFonts w:ascii="Aptos" w:hAnsi="Aptos"/>
          <w:lang w:val="sv-SE"/>
        </w:rPr>
      </w:pPr>
      <w:r w:rsidRPr="008F3CF2">
        <w:rPr>
          <w:rFonts w:ascii="Aptos" w:hAnsi="Aptos"/>
          <w:lang w:val="sv-SE"/>
        </w:rPr>
        <w:t xml:space="preserve">Komite audit sebagai organ pengelola Risiko di bawah </w:t>
      </w:r>
      <w:r w:rsidR="00514F8D" w:rsidRPr="008F3CF2">
        <w:rPr>
          <w:rFonts w:ascii="Aptos" w:hAnsi="Aptos"/>
          <w:lang w:val="sv-SE"/>
        </w:rPr>
        <w:t>Dewan Komisaris</w:t>
      </w:r>
      <w:r w:rsidRPr="008F3CF2">
        <w:rPr>
          <w:rFonts w:ascii="Aptos" w:hAnsi="Aptos"/>
          <w:lang w:val="sv-SE"/>
        </w:rPr>
        <w:t xml:space="preserve"> memiliki fungsi Audit Intern dengan</w:t>
      </w:r>
      <w:r w:rsidR="00AF69B0" w:rsidRPr="008F3CF2">
        <w:rPr>
          <w:rFonts w:ascii="Aptos" w:hAnsi="Aptos"/>
          <w:lang w:val="sv-SE"/>
        </w:rPr>
        <w:t xml:space="preserve"> </w:t>
      </w:r>
      <w:r w:rsidRPr="008F3CF2">
        <w:rPr>
          <w:rFonts w:ascii="Aptos" w:hAnsi="Aptos"/>
          <w:lang w:val="sv-SE"/>
        </w:rPr>
        <w:t>wewenang, tugas, dan tanggung jawab:</w:t>
      </w:r>
    </w:p>
    <w:p w14:paraId="7073C46E" w14:textId="39DBFFF2" w:rsidR="00C124A6" w:rsidRPr="008F3CF2" w:rsidRDefault="00C124A6" w:rsidP="00664916">
      <w:pPr>
        <w:pStyle w:val="ListParagraph"/>
        <w:numPr>
          <w:ilvl w:val="0"/>
          <w:numId w:val="39"/>
        </w:numPr>
        <w:spacing w:before="120"/>
        <w:ind w:left="1276"/>
        <w:contextualSpacing w:val="0"/>
        <w:rPr>
          <w:rFonts w:ascii="Aptos" w:hAnsi="Aptos"/>
          <w:lang w:val="sv-SE"/>
        </w:rPr>
      </w:pPr>
      <w:r w:rsidRPr="008F3CF2">
        <w:rPr>
          <w:rFonts w:ascii="Aptos" w:hAnsi="Aptos"/>
          <w:lang w:val="sv-SE"/>
        </w:rPr>
        <w:t xml:space="preserve">mengakses seluruh informasi yang relevan tentang </w:t>
      </w:r>
      <w:r w:rsidR="00514F8D" w:rsidRPr="008F3CF2">
        <w:rPr>
          <w:rFonts w:ascii="Aptos" w:hAnsi="Aptos"/>
          <w:lang w:val="sv-SE"/>
        </w:rPr>
        <w:t>Perusahaan</w:t>
      </w:r>
      <w:r w:rsidRPr="008F3CF2">
        <w:rPr>
          <w:rFonts w:ascii="Aptos" w:hAnsi="Aptos"/>
          <w:lang w:val="sv-SE"/>
        </w:rPr>
        <w:t xml:space="preserve"> terkait dengan tugas dan fungsi komite audit;</w:t>
      </w:r>
    </w:p>
    <w:p w14:paraId="54A1A361" w14:textId="726E98AA" w:rsidR="00C124A6" w:rsidRPr="008F3CF2" w:rsidRDefault="00C124A6" w:rsidP="00664916">
      <w:pPr>
        <w:pStyle w:val="ListParagraph"/>
        <w:numPr>
          <w:ilvl w:val="0"/>
          <w:numId w:val="39"/>
        </w:numPr>
        <w:spacing w:before="120"/>
        <w:ind w:left="1276"/>
        <w:contextualSpacing w:val="0"/>
        <w:rPr>
          <w:rFonts w:ascii="Aptos" w:hAnsi="Aptos"/>
          <w:lang w:val="sv-SE"/>
        </w:rPr>
      </w:pPr>
      <w:r w:rsidRPr="008F3CF2">
        <w:rPr>
          <w:rFonts w:ascii="Aptos" w:hAnsi="Aptos"/>
          <w:lang w:val="sv-SE"/>
        </w:rPr>
        <w:t xml:space="preserve">memantau dan mengkaji efektivitas pelaksanaan Audit Intern dan Audit Ekstern; </w:t>
      </w:r>
    </w:p>
    <w:p w14:paraId="6BA6CF68" w14:textId="0A41C69C" w:rsidR="00C124A6" w:rsidRPr="008F3CF2" w:rsidRDefault="00C124A6" w:rsidP="00664916">
      <w:pPr>
        <w:pStyle w:val="ListParagraph"/>
        <w:numPr>
          <w:ilvl w:val="0"/>
          <w:numId w:val="39"/>
        </w:numPr>
        <w:spacing w:before="120"/>
        <w:ind w:left="1276"/>
        <w:contextualSpacing w:val="0"/>
        <w:rPr>
          <w:rFonts w:ascii="Aptos" w:hAnsi="Aptos"/>
          <w:lang w:val="sv-SE"/>
        </w:rPr>
      </w:pPr>
      <w:r w:rsidRPr="008F3CF2">
        <w:rPr>
          <w:rFonts w:ascii="Aptos" w:hAnsi="Aptos"/>
          <w:lang w:val="sv-SE"/>
        </w:rPr>
        <w:t xml:space="preserve">memastikan objektivitas dan independensi auditor internal dan Auditor Eksternal; </w:t>
      </w:r>
    </w:p>
    <w:p w14:paraId="65F4CDB6" w14:textId="5F8166F7" w:rsidR="00C124A6" w:rsidRPr="008F3CF2" w:rsidRDefault="00C124A6" w:rsidP="00664916">
      <w:pPr>
        <w:pStyle w:val="ListParagraph"/>
        <w:numPr>
          <w:ilvl w:val="0"/>
          <w:numId w:val="39"/>
        </w:numPr>
        <w:spacing w:before="120"/>
        <w:ind w:left="1276"/>
        <w:contextualSpacing w:val="0"/>
        <w:rPr>
          <w:rFonts w:ascii="Aptos" w:hAnsi="Aptos"/>
          <w:lang w:val="sv-SE"/>
        </w:rPr>
      </w:pPr>
      <w:r w:rsidRPr="008F3CF2">
        <w:rPr>
          <w:rFonts w:ascii="Aptos" w:hAnsi="Aptos"/>
          <w:lang w:val="sv-SE"/>
        </w:rPr>
        <w:t xml:space="preserve">memastikan kredibilitas dan objektivitas laporan keuangan </w:t>
      </w:r>
      <w:r w:rsidR="00514F8D" w:rsidRPr="008F3CF2">
        <w:rPr>
          <w:rFonts w:ascii="Aptos" w:hAnsi="Aptos"/>
          <w:lang w:val="sv-SE"/>
        </w:rPr>
        <w:t>Perusahaan</w:t>
      </w:r>
      <w:r w:rsidRPr="008F3CF2">
        <w:rPr>
          <w:rFonts w:ascii="Aptos" w:hAnsi="Aptos"/>
          <w:lang w:val="sv-SE"/>
        </w:rPr>
        <w:t xml:space="preserve"> yang akan diterbitkan untuk pihak eksternal dan badan pengawas, termasuk  penindaklanjutan keluhan dan/atau catatan ketidakwajaran terhadap laporan selama periode pengkajian komite audit;</w:t>
      </w:r>
    </w:p>
    <w:p w14:paraId="2DBB0953" w14:textId="2786A50E" w:rsidR="00C124A6" w:rsidRPr="008F3CF2" w:rsidRDefault="00C124A6" w:rsidP="00664916">
      <w:pPr>
        <w:pStyle w:val="ListParagraph"/>
        <w:numPr>
          <w:ilvl w:val="0"/>
          <w:numId w:val="39"/>
        </w:numPr>
        <w:spacing w:before="120"/>
        <w:ind w:left="1276"/>
        <w:contextualSpacing w:val="0"/>
        <w:rPr>
          <w:rFonts w:ascii="Aptos" w:hAnsi="Aptos"/>
          <w:lang w:val="sv-SE"/>
        </w:rPr>
      </w:pPr>
      <w:r w:rsidRPr="008F3CF2">
        <w:rPr>
          <w:rFonts w:ascii="Aptos" w:hAnsi="Aptos"/>
          <w:lang w:val="sv-SE"/>
        </w:rPr>
        <w:t>memantau dan mengkaji proses pelaporan keuangan yang diaudit oleh Auditor Eksternal;</w:t>
      </w:r>
    </w:p>
    <w:p w14:paraId="53B4A794" w14:textId="74C4B8F1" w:rsidR="00C124A6" w:rsidRPr="008F3CF2" w:rsidRDefault="00C124A6" w:rsidP="00664916">
      <w:pPr>
        <w:pStyle w:val="ListParagraph"/>
        <w:numPr>
          <w:ilvl w:val="0"/>
          <w:numId w:val="39"/>
        </w:numPr>
        <w:spacing w:before="120"/>
        <w:ind w:left="1276"/>
        <w:contextualSpacing w:val="0"/>
        <w:rPr>
          <w:rFonts w:ascii="Aptos" w:hAnsi="Aptos"/>
          <w:lang w:val="sv-SE"/>
        </w:rPr>
      </w:pPr>
      <w:r w:rsidRPr="008F3CF2">
        <w:rPr>
          <w:rFonts w:ascii="Aptos" w:hAnsi="Aptos"/>
          <w:lang w:val="sv-SE"/>
        </w:rPr>
        <w:t xml:space="preserve">memastikan SPI melakukan komunikasi dengan Direksi, </w:t>
      </w:r>
      <w:r w:rsidR="00514F8D" w:rsidRPr="008F3CF2">
        <w:rPr>
          <w:rFonts w:ascii="Aptos" w:hAnsi="Aptos"/>
          <w:lang w:val="sv-SE"/>
        </w:rPr>
        <w:t>Dewan Komisaris</w:t>
      </w:r>
      <w:r w:rsidRPr="008F3CF2">
        <w:rPr>
          <w:rFonts w:ascii="Aptos" w:hAnsi="Aptos"/>
          <w:lang w:val="sv-SE"/>
        </w:rPr>
        <w:t>, dan Auditor Eksternal;</w:t>
      </w:r>
    </w:p>
    <w:p w14:paraId="2A5B3771" w14:textId="76F811BD" w:rsidR="00C124A6" w:rsidRPr="008F3CF2" w:rsidRDefault="00C124A6" w:rsidP="00664916">
      <w:pPr>
        <w:pStyle w:val="ListParagraph"/>
        <w:numPr>
          <w:ilvl w:val="0"/>
          <w:numId w:val="39"/>
        </w:numPr>
        <w:spacing w:before="120"/>
        <w:ind w:left="1276"/>
        <w:contextualSpacing w:val="0"/>
        <w:rPr>
          <w:rFonts w:ascii="Aptos" w:hAnsi="Aptos"/>
          <w:lang w:val="sv-SE"/>
        </w:rPr>
      </w:pPr>
      <w:r w:rsidRPr="008F3CF2">
        <w:rPr>
          <w:rFonts w:ascii="Aptos" w:hAnsi="Aptos"/>
          <w:lang w:val="sv-SE"/>
        </w:rPr>
        <w:t xml:space="preserve">memberikan rekomendasi kepada </w:t>
      </w:r>
      <w:r w:rsidR="00514F8D" w:rsidRPr="008F3CF2">
        <w:rPr>
          <w:rFonts w:ascii="Aptos" w:hAnsi="Aptos"/>
          <w:lang w:val="sv-SE"/>
        </w:rPr>
        <w:t>Dewan Komisaris</w:t>
      </w:r>
      <w:r w:rsidRPr="008F3CF2">
        <w:rPr>
          <w:rFonts w:ascii="Aptos" w:hAnsi="Aptos"/>
          <w:lang w:val="sv-SE"/>
        </w:rPr>
        <w:t xml:space="preserve"> terkait penyusunan rencana</w:t>
      </w:r>
      <w:r w:rsidR="00AF69B0" w:rsidRPr="008F3CF2">
        <w:rPr>
          <w:rFonts w:ascii="Aptos" w:hAnsi="Aptos"/>
          <w:lang w:val="sv-SE"/>
        </w:rPr>
        <w:t xml:space="preserve"> </w:t>
      </w:r>
      <w:r w:rsidRPr="008F3CF2">
        <w:rPr>
          <w:rFonts w:ascii="Aptos" w:hAnsi="Aptos"/>
          <w:lang w:val="sv-SE"/>
        </w:rPr>
        <w:t xml:space="preserve">audit, ruang lingkup, dan anggaran SPI; </w:t>
      </w:r>
    </w:p>
    <w:p w14:paraId="56E2DE29" w14:textId="48C0F8B7" w:rsidR="00C124A6" w:rsidRPr="008F3CF2" w:rsidRDefault="00C124A6" w:rsidP="00664916">
      <w:pPr>
        <w:pStyle w:val="ListParagraph"/>
        <w:numPr>
          <w:ilvl w:val="0"/>
          <w:numId w:val="39"/>
        </w:numPr>
        <w:spacing w:before="120"/>
        <w:ind w:left="1276"/>
        <w:contextualSpacing w:val="0"/>
        <w:rPr>
          <w:rFonts w:ascii="Aptos" w:hAnsi="Aptos"/>
          <w:lang w:val="sv-SE"/>
        </w:rPr>
      </w:pPr>
      <w:r w:rsidRPr="008F3CF2">
        <w:rPr>
          <w:rFonts w:ascii="Aptos" w:hAnsi="Aptos"/>
          <w:lang w:val="sv-SE"/>
        </w:rPr>
        <w:t>mengevaluasi laporan auditor internal berkala dan</w:t>
      </w:r>
      <w:r w:rsidR="00AF69B0" w:rsidRPr="008F3CF2">
        <w:rPr>
          <w:rFonts w:ascii="Aptos" w:hAnsi="Aptos"/>
          <w:lang w:val="sv-SE"/>
        </w:rPr>
        <w:t xml:space="preserve"> </w:t>
      </w:r>
      <w:r w:rsidRPr="008F3CF2">
        <w:rPr>
          <w:rFonts w:ascii="Aptos" w:hAnsi="Aptos"/>
          <w:lang w:val="sv-SE"/>
        </w:rPr>
        <w:t>merekomendasikan tindakan perbaikan untuk mengatasi</w:t>
      </w:r>
      <w:r w:rsidR="00AF69B0" w:rsidRPr="008F3CF2">
        <w:rPr>
          <w:rFonts w:ascii="Aptos" w:hAnsi="Aptos"/>
          <w:lang w:val="sv-SE"/>
        </w:rPr>
        <w:t xml:space="preserve"> </w:t>
      </w:r>
      <w:r w:rsidRPr="008F3CF2">
        <w:rPr>
          <w:rFonts w:ascii="Aptos" w:hAnsi="Aptos"/>
          <w:lang w:val="sv-SE"/>
        </w:rPr>
        <w:t xml:space="preserve">kelemahan pengendalian, kecurangan </w:t>
      </w:r>
      <w:r w:rsidRPr="008F3CF2">
        <w:rPr>
          <w:rFonts w:ascii="Aptos" w:hAnsi="Aptos"/>
          <w:lang w:val="sv-SE"/>
        </w:rPr>
        <w:lastRenderedPageBreak/>
        <w:t>(fraud), masalah</w:t>
      </w:r>
      <w:r w:rsidR="00AF69B0" w:rsidRPr="008F3CF2">
        <w:rPr>
          <w:rFonts w:ascii="Aptos" w:hAnsi="Aptos"/>
          <w:lang w:val="sv-SE"/>
        </w:rPr>
        <w:t xml:space="preserve"> </w:t>
      </w:r>
      <w:r w:rsidRPr="008F3CF2">
        <w:rPr>
          <w:rFonts w:ascii="Aptos" w:hAnsi="Aptos"/>
          <w:lang w:val="sv-SE"/>
        </w:rPr>
        <w:t>kepatuhan terhadap kebijakan dan peraturan</w:t>
      </w:r>
      <w:r w:rsidR="00AF69B0" w:rsidRPr="008F3CF2">
        <w:rPr>
          <w:rFonts w:ascii="Aptos" w:hAnsi="Aptos"/>
          <w:lang w:val="sv-SE"/>
        </w:rPr>
        <w:t xml:space="preserve"> </w:t>
      </w:r>
      <w:r w:rsidRPr="008F3CF2">
        <w:rPr>
          <w:rFonts w:ascii="Aptos" w:hAnsi="Aptos"/>
          <w:lang w:val="sv-SE"/>
        </w:rPr>
        <w:t xml:space="preserve">perundang-undangan atau masalah lain yang diidentifikasi dan dilaporkan oleh SPI;  </w:t>
      </w:r>
    </w:p>
    <w:p w14:paraId="5871ADF3" w14:textId="504ED3D8" w:rsidR="00C124A6" w:rsidRPr="008F3CF2" w:rsidRDefault="00C124A6" w:rsidP="00664916">
      <w:pPr>
        <w:pStyle w:val="ListParagraph"/>
        <w:numPr>
          <w:ilvl w:val="0"/>
          <w:numId w:val="39"/>
        </w:numPr>
        <w:spacing w:before="120"/>
        <w:ind w:left="1276"/>
        <w:contextualSpacing w:val="0"/>
        <w:rPr>
          <w:rFonts w:ascii="Aptos" w:hAnsi="Aptos"/>
          <w:lang w:val="sv-SE"/>
        </w:rPr>
      </w:pPr>
      <w:r w:rsidRPr="008F3CF2">
        <w:rPr>
          <w:rFonts w:ascii="Aptos" w:hAnsi="Aptos"/>
          <w:lang w:val="sv-SE"/>
        </w:rPr>
        <w:t xml:space="preserve">mengevaluasi kinerja SPI; </w:t>
      </w:r>
    </w:p>
    <w:p w14:paraId="3075AC8C" w14:textId="5B7510E6" w:rsidR="00C124A6" w:rsidRPr="008F3CF2" w:rsidRDefault="00C124A6" w:rsidP="00664916">
      <w:pPr>
        <w:pStyle w:val="ListParagraph"/>
        <w:numPr>
          <w:ilvl w:val="0"/>
          <w:numId w:val="39"/>
        </w:numPr>
        <w:spacing w:before="120"/>
        <w:ind w:left="1276"/>
        <w:contextualSpacing w:val="0"/>
        <w:rPr>
          <w:rFonts w:ascii="Aptos" w:hAnsi="Aptos"/>
          <w:lang w:val="sv-SE"/>
        </w:rPr>
      </w:pPr>
      <w:r w:rsidRPr="008F3CF2">
        <w:rPr>
          <w:rFonts w:ascii="Aptos" w:hAnsi="Aptos"/>
          <w:lang w:val="sv-SE"/>
        </w:rPr>
        <w:t>memastikan SPI menjunjung tinggi integritas dalam</w:t>
      </w:r>
      <w:r w:rsidR="00AF69B0" w:rsidRPr="008F3CF2">
        <w:rPr>
          <w:rFonts w:ascii="Aptos" w:hAnsi="Aptos"/>
          <w:lang w:val="sv-SE"/>
        </w:rPr>
        <w:t xml:space="preserve"> </w:t>
      </w:r>
      <w:r w:rsidRPr="008F3CF2">
        <w:rPr>
          <w:rFonts w:ascii="Aptos" w:hAnsi="Aptos"/>
          <w:lang w:val="sv-SE"/>
        </w:rPr>
        <w:t xml:space="preserve">pelaksanaan tugas; </w:t>
      </w:r>
    </w:p>
    <w:p w14:paraId="0F1AA2F4" w14:textId="56D77CA8" w:rsidR="00C124A6" w:rsidRPr="008F3CF2" w:rsidRDefault="00C124A6" w:rsidP="00664916">
      <w:pPr>
        <w:pStyle w:val="ListParagraph"/>
        <w:numPr>
          <w:ilvl w:val="0"/>
          <w:numId w:val="39"/>
        </w:numPr>
        <w:spacing w:before="120"/>
        <w:ind w:left="1276"/>
        <w:contextualSpacing w:val="0"/>
        <w:rPr>
          <w:rFonts w:ascii="Aptos" w:hAnsi="Aptos"/>
          <w:lang w:val="sv-SE"/>
        </w:rPr>
      </w:pPr>
      <w:r w:rsidRPr="008F3CF2">
        <w:rPr>
          <w:rFonts w:ascii="Aptos" w:hAnsi="Aptos"/>
          <w:lang w:val="sv-SE"/>
        </w:rPr>
        <w:t xml:space="preserve">memberikan rekomendasi kepada </w:t>
      </w:r>
      <w:r w:rsidR="00514F8D" w:rsidRPr="008F3CF2">
        <w:rPr>
          <w:rFonts w:ascii="Aptos" w:hAnsi="Aptos"/>
          <w:lang w:val="sv-SE"/>
        </w:rPr>
        <w:t>Dewan Komisaris</w:t>
      </w:r>
      <w:r w:rsidRPr="008F3CF2">
        <w:rPr>
          <w:rFonts w:ascii="Aptos" w:hAnsi="Aptos"/>
          <w:lang w:val="sv-SE"/>
        </w:rPr>
        <w:t xml:space="preserve"> </w:t>
      </w:r>
    </w:p>
    <w:p w14:paraId="3708D9A1" w14:textId="3FD416A6" w:rsidR="00C124A6" w:rsidRPr="008F3CF2" w:rsidRDefault="00C124A6" w:rsidP="00664916">
      <w:pPr>
        <w:pStyle w:val="ListParagraph"/>
        <w:numPr>
          <w:ilvl w:val="0"/>
          <w:numId w:val="39"/>
        </w:numPr>
        <w:spacing w:before="120"/>
        <w:ind w:left="1276"/>
        <w:contextualSpacing w:val="0"/>
        <w:rPr>
          <w:rFonts w:ascii="Aptos" w:hAnsi="Aptos"/>
          <w:lang w:val="sv-SE"/>
        </w:rPr>
      </w:pPr>
      <w:r w:rsidRPr="008F3CF2">
        <w:rPr>
          <w:rFonts w:ascii="Aptos" w:hAnsi="Aptos"/>
          <w:lang w:val="sv-SE"/>
        </w:rPr>
        <w:t>terkait pemberian remunerasi tahunan SPI secara keseluruhan serta</w:t>
      </w:r>
      <w:r w:rsidR="00AF69B0" w:rsidRPr="008F3CF2">
        <w:rPr>
          <w:rFonts w:ascii="Aptos" w:hAnsi="Aptos"/>
          <w:lang w:val="sv-SE"/>
        </w:rPr>
        <w:t xml:space="preserve"> </w:t>
      </w:r>
      <w:r w:rsidRPr="008F3CF2">
        <w:rPr>
          <w:rFonts w:ascii="Aptos" w:hAnsi="Aptos"/>
          <w:lang w:val="sv-SE"/>
        </w:rPr>
        <w:t xml:space="preserve">penghargaan kinerja; </w:t>
      </w:r>
    </w:p>
    <w:p w14:paraId="1A158AC9" w14:textId="222BAC52" w:rsidR="00C124A6" w:rsidRPr="008F3CF2" w:rsidRDefault="00C124A6" w:rsidP="00664916">
      <w:pPr>
        <w:pStyle w:val="ListParagraph"/>
        <w:numPr>
          <w:ilvl w:val="0"/>
          <w:numId w:val="39"/>
        </w:numPr>
        <w:spacing w:before="120"/>
        <w:ind w:left="1276"/>
        <w:contextualSpacing w:val="0"/>
        <w:rPr>
          <w:rFonts w:ascii="Aptos" w:hAnsi="Aptos"/>
          <w:lang w:val="sv-SE"/>
        </w:rPr>
      </w:pPr>
      <w:r w:rsidRPr="008F3CF2">
        <w:rPr>
          <w:rFonts w:ascii="Aptos" w:hAnsi="Aptos"/>
          <w:lang w:val="sv-SE"/>
        </w:rPr>
        <w:t>melakukan pemantauan dan evaluasi atas kesesuaian</w:t>
      </w:r>
      <w:r w:rsidR="00AF69B0" w:rsidRPr="008F3CF2">
        <w:rPr>
          <w:rFonts w:ascii="Aptos" w:hAnsi="Aptos"/>
          <w:lang w:val="sv-SE"/>
        </w:rPr>
        <w:t xml:space="preserve"> </w:t>
      </w:r>
      <w:r w:rsidRPr="008F3CF2">
        <w:rPr>
          <w:rFonts w:ascii="Aptos" w:hAnsi="Aptos"/>
          <w:lang w:val="sv-SE"/>
        </w:rPr>
        <w:t xml:space="preserve">penerapan kebijakan keuangan dan Audit Intern </w:t>
      </w:r>
      <w:r w:rsidR="00514F8D" w:rsidRPr="008F3CF2">
        <w:rPr>
          <w:rFonts w:ascii="Aptos" w:hAnsi="Aptos"/>
          <w:lang w:val="sv-SE"/>
        </w:rPr>
        <w:t>Perusahaan</w:t>
      </w:r>
      <w:r w:rsidR="00AF69B0" w:rsidRPr="008F3CF2">
        <w:rPr>
          <w:rFonts w:ascii="Aptos" w:hAnsi="Aptos"/>
          <w:lang w:val="sv-SE"/>
        </w:rPr>
        <w:t xml:space="preserve"> </w:t>
      </w:r>
      <w:r w:rsidRPr="008F3CF2">
        <w:rPr>
          <w:rFonts w:ascii="Aptos" w:hAnsi="Aptos"/>
          <w:lang w:val="sv-SE"/>
        </w:rPr>
        <w:t xml:space="preserve">Induk maupun Anak Perusahaan </w:t>
      </w:r>
      <w:r w:rsidR="00514F8D" w:rsidRPr="008F3CF2">
        <w:rPr>
          <w:rFonts w:ascii="Aptos" w:hAnsi="Aptos"/>
          <w:lang w:val="sv-SE"/>
        </w:rPr>
        <w:t>Perusahaan</w:t>
      </w:r>
      <w:r w:rsidRPr="008F3CF2">
        <w:rPr>
          <w:rFonts w:ascii="Aptos" w:hAnsi="Aptos"/>
          <w:lang w:val="sv-SE"/>
        </w:rPr>
        <w:t>;</w:t>
      </w:r>
    </w:p>
    <w:p w14:paraId="10D27802" w14:textId="66E0E3B5" w:rsidR="00C124A6" w:rsidRPr="008F3CF2" w:rsidRDefault="00C124A6" w:rsidP="00664916">
      <w:pPr>
        <w:pStyle w:val="ListParagraph"/>
        <w:numPr>
          <w:ilvl w:val="0"/>
          <w:numId w:val="39"/>
        </w:numPr>
        <w:spacing w:before="120"/>
        <w:ind w:left="1276"/>
        <w:contextualSpacing w:val="0"/>
        <w:rPr>
          <w:rFonts w:ascii="Aptos" w:hAnsi="Aptos"/>
          <w:lang w:val="sv-SE"/>
        </w:rPr>
      </w:pPr>
      <w:r w:rsidRPr="008F3CF2">
        <w:rPr>
          <w:rFonts w:ascii="Aptos" w:hAnsi="Aptos"/>
          <w:lang w:val="sv-SE"/>
        </w:rPr>
        <w:t xml:space="preserve">memberikan rekomendasi kepada </w:t>
      </w:r>
      <w:r w:rsidR="00514F8D" w:rsidRPr="008F3CF2">
        <w:rPr>
          <w:rFonts w:ascii="Aptos" w:hAnsi="Aptos"/>
          <w:lang w:val="sv-SE"/>
        </w:rPr>
        <w:t>Dewan Komisaris</w:t>
      </w:r>
      <w:r w:rsidRPr="008F3CF2">
        <w:rPr>
          <w:rFonts w:ascii="Aptos" w:hAnsi="Aptos"/>
          <w:lang w:val="sv-SE"/>
        </w:rPr>
        <w:t xml:space="preserve"> atas hal yang mendukung</w:t>
      </w:r>
      <w:r w:rsidR="00AF69B0" w:rsidRPr="008F3CF2">
        <w:rPr>
          <w:rFonts w:ascii="Aptos" w:hAnsi="Aptos"/>
          <w:lang w:val="sv-SE"/>
        </w:rPr>
        <w:t xml:space="preserve"> </w:t>
      </w:r>
      <w:r w:rsidRPr="008F3CF2">
        <w:rPr>
          <w:rFonts w:ascii="Aptos" w:hAnsi="Aptos"/>
          <w:lang w:val="sv-SE"/>
        </w:rPr>
        <w:t>efektivitas dan akurasi proses pelaporan keuangan dan</w:t>
      </w:r>
      <w:r w:rsidR="00AF69B0" w:rsidRPr="008F3CF2">
        <w:rPr>
          <w:rFonts w:ascii="Aptos" w:hAnsi="Aptos"/>
          <w:lang w:val="sv-SE"/>
        </w:rPr>
        <w:t xml:space="preserve"> </w:t>
      </w:r>
      <w:r w:rsidRPr="008F3CF2">
        <w:rPr>
          <w:rFonts w:ascii="Aptos" w:hAnsi="Aptos"/>
          <w:lang w:val="sv-SE"/>
        </w:rPr>
        <w:t xml:space="preserve">kesesuaian antara kebijakan Audit Intern </w:t>
      </w:r>
      <w:r w:rsidR="00514F8D" w:rsidRPr="008F3CF2">
        <w:rPr>
          <w:rFonts w:ascii="Aptos" w:hAnsi="Aptos"/>
          <w:lang w:val="sv-SE"/>
        </w:rPr>
        <w:t>Perusahaan</w:t>
      </w:r>
      <w:r w:rsidRPr="008F3CF2">
        <w:rPr>
          <w:rFonts w:ascii="Aptos" w:hAnsi="Aptos"/>
          <w:lang w:val="sv-SE"/>
        </w:rPr>
        <w:t xml:space="preserve"> Induk</w:t>
      </w:r>
      <w:r w:rsidR="00AF69B0" w:rsidRPr="008F3CF2">
        <w:rPr>
          <w:rFonts w:ascii="Aptos" w:hAnsi="Aptos"/>
          <w:lang w:val="sv-SE"/>
        </w:rPr>
        <w:t xml:space="preserve"> </w:t>
      </w:r>
      <w:r w:rsidRPr="008F3CF2">
        <w:rPr>
          <w:rFonts w:ascii="Aptos" w:hAnsi="Aptos"/>
          <w:lang w:val="sv-SE"/>
        </w:rPr>
        <w:t xml:space="preserve">dan Audit Intern Anak Perusahaan </w:t>
      </w:r>
      <w:r w:rsidR="00514F8D" w:rsidRPr="008F3CF2">
        <w:rPr>
          <w:rFonts w:ascii="Aptos" w:hAnsi="Aptos"/>
          <w:lang w:val="sv-SE"/>
        </w:rPr>
        <w:t>Perusahaan</w:t>
      </w:r>
      <w:r w:rsidRPr="008F3CF2">
        <w:rPr>
          <w:rFonts w:ascii="Aptos" w:hAnsi="Aptos"/>
          <w:lang w:val="sv-SE"/>
        </w:rPr>
        <w:t xml:space="preserve">; </w:t>
      </w:r>
    </w:p>
    <w:p w14:paraId="7AE273FC" w14:textId="75179DAC" w:rsidR="00C124A6" w:rsidRPr="008F3CF2" w:rsidRDefault="00C124A6" w:rsidP="00664916">
      <w:pPr>
        <w:pStyle w:val="ListParagraph"/>
        <w:numPr>
          <w:ilvl w:val="0"/>
          <w:numId w:val="39"/>
        </w:numPr>
        <w:spacing w:before="120"/>
        <w:ind w:left="1276"/>
        <w:contextualSpacing w:val="0"/>
        <w:rPr>
          <w:rFonts w:ascii="Aptos" w:hAnsi="Aptos"/>
          <w:lang w:val="sv-SE"/>
        </w:rPr>
      </w:pPr>
      <w:r w:rsidRPr="008F3CF2">
        <w:rPr>
          <w:rFonts w:ascii="Aptos" w:hAnsi="Aptos"/>
          <w:lang w:val="sv-SE"/>
        </w:rPr>
        <w:t>melaksanakan pemantauan dan evaluasi terhadap</w:t>
      </w:r>
      <w:r w:rsidR="00AF69B0" w:rsidRPr="008F3CF2">
        <w:rPr>
          <w:rFonts w:ascii="Aptos" w:hAnsi="Aptos"/>
          <w:lang w:val="sv-SE"/>
        </w:rPr>
        <w:t xml:space="preserve"> </w:t>
      </w:r>
      <w:r w:rsidRPr="008F3CF2">
        <w:rPr>
          <w:rFonts w:ascii="Aptos" w:hAnsi="Aptos"/>
          <w:lang w:val="sv-SE"/>
        </w:rPr>
        <w:t>pelaksanaan fungsi Audit Intern lainnya sesuai dengan</w:t>
      </w:r>
      <w:r w:rsidR="00AF69B0" w:rsidRPr="008F3CF2">
        <w:rPr>
          <w:rFonts w:ascii="Aptos" w:hAnsi="Aptos"/>
          <w:lang w:val="sv-SE"/>
        </w:rPr>
        <w:t xml:space="preserve"> </w:t>
      </w:r>
      <w:r w:rsidRPr="008F3CF2">
        <w:rPr>
          <w:rFonts w:ascii="Aptos" w:hAnsi="Aptos"/>
          <w:lang w:val="sv-SE"/>
        </w:rPr>
        <w:t>ketentuan peraturan perundang-undangan, anggaran</w:t>
      </w:r>
      <w:r w:rsidR="00AF69B0" w:rsidRPr="008F3CF2">
        <w:rPr>
          <w:rFonts w:ascii="Aptos" w:hAnsi="Aptos"/>
          <w:lang w:val="sv-SE"/>
        </w:rPr>
        <w:t xml:space="preserve"> </w:t>
      </w:r>
      <w:r w:rsidRPr="008F3CF2">
        <w:rPr>
          <w:rFonts w:ascii="Aptos" w:hAnsi="Aptos"/>
          <w:lang w:val="sv-SE"/>
        </w:rPr>
        <w:t>dasar, dan/atau keputusan RUPS; dan</w:t>
      </w:r>
    </w:p>
    <w:p w14:paraId="5992DA5A" w14:textId="3ECFDEF5" w:rsidR="002E6955" w:rsidRPr="008F3CF2" w:rsidRDefault="00C124A6" w:rsidP="00664916">
      <w:pPr>
        <w:pStyle w:val="ListParagraph"/>
        <w:numPr>
          <w:ilvl w:val="0"/>
          <w:numId w:val="39"/>
        </w:numPr>
        <w:spacing w:before="120"/>
        <w:ind w:left="1276"/>
        <w:contextualSpacing w:val="0"/>
        <w:rPr>
          <w:rFonts w:ascii="Aptos" w:hAnsi="Aptos"/>
          <w:lang w:val="sv-SE"/>
        </w:rPr>
      </w:pPr>
      <w:r w:rsidRPr="008F3CF2">
        <w:rPr>
          <w:rFonts w:ascii="Aptos" w:hAnsi="Aptos"/>
          <w:lang w:val="sv-SE"/>
        </w:rPr>
        <w:t>menjalankan wewenang, tugas, dan tanggung jawab lain</w:t>
      </w:r>
      <w:r w:rsidR="00AF69B0" w:rsidRPr="008F3CF2">
        <w:rPr>
          <w:rFonts w:ascii="Aptos" w:hAnsi="Aptos"/>
          <w:lang w:val="sv-SE"/>
        </w:rPr>
        <w:t xml:space="preserve"> </w:t>
      </w:r>
      <w:r w:rsidRPr="008F3CF2">
        <w:rPr>
          <w:rFonts w:ascii="Aptos" w:hAnsi="Aptos"/>
          <w:lang w:val="sv-SE"/>
        </w:rPr>
        <w:t>yang terkait dengan fungsinya.</w:t>
      </w:r>
    </w:p>
    <w:p w14:paraId="436405CE" w14:textId="73E98545" w:rsidR="001916EA" w:rsidRPr="008F3CF2" w:rsidRDefault="0098427A" w:rsidP="00664916">
      <w:pPr>
        <w:pStyle w:val="Heading3"/>
        <w:numPr>
          <w:ilvl w:val="2"/>
          <w:numId w:val="31"/>
        </w:numPr>
        <w:rPr>
          <w:rFonts w:ascii="Aptos" w:hAnsi="Aptos"/>
          <w:lang w:val="sv-SE"/>
        </w:rPr>
      </w:pPr>
      <w:r w:rsidRPr="008F3CF2">
        <w:rPr>
          <w:rFonts w:ascii="Aptos" w:hAnsi="Aptos"/>
          <w:lang w:val="sv-SE"/>
        </w:rPr>
        <w:t>Direksi</w:t>
      </w:r>
    </w:p>
    <w:p w14:paraId="1FE772CE" w14:textId="4E21DFA6" w:rsidR="00D36C5F" w:rsidRPr="008F3CF2" w:rsidRDefault="00114041" w:rsidP="00162FF9">
      <w:pPr>
        <w:ind w:left="794"/>
        <w:rPr>
          <w:rFonts w:ascii="Aptos" w:hAnsi="Aptos"/>
          <w:lang w:val="sv-SE"/>
        </w:rPr>
      </w:pPr>
      <w:r w:rsidRPr="008F3CF2">
        <w:rPr>
          <w:rFonts w:ascii="Aptos" w:hAnsi="Aptos"/>
          <w:lang w:val="sv-SE"/>
        </w:rPr>
        <w:t>Dir</w:t>
      </w:r>
      <w:r w:rsidR="00D36C5F" w:rsidRPr="008F3CF2">
        <w:rPr>
          <w:rFonts w:ascii="Aptos" w:hAnsi="Aptos"/>
          <w:lang w:val="sv-SE"/>
        </w:rPr>
        <w:t>eksi sebagai organ pengelola Risiko memiliki fungsi:</w:t>
      </w:r>
    </w:p>
    <w:p w14:paraId="0D2C1F28" w14:textId="110C8DA5" w:rsidR="00D36C5F" w:rsidRPr="008F3CF2" w:rsidRDefault="00D36C5F" w:rsidP="00664916">
      <w:pPr>
        <w:pStyle w:val="ListParagraph"/>
        <w:numPr>
          <w:ilvl w:val="0"/>
          <w:numId w:val="36"/>
        </w:numPr>
        <w:spacing w:before="120"/>
        <w:ind w:left="1276"/>
        <w:contextualSpacing w:val="0"/>
        <w:rPr>
          <w:rFonts w:ascii="Aptos" w:hAnsi="Aptos"/>
          <w:lang w:val="sv-SE"/>
        </w:rPr>
      </w:pPr>
      <w:r w:rsidRPr="008F3CF2">
        <w:rPr>
          <w:rFonts w:ascii="Aptos" w:hAnsi="Aptos"/>
          <w:lang w:val="sv-SE"/>
        </w:rPr>
        <w:t>Manajemen Risiko;</w:t>
      </w:r>
    </w:p>
    <w:p w14:paraId="32F708D4" w14:textId="432DC2BE" w:rsidR="00D3304B" w:rsidRPr="008F3CF2" w:rsidRDefault="00D36C5F" w:rsidP="00664916">
      <w:pPr>
        <w:pStyle w:val="ListParagraph"/>
        <w:numPr>
          <w:ilvl w:val="0"/>
          <w:numId w:val="36"/>
        </w:numPr>
        <w:spacing w:before="120"/>
        <w:ind w:left="1276"/>
        <w:contextualSpacing w:val="0"/>
        <w:rPr>
          <w:rFonts w:ascii="Aptos" w:hAnsi="Aptos"/>
          <w:lang w:val="sv-SE"/>
        </w:rPr>
      </w:pPr>
      <w:r w:rsidRPr="008F3CF2">
        <w:rPr>
          <w:rFonts w:ascii="Aptos" w:hAnsi="Aptos"/>
          <w:lang w:val="sv-SE"/>
        </w:rPr>
        <w:t xml:space="preserve">Audit Intern; </w:t>
      </w:r>
      <w:r w:rsidR="00575F7B" w:rsidRPr="008F3CF2">
        <w:rPr>
          <w:rFonts w:ascii="Aptos" w:hAnsi="Aptos"/>
          <w:lang w:val="sv-SE"/>
        </w:rPr>
        <w:t>dan</w:t>
      </w:r>
    </w:p>
    <w:p w14:paraId="70B3FE98" w14:textId="753A42E2" w:rsidR="00D36C5F" w:rsidRPr="008F3CF2" w:rsidRDefault="00575F7B" w:rsidP="00664916">
      <w:pPr>
        <w:pStyle w:val="ListParagraph"/>
        <w:numPr>
          <w:ilvl w:val="0"/>
          <w:numId w:val="36"/>
        </w:numPr>
        <w:spacing w:before="120"/>
        <w:ind w:left="1276"/>
        <w:contextualSpacing w:val="0"/>
        <w:rPr>
          <w:rFonts w:ascii="Aptos" w:hAnsi="Aptos"/>
          <w:lang w:val="sv-SE"/>
        </w:rPr>
      </w:pPr>
      <w:r w:rsidRPr="008F3CF2">
        <w:rPr>
          <w:rFonts w:ascii="Aptos" w:hAnsi="Aptos"/>
          <w:lang w:val="sv-SE"/>
        </w:rPr>
        <w:t>Tata Kelola Terintegrasi.</w:t>
      </w:r>
    </w:p>
    <w:p w14:paraId="4DE63733" w14:textId="77777777" w:rsidR="00114041" w:rsidRPr="008F3CF2" w:rsidRDefault="00114041" w:rsidP="00DF34EB">
      <w:pPr>
        <w:ind w:left="720"/>
        <w:rPr>
          <w:rFonts w:ascii="Aptos" w:hAnsi="Aptos"/>
          <w:lang w:val="sv-SE"/>
        </w:rPr>
      </w:pPr>
    </w:p>
    <w:p w14:paraId="363FF11D" w14:textId="15EBE0CE" w:rsidR="00D36C5F" w:rsidRPr="008F3CF2" w:rsidRDefault="00D36C5F" w:rsidP="00162FF9">
      <w:pPr>
        <w:ind w:left="794"/>
        <w:rPr>
          <w:rFonts w:ascii="Aptos" w:hAnsi="Aptos"/>
          <w:lang w:val="sv-SE"/>
        </w:rPr>
      </w:pPr>
      <w:r w:rsidRPr="008F3CF2">
        <w:rPr>
          <w:rFonts w:ascii="Aptos" w:hAnsi="Aptos"/>
          <w:lang w:val="sv-SE"/>
        </w:rPr>
        <w:t>Dalam pelaksanaan fungsi Manajemen Risiko</w:t>
      </w:r>
      <w:r w:rsidR="00114041" w:rsidRPr="008F3CF2">
        <w:rPr>
          <w:rFonts w:ascii="Aptos" w:hAnsi="Aptos"/>
          <w:lang w:val="sv-SE"/>
        </w:rPr>
        <w:t xml:space="preserve">, </w:t>
      </w:r>
      <w:r w:rsidRPr="008F3CF2">
        <w:rPr>
          <w:rFonts w:ascii="Aptos" w:hAnsi="Aptos"/>
          <w:lang w:val="sv-SE"/>
        </w:rPr>
        <w:t>Direksi</w:t>
      </w:r>
      <w:r w:rsidR="00114041" w:rsidRPr="008F3CF2">
        <w:rPr>
          <w:rFonts w:ascii="Aptos" w:hAnsi="Aptos"/>
          <w:lang w:val="sv-SE"/>
        </w:rPr>
        <w:t xml:space="preserve"> </w:t>
      </w:r>
      <w:r w:rsidRPr="008F3CF2">
        <w:rPr>
          <w:rFonts w:ascii="Aptos" w:hAnsi="Aptos"/>
          <w:lang w:val="sv-SE"/>
        </w:rPr>
        <w:t>memiliki wewenang, tugas, dan tanggung jawab:</w:t>
      </w:r>
    </w:p>
    <w:p w14:paraId="1999FB0B" w14:textId="7279AA39" w:rsidR="00D36C5F" w:rsidRPr="008F3CF2" w:rsidRDefault="00D36C5F" w:rsidP="00664916">
      <w:pPr>
        <w:pStyle w:val="ListParagraph"/>
        <w:numPr>
          <w:ilvl w:val="0"/>
          <w:numId w:val="37"/>
        </w:numPr>
        <w:spacing w:before="120"/>
        <w:ind w:left="1276"/>
        <w:contextualSpacing w:val="0"/>
        <w:rPr>
          <w:rFonts w:ascii="Aptos" w:hAnsi="Aptos"/>
          <w:lang w:val="sv-SE"/>
        </w:rPr>
      </w:pPr>
      <w:r w:rsidRPr="008F3CF2">
        <w:rPr>
          <w:rFonts w:ascii="Aptos" w:hAnsi="Aptos"/>
          <w:lang w:val="sv-SE"/>
        </w:rPr>
        <w:t>menyusun dan mengusulkan kebijakan serta</w:t>
      </w:r>
      <w:r w:rsidR="00114041" w:rsidRPr="008F3CF2">
        <w:rPr>
          <w:rFonts w:ascii="Aptos" w:hAnsi="Aptos"/>
          <w:lang w:val="sv-SE"/>
        </w:rPr>
        <w:t xml:space="preserve"> </w:t>
      </w:r>
      <w:r w:rsidRPr="008F3CF2">
        <w:rPr>
          <w:rFonts w:ascii="Aptos" w:hAnsi="Aptos"/>
          <w:lang w:val="sv-SE"/>
        </w:rPr>
        <w:t xml:space="preserve">strategi Manajemen Risiko secara komprehensif; </w:t>
      </w:r>
    </w:p>
    <w:p w14:paraId="43408433" w14:textId="0DAF4218" w:rsidR="00D36C5F" w:rsidRPr="008F3CF2" w:rsidRDefault="00D36C5F" w:rsidP="00664916">
      <w:pPr>
        <w:pStyle w:val="ListParagraph"/>
        <w:numPr>
          <w:ilvl w:val="0"/>
          <w:numId w:val="37"/>
        </w:numPr>
        <w:spacing w:before="120"/>
        <w:ind w:left="1276"/>
        <w:contextualSpacing w:val="0"/>
        <w:rPr>
          <w:rFonts w:ascii="Aptos" w:hAnsi="Aptos"/>
          <w:lang w:val="sv-SE"/>
        </w:rPr>
      </w:pPr>
      <w:r w:rsidRPr="008F3CF2">
        <w:rPr>
          <w:rFonts w:ascii="Aptos" w:hAnsi="Aptos"/>
          <w:lang w:val="sv-SE"/>
        </w:rPr>
        <w:t>melaksanakan kebijakan Manajemen Risiko;</w:t>
      </w:r>
    </w:p>
    <w:p w14:paraId="69DA751C" w14:textId="63F6A220" w:rsidR="00D36C5F" w:rsidRPr="008F3CF2" w:rsidRDefault="00D36C5F" w:rsidP="00664916">
      <w:pPr>
        <w:pStyle w:val="ListParagraph"/>
        <w:numPr>
          <w:ilvl w:val="0"/>
          <w:numId w:val="37"/>
        </w:numPr>
        <w:spacing w:before="120"/>
        <w:ind w:left="1276"/>
        <w:contextualSpacing w:val="0"/>
        <w:rPr>
          <w:rFonts w:ascii="Aptos" w:hAnsi="Aptos"/>
          <w:lang w:val="sv-SE"/>
        </w:rPr>
      </w:pPr>
      <w:r w:rsidRPr="008F3CF2">
        <w:rPr>
          <w:rFonts w:ascii="Aptos" w:hAnsi="Aptos"/>
          <w:lang w:val="sv-SE"/>
        </w:rPr>
        <w:t>mengembangkan budaya Manajemen Risiko pada</w:t>
      </w:r>
      <w:r w:rsidR="00114041" w:rsidRPr="008F3CF2">
        <w:rPr>
          <w:rFonts w:ascii="Aptos" w:hAnsi="Aptos"/>
          <w:lang w:val="sv-SE"/>
        </w:rPr>
        <w:t xml:space="preserve"> </w:t>
      </w:r>
      <w:r w:rsidRPr="008F3CF2">
        <w:rPr>
          <w:rFonts w:ascii="Aptos" w:hAnsi="Aptos"/>
          <w:lang w:val="sv-SE"/>
        </w:rPr>
        <w:t xml:space="preserve">seluruh jenjang organisasi; </w:t>
      </w:r>
    </w:p>
    <w:p w14:paraId="60CC4381" w14:textId="31FF3545" w:rsidR="00D36C5F" w:rsidRPr="008F3CF2" w:rsidRDefault="00D36C5F" w:rsidP="00664916">
      <w:pPr>
        <w:pStyle w:val="ListParagraph"/>
        <w:numPr>
          <w:ilvl w:val="0"/>
          <w:numId w:val="37"/>
        </w:numPr>
        <w:spacing w:before="120"/>
        <w:ind w:left="1276"/>
        <w:contextualSpacing w:val="0"/>
        <w:rPr>
          <w:rFonts w:ascii="Aptos" w:hAnsi="Aptos"/>
          <w:lang w:val="sv-SE"/>
        </w:rPr>
      </w:pPr>
      <w:r w:rsidRPr="008F3CF2">
        <w:rPr>
          <w:rFonts w:ascii="Aptos" w:hAnsi="Aptos"/>
          <w:lang w:val="sv-SE"/>
        </w:rPr>
        <w:t>melaksanakan peningkatan kompetensi sumber</w:t>
      </w:r>
      <w:r w:rsidR="00114041" w:rsidRPr="008F3CF2">
        <w:rPr>
          <w:rFonts w:ascii="Aptos" w:hAnsi="Aptos"/>
          <w:lang w:val="sv-SE"/>
        </w:rPr>
        <w:t xml:space="preserve"> </w:t>
      </w:r>
      <w:r w:rsidRPr="008F3CF2">
        <w:rPr>
          <w:rFonts w:ascii="Aptos" w:hAnsi="Aptos"/>
          <w:lang w:val="sv-SE"/>
        </w:rPr>
        <w:t>daya manusia yang terkait dengan Manajemen</w:t>
      </w:r>
      <w:r w:rsidR="00114041" w:rsidRPr="008F3CF2">
        <w:rPr>
          <w:rFonts w:ascii="Aptos" w:hAnsi="Aptos"/>
          <w:lang w:val="sv-SE"/>
        </w:rPr>
        <w:t xml:space="preserve"> </w:t>
      </w:r>
      <w:r w:rsidRPr="008F3CF2">
        <w:rPr>
          <w:rFonts w:ascii="Aptos" w:hAnsi="Aptos"/>
          <w:lang w:val="sv-SE"/>
        </w:rPr>
        <w:t xml:space="preserve">Risiko; </w:t>
      </w:r>
    </w:p>
    <w:p w14:paraId="0BE80980" w14:textId="27B9AC0C" w:rsidR="00D36C5F" w:rsidRPr="008F3CF2" w:rsidRDefault="00D36C5F" w:rsidP="00664916">
      <w:pPr>
        <w:pStyle w:val="ListParagraph"/>
        <w:numPr>
          <w:ilvl w:val="0"/>
          <w:numId w:val="37"/>
        </w:numPr>
        <w:spacing w:before="120"/>
        <w:ind w:left="1276"/>
        <w:contextualSpacing w:val="0"/>
        <w:rPr>
          <w:rFonts w:ascii="Aptos" w:hAnsi="Aptos"/>
          <w:lang w:val="sv-SE"/>
        </w:rPr>
      </w:pPr>
      <w:r w:rsidRPr="008F3CF2">
        <w:rPr>
          <w:rFonts w:ascii="Aptos" w:hAnsi="Aptos"/>
          <w:lang w:val="sv-SE"/>
        </w:rPr>
        <w:lastRenderedPageBreak/>
        <w:t>memastikan bahwa fungsi Manajemen Risiko telah</w:t>
      </w:r>
      <w:r w:rsidR="00114041" w:rsidRPr="008F3CF2">
        <w:rPr>
          <w:rFonts w:ascii="Aptos" w:hAnsi="Aptos"/>
          <w:lang w:val="sv-SE"/>
        </w:rPr>
        <w:t xml:space="preserve"> </w:t>
      </w:r>
      <w:r w:rsidRPr="008F3CF2">
        <w:rPr>
          <w:rFonts w:ascii="Aptos" w:hAnsi="Aptos"/>
          <w:lang w:val="sv-SE"/>
        </w:rPr>
        <w:t xml:space="preserve">beroperasi secara independen; </w:t>
      </w:r>
    </w:p>
    <w:p w14:paraId="0FECF767" w14:textId="3AB82C40" w:rsidR="00D36C5F" w:rsidRPr="008F3CF2" w:rsidRDefault="00D36C5F" w:rsidP="00664916">
      <w:pPr>
        <w:pStyle w:val="ListParagraph"/>
        <w:numPr>
          <w:ilvl w:val="0"/>
          <w:numId w:val="37"/>
        </w:numPr>
        <w:spacing w:before="120"/>
        <w:ind w:left="1276"/>
        <w:contextualSpacing w:val="0"/>
        <w:rPr>
          <w:rFonts w:ascii="Aptos" w:hAnsi="Aptos"/>
          <w:lang w:val="sv-SE"/>
        </w:rPr>
      </w:pPr>
      <w:r w:rsidRPr="008F3CF2">
        <w:rPr>
          <w:rFonts w:ascii="Aptos" w:hAnsi="Aptos"/>
          <w:lang w:val="sv-SE"/>
        </w:rPr>
        <w:t>melaksanakan kaji ulang secara berkala untuk</w:t>
      </w:r>
      <w:r w:rsidR="00114041" w:rsidRPr="008F3CF2">
        <w:rPr>
          <w:rFonts w:ascii="Aptos" w:hAnsi="Aptos"/>
          <w:lang w:val="sv-SE"/>
        </w:rPr>
        <w:t xml:space="preserve"> </w:t>
      </w:r>
      <w:r w:rsidRPr="008F3CF2">
        <w:rPr>
          <w:rFonts w:ascii="Aptos" w:hAnsi="Aptos"/>
          <w:lang w:val="sv-SE"/>
        </w:rPr>
        <w:t xml:space="preserve">memastikan: </w:t>
      </w:r>
    </w:p>
    <w:p w14:paraId="10DBD3EE" w14:textId="641CBFC9" w:rsidR="00D36C5F" w:rsidRPr="008F3CF2" w:rsidRDefault="00D36C5F" w:rsidP="00664916">
      <w:pPr>
        <w:pStyle w:val="ListParagraph"/>
        <w:numPr>
          <w:ilvl w:val="1"/>
          <w:numId w:val="33"/>
        </w:numPr>
        <w:spacing w:before="120"/>
        <w:ind w:hanging="136"/>
        <w:contextualSpacing w:val="0"/>
        <w:rPr>
          <w:rFonts w:ascii="Aptos" w:hAnsi="Aptos"/>
          <w:lang w:val="sv-SE"/>
        </w:rPr>
      </w:pPr>
      <w:r w:rsidRPr="008F3CF2">
        <w:rPr>
          <w:rFonts w:ascii="Aptos" w:hAnsi="Aptos"/>
          <w:lang w:val="sv-SE"/>
        </w:rPr>
        <w:t xml:space="preserve">keakuratan metodologi penilaian Risiko; </w:t>
      </w:r>
    </w:p>
    <w:p w14:paraId="218DD338" w14:textId="3E24FC90" w:rsidR="00D36C5F" w:rsidRPr="008F3CF2" w:rsidRDefault="00D36C5F" w:rsidP="00664916">
      <w:pPr>
        <w:pStyle w:val="ListParagraph"/>
        <w:numPr>
          <w:ilvl w:val="1"/>
          <w:numId w:val="33"/>
        </w:numPr>
        <w:spacing w:before="120"/>
        <w:ind w:hanging="136"/>
        <w:contextualSpacing w:val="0"/>
        <w:rPr>
          <w:rFonts w:ascii="Aptos" w:hAnsi="Aptos"/>
          <w:lang w:val="sv-SE"/>
        </w:rPr>
      </w:pPr>
      <w:r w:rsidRPr="008F3CF2">
        <w:rPr>
          <w:rFonts w:ascii="Aptos" w:hAnsi="Aptos"/>
          <w:lang w:val="sv-SE"/>
        </w:rPr>
        <w:t>kecukupan implementasi sistem informasi</w:t>
      </w:r>
      <w:r w:rsidR="00114041" w:rsidRPr="008F3CF2">
        <w:rPr>
          <w:rFonts w:ascii="Aptos" w:hAnsi="Aptos"/>
          <w:lang w:val="sv-SE"/>
        </w:rPr>
        <w:t xml:space="preserve"> </w:t>
      </w:r>
      <w:r w:rsidRPr="008F3CF2">
        <w:rPr>
          <w:rFonts w:ascii="Aptos" w:hAnsi="Aptos"/>
          <w:lang w:val="sv-SE"/>
        </w:rPr>
        <w:t xml:space="preserve">Manajemen Risiko; </w:t>
      </w:r>
    </w:p>
    <w:p w14:paraId="4961CB74" w14:textId="30A421DA" w:rsidR="00D36C5F" w:rsidRPr="008F3CF2" w:rsidRDefault="002B7964" w:rsidP="00664916">
      <w:pPr>
        <w:pStyle w:val="ListParagraph"/>
        <w:numPr>
          <w:ilvl w:val="1"/>
          <w:numId w:val="33"/>
        </w:numPr>
        <w:spacing w:before="120"/>
        <w:ind w:hanging="136"/>
        <w:contextualSpacing w:val="0"/>
        <w:rPr>
          <w:rFonts w:ascii="Aptos" w:hAnsi="Aptos"/>
          <w:lang w:val="sv-SE"/>
        </w:rPr>
      </w:pPr>
      <w:r w:rsidRPr="008F3CF2">
        <w:rPr>
          <w:rFonts w:ascii="Aptos" w:hAnsi="Aptos"/>
          <w:lang w:val="sv-SE"/>
        </w:rPr>
        <w:t>k</w:t>
      </w:r>
      <w:r w:rsidR="00D36C5F" w:rsidRPr="008F3CF2">
        <w:rPr>
          <w:rFonts w:ascii="Aptos" w:hAnsi="Aptos"/>
          <w:lang w:val="sv-SE"/>
        </w:rPr>
        <w:t>etepatan kebijakan dan prosedur Manajemen</w:t>
      </w:r>
      <w:r w:rsidRPr="008F3CF2">
        <w:rPr>
          <w:rFonts w:ascii="Aptos" w:hAnsi="Aptos"/>
          <w:lang w:val="sv-SE"/>
        </w:rPr>
        <w:t xml:space="preserve"> </w:t>
      </w:r>
      <w:r w:rsidR="00D36C5F" w:rsidRPr="008F3CF2">
        <w:rPr>
          <w:rFonts w:ascii="Aptos" w:hAnsi="Aptos"/>
          <w:lang w:val="sv-SE"/>
        </w:rPr>
        <w:t>Risiko serta penetapan batasan Risiko (risk limit)</w:t>
      </w:r>
      <w:r w:rsidRPr="008F3CF2">
        <w:rPr>
          <w:rFonts w:ascii="Aptos" w:hAnsi="Aptos"/>
          <w:lang w:val="sv-SE"/>
        </w:rPr>
        <w:t xml:space="preserve"> </w:t>
      </w:r>
      <w:r w:rsidR="00D36C5F" w:rsidRPr="008F3CF2">
        <w:rPr>
          <w:rFonts w:ascii="Aptos" w:hAnsi="Aptos"/>
          <w:lang w:val="sv-SE"/>
        </w:rPr>
        <w:t>dan ambang batas (threshold); dan</w:t>
      </w:r>
    </w:p>
    <w:p w14:paraId="0FBC6EF3" w14:textId="2608D037" w:rsidR="00D36C5F" w:rsidRPr="008F3CF2" w:rsidRDefault="00D36C5F" w:rsidP="00664916">
      <w:pPr>
        <w:pStyle w:val="ListParagraph"/>
        <w:numPr>
          <w:ilvl w:val="0"/>
          <w:numId w:val="37"/>
        </w:numPr>
        <w:spacing w:before="120"/>
        <w:ind w:left="1350"/>
        <w:contextualSpacing w:val="0"/>
        <w:rPr>
          <w:rFonts w:ascii="Aptos" w:hAnsi="Aptos"/>
          <w:lang w:val="sv-SE"/>
        </w:rPr>
      </w:pPr>
      <w:r w:rsidRPr="008F3CF2">
        <w:rPr>
          <w:rFonts w:ascii="Aptos" w:hAnsi="Aptos"/>
          <w:lang w:val="sv-SE"/>
        </w:rPr>
        <w:t>melaksanakan fungsi Manajemen Risiko lainnya</w:t>
      </w:r>
      <w:r w:rsidR="002B7964" w:rsidRPr="008F3CF2">
        <w:rPr>
          <w:rFonts w:ascii="Aptos" w:hAnsi="Aptos"/>
          <w:lang w:val="sv-SE"/>
        </w:rPr>
        <w:t xml:space="preserve"> </w:t>
      </w:r>
      <w:r w:rsidRPr="008F3CF2">
        <w:rPr>
          <w:rFonts w:ascii="Aptos" w:hAnsi="Aptos"/>
          <w:lang w:val="sv-SE"/>
        </w:rPr>
        <w:t>sesuai dengan ketentuan peraturan perundangundangan,</w:t>
      </w:r>
      <w:r w:rsidR="002B7964" w:rsidRPr="008F3CF2">
        <w:rPr>
          <w:rFonts w:ascii="Aptos" w:hAnsi="Aptos"/>
          <w:lang w:val="sv-SE"/>
        </w:rPr>
        <w:t xml:space="preserve"> </w:t>
      </w:r>
      <w:r w:rsidRPr="008F3CF2">
        <w:rPr>
          <w:rFonts w:ascii="Aptos" w:hAnsi="Aptos"/>
          <w:lang w:val="sv-SE"/>
        </w:rPr>
        <w:t>anggaran dasar, dan/atau keputusan</w:t>
      </w:r>
      <w:r w:rsidR="002B7964" w:rsidRPr="008F3CF2">
        <w:rPr>
          <w:rFonts w:ascii="Aptos" w:hAnsi="Aptos"/>
          <w:lang w:val="sv-SE"/>
        </w:rPr>
        <w:t xml:space="preserve"> </w:t>
      </w:r>
      <w:r w:rsidRPr="008F3CF2">
        <w:rPr>
          <w:rFonts w:ascii="Aptos" w:hAnsi="Aptos"/>
          <w:lang w:val="sv-SE"/>
        </w:rPr>
        <w:t>RUPS.</w:t>
      </w:r>
    </w:p>
    <w:p w14:paraId="40AF8FE4" w14:textId="77777777" w:rsidR="002B7964" w:rsidRPr="008F3CF2" w:rsidRDefault="002B7964" w:rsidP="00DF34EB">
      <w:pPr>
        <w:ind w:left="720"/>
        <w:rPr>
          <w:rFonts w:ascii="Aptos" w:hAnsi="Aptos"/>
          <w:lang w:val="sv-SE"/>
        </w:rPr>
      </w:pPr>
    </w:p>
    <w:p w14:paraId="3679D239" w14:textId="729E249B" w:rsidR="00D36C5F" w:rsidRPr="008F3CF2" w:rsidRDefault="00D36C5F" w:rsidP="00DF34EB">
      <w:pPr>
        <w:ind w:left="720"/>
        <w:rPr>
          <w:rFonts w:ascii="Aptos" w:hAnsi="Aptos"/>
          <w:lang w:val="sv-SE"/>
        </w:rPr>
      </w:pPr>
      <w:r w:rsidRPr="008F3CF2">
        <w:rPr>
          <w:rFonts w:ascii="Aptos" w:hAnsi="Aptos"/>
          <w:lang w:val="sv-SE"/>
        </w:rPr>
        <w:t>Dalam pelaksanaan fungsi Audit Intern</w:t>
      </w:r>
      <w:r w:rsidR="002B7964" w:rsidRPr="008F3CF2">
        <w:rPr>
          <w:rFonts w:ascii="Aptos" w:hAnsi="Aptos"/>
          <w:lang w:val="sv-SE"/>
        </w:rPr>
        <w:t xml:space="preserve">, </w:t>
      </w:r>
      <w:r w:rsidRPr="008F3CF2">
        <w:rPr>
          <w:rFonts w:ascii="Aptos" w:hAnsi="Aptos"/>
          <w:lang w:val="sv-SE"/>
        </w:rPr>
        <w:t>direktur utama memiliki</w:t>
      </w:r>
      <w:r w:rsidR="002B7964" w:rsidRPr="008F3CF2">
        <w:rPr>
          <w:rFonts w:ascii="Aptos" w:hAnsi="Aptos"/>
          <w:lang w:val="sv-SE"/>
        </w:rPr>
        <w:t xml:space="preserve"> </w:t>
      </w:r>
      <w:r w:rsidRPr="008F3CF2">
        <w:rPr>
          <w:rFonts w:ascii="Aptos" w:hAnsi="Aptos"/>
          <w:lang w:val="sv-SE"/>
        </w:rPr>
        <w:t>wewenang, tugas, dan tanggung jawab:</w:t>
      </w:r>
    </w:p>
    <w:p w14:paraId="46A034E2" w14:textId="26B84433" w:rsidR="00D36C5F" w:rsidRPr="008F3CF2" w:rsidRDefault="00D36C5F" w:rsidP="00664916">
      <w:pPr>
        <w:pStyle w:val="ListParagraph"/>
        <w:numPr>
          <w:ilvl w:val="0"/>
          <w:numId w:val="38"/>
        </w:numPr>
        <w:spacing w:before="120"/>
        <w:ind w:left="1276"/>
        <w:contextualSpacing w:val="0"/>
        <w:rPr>
          <w:rFonts w:ascii="Aptos" w:hAnsi="Aptos"/>
          <w:lang w:val="sv-SE"/>
        </w:rPr>
      </w:pPr>
      <w:r w:rsidRPr="008F3CF2">
        <w:rPr>
          <w:rFonts w:ascii="Aptos" w:hAnsi="Aptos"/>
          <w:lang w:val="sv-SE"/>
        </w:rPr>
        <w:t xml:space="preserve"> mengembangkan kerangka Audit Intern untuk</w:t>
      </w:r>
      <w:r w:rsidR="002B7964" w:rsidRPr="008F3CF2">
        <w:rPr>
          <w:rFonts w:ascii="Aptos" w:hAnsi="Aptos"/>
          <w:lang w:val="sv-SE"/>
        </w:rPr>
        <w:t xml:space="preserve"> </w:t>
      </w:r>
      <w:r w:rsidRPr="008F3CF2">
        <w:rPr>
          <w:rFonts w:ascii="Aptos" w:hAnsi="Aptos"/>
          <w:lang w:val="sv-SE"/>
        </w:rPr>
        <w:t>mengidentifikasi, mengukur, memantau, dan</w:t>
      </w:r>
      <w:r w:rsidR="002B7964" w:rsidRPr="008F3CF2">
        <w:rPr>
          <w:rFonts w:ascii="Aptos" w:hAnsi="Aptos"/>
          <w:lang w:val="sv-SE"/>
        </w:rPr>
        <w:t xml:space="preserve"> </w:t>
      </w:r>
      <w:r w:rsidRPr="008F3CF2">
        <w:rPr>
          <w:rFonts w:ascii="Aptos" w:hAnsi="Aptos"/>
          <w:lang w:val="sv-SE"/>
        </w:rPr>
        <w:t xml:space="preserve">mengendalikan semua Risiko yang dihadapi; </w:t>
      </w:r>
    </w:p>
    <w:p w14:paraId="1959FA4B" w14:textId="3866025A" w:rsidR="00D36C5F" w:rsidRPr="008F3CF2" w:rsidRDefault="00D36C5F" w:rsidP="00E824F6">
      <w:pPr>
        <w:pStyle w:val="ListParagraph"/>
        <w:numPr>
          <w:ilvl w:val="0"/>
          <w:numId w:val="38"/>
        </w:numPr>
        <w:spacing w:before="120"/>
        <w:ind w:left="1276"/>
        <w:contextualSpacing w:val="0"/>
        <w:rPr>
          <w:rFonts w:ascii="Aptos" w:hAnsi="Aptos"/>
          <w:lang w:val="sv-SE"/>
        </w:rPr>
      </w:pPr>
      <w:r w:rsidRPr="008F3CF2">
        <w:rPr>
          <w:rFonts w:ascii="Aptos" w:hAnsi="Aptos"/>
          <w:lang w:val="sv-SE"/>
        </w:rPr>
        <w:t>memastikan SPI memperoleh informasi terkait</w:t>
      </w:r>
      <w:r w:rsidR="002B7964" w:rsidRPr="008F3CF2">
        <w:rPr>
          <w:rFonts w:ascii="Aptos" w:hAnsi="Aptos"/>
          <w:lang w:val="sv-SE"/>
        </w:rPr>
        <w:t xml:space="preserve"> </w:t>
      </w:r>
      <w:r w:rsidRPr="008F3CF2">
        <w:rPr>
          <w:rFonts w:ascii="Aptos" w:hAnsi="Aptos"/>
          <w:lang w:val="sv-SE"/>
        </w:rPr>
        <w:t>perkembangan yang terjadi, inisiatif, proyek, produk,</w:t>
      </w:r>
      <w:r w:rsidR="002B7964" w:rsidRPr="008F3CF2">
        <w:rPr>
          <w:rFonts w:ascii="Aptos" w:hAnsi="Aptos"/>
          <w:lang w:val="sv-SE"/>
        </w:rPr>
        <w:t xml:space="preserve"> </w:t>
      </w:r>
      <w:r w:rsidRPr="008F3CF2">
        <w:rPr>
          <w:rFonts w:ascii="Aptos" w:hAnsi="Aptos"/>
          <w:lang w:val="sv-SE"/>
        </w:rPr>
        <w:t>dan perubahan operasional serta Risiko yang telah</w:t>
      </w:r>
      <w:r w:rsidR="002B7964" w:rsidRPr="008F3CF2">
        <w:rPr>
          <w:rFonts w:ascii="Aptos" w:hAnsi="Aptos"/>
          <w:lang w:val="sv-SE"/>
        </w:rPr>
        <w:t xml:space="preserve"> </w:t>
      </w:r>
      <w:r w:rsidRPr="008F3CF2">
        <w:rPr>
          <w:rFonts w:ascii="Aptos" w:hAnsi="Aptos"/>
          <w:lang w:val="sv-SE"/>
        </w:rPr>
        <w:t xml:space="preserve">diidentifikasi dan diantisipasi; </w:t>
      </w:r>
    </w:p>
    <w:p w14:paraId="56C7E8C9" w14:textId="695A8E82" w:rsidR="00D36C5F" w:rsidRPr="008F3CF2" w:rsidRDefault="00D36C5F" w:rsidP="00E824F6">
      <w:pPr>
        <w:pStyle w:val="ListParagraph"/>
        <w:numPr>
          <w:ilvl w:val="0"/>
          <w:numId w:val="38"/>
        </w:numPr>
        <w:spacing w:before="120"/>
        <w:ind w:left="1276"/>
        <w:contextualSpacing w:val="0"/>
        <w:rPr>
          <w:rFonts w:ascii="Aptos" w:hAnsi="Aptos"/>
          <w:lang w:val="sv-SE"/>
        </w:rPr>
      </w:pPr>
      <w:r w:rsidRPr="008F3CF2">
        <w:rPr>
          <w:rFonts w:ascii="Aptos" w:hAnsi="Aptos"/>
          <w:lang w:val="sv-SE"/>
        </w:rPr>
        <w:t>memastikan telah dilakukan tindakan perbaikan</w:t>
      </w:r>
      <w:r w:rsidR="002B7964" w:rsidRPr="008F3CF2">
        <w:rPr>
          <w:rFonts w:ascii="Aptos" w:hAnsi="Aptos"/>
          <w:lang w:val="sv-SE"/>
        </w:rPr>
        <w:t xml:space="preserve"> </w:t>
      </w:r>
      <w:r w:rsidRPr="008F3CF2">
        <w:rPr>
          <w:rFonts w:ascii="Aptos" w:hAnsi="Aptos"/>
          <w:lang w:val="sv-SE"/>
        </w:rPr>
        <w:t>yang tepat dalam waktu yang cepat terhadap semua</w:t>
      </w:r>
      <w:r w:rsidR="002B7964" w:rsidRPr="008F3CF2">
        <w:rPr>
          <w:rFonts w:ascii="Aptos" w:hAnsi="Aptos"/>
          <w:lang w:val="sv-SE"/>
        </w:rPr>
        <w:t xml:space="preserve"> </w:t>
      </w:r>
      <w:r w:rsidRPr="008F3CF2">
        <w:rPr>
          <w:rFonts w:ascii="Aptos" w:hAnsi="Aptos"/>
          <w:lang w:val="sv-SE"/>
        </w:rPr>
        <w:t xml:space="preserve">temuan dan rekomendasi SPI;  </w:t>
      </w:r>
    </w:p>
    <w:p w14:paraId="7683C526" w14:textId="678851AD" w:rsidR="00D36C5F" w:rsidRPr="008F3CF2" w:rsidRDefault="00D36C5F" w:rsidP="00E824F6">
      <w:pPr>
        <w:pStyle w:val="ListParagraph"/>
        <w:numPr>
          <w:ilvl w:val="0"/>
          <w:numId w:val="38"/>
        </w:numPr>
        <w:spacing w:before="120"/>
        <w:ind w:left="1276"/>
        <w:contextualSpacing w:val="0"/>
        <w:rPr>
          <w:rFonts w:ascii="Aptos" w:hAnsi="Aptos"/>
          <w:lang w:val="sv-SE"/>
        </w:rPr>
      </w:pPr>
      <w:r w:rsidRPr="008F3CF2">
        <w:rPr>
          <w:rFonts w:ascii="Aptos" w:hAnsi="Aptos"/>
          <w:lang w:val="sv-SE"/>
        </w:rPr>
        <w:t>memastikan kepala SPI memiliki sumber daya serta</w:t>
      </w:r>
      <w:r w:rsidR="002B7964" w:rsidRPr="008F3CF2">
        <w:rPr>
          <w:rFonts w:ascii="Aptos" w:hAnsi="Aptos"/>
          <w:lang w:val="sv-SE"/>
        </w:rPr>
        <w:t xml:space="preserve"> </w:t>
      </w:r>
      <w:r w:rsidRPr="008F3CF2">
        <w:rPr>
          <w:rFonts w:ascii="Aptos" w:hAnsi="Aptos"/>
          <w:lang w:val="sv-SE"/>
        </w:rPr>
        <w:t>anggaran yang diperlukan untuk menjalankan tugas</w:t>
      </w:r>
      <w:r w:rsidR="002B7964" w:rsidRPr="008F3CF2">
        <w:rPr>
          <w:rFonts w:ascii="Aptos" w:hAnsi="Aptos"/>
          <w:lang w:val="sv-SE"/>
        </w:rPr>
        <w:t xml:space="preserve"> </w:t>
      </w:r>
      <w:r w:rsidRPr="008F3CF2">
        <w:rPr>
          <w:rFonts w:ascii="Aptos" w:hAnsi="Aptos"/>
          <w:lang w:val="sv-SE"/>
        </w:rPr>
        <w:t>dan fungsi sesuai dengan rencana audit tahunan,</w:t>
      </w:r>
      <w:r w:rsidR="002B7964" w:rsidRPr="008F3CF2">
        <w:rPr>
          <w:rFonts w:ascii="Aptos" w:hAnsi="Aptos"/>
          <w:lang w:val="sv-SE"/>
        </w:rPr>
        <w:t xml:space="preserve"> </w:t>
      </w:r>
      <w:r w:rsidRPr="008F3CF2">
        <w:rPr>
          <w:rFonts w:ascii="Aptos" w:hAnsi="Aptos"/>
          <w:lang w:val="sv-SE"/>
        </w:rPr>
        <w:t xml:space="preserve">sesuai kemampuan keuangan perusahaan;  </w:t>
      </w:r>
    </w:p>
    <w:p w14:paraId="0547B6CA" w14:textId="63B9112E" w:rsidR="00D36C5F" w:rsidRPr="008F3CF2" w:rsidRDefault="00D36C5F" w:rsidP="00E824F6">
      <w:pPr>
        <w:pStyle w:val="ListParagraph"/>
        <w:numPr>
          <w:ilvl w:val="0"/>
          <w:numId w:val="38"/>
        </w:numPr>
        <w:spacing w:before="120"/>
        <w:ind w:left="1276"/>
        <w:contextualSpacing w:val="0"/>
        <w:rPr>
          <w:rFonts w:ascii="Aptos" w:hAnsi="Aptos"/>
          <w:lang w:val="sv-SE"/>
        </w:rPr>
      </w:pPr>
      <w:r w:rsidRPr="008F3CF2">
        <w:rPr>
          <w:rFonts w:ascii="Aptos" w:hAnsi="Aptos"/>
          <w:lang w:val="sv-SE"/>
        </w:rPr>
        <w:t xml:space="preserve">memastikan Anak Perusahaan </w:t>
      </w:r>
      <w:r w:rsidR="00514F8D" w:rsidRPr="008F3CF2">
        <w:rPr>
          <w:rFonts w:ascii="Aptos" w:hAnsi="Aptos"/>
          <w:lang w:val="sv-SE"/>
        </w:rPr>
        <w:t>Perusahaan</w:t>
      </w:r>
      <w:r w:rsidRPr="008F3CF2">
        <w:rPr>
          <w:rFonts w:ascii="Aptos" w:hAnsi="Aptos"/>
          <w:lang w:val="sv-SE"/>
        </w:rPr>
        <w:t xml:space="preserve"> memiliki SPI;</w:t>
      </w:r>
      <w:r w:rsidR="002B7964" w:rsidRPr="008F3CF2">
        <w:rPr>
          <w:rFonts w:ascii="Aptos" w:hAnsi="Aptos"/>
          <w:lang w:val="sv-SE"/>
        </w:rPr>
        <w:t xml:space="preserve"> </w:t>
      </w:r>
      <w:r w:rsidRPr="008F3CF2">
        <w:rPr>
          <w:rFonts w:ascii="Aptos" w:hAnsi="Aptos"/>
          <w:lang w:val="sv-SE"/>
        </w:rPr>
        <w:t xml:space="preserve">dan </w:t>
      </w:r>
    </w:p>
    <w:p w14:paraId="2E704CD0" w14:textId="3B2883DB" w:rsidR="00D36C5F" w:rsidRPr="008F3CF2" w:rsidRDefault="00D36C5F" w:rsidP="00E824F6">
      <w:pPr>
        <w:pStyle w:val="ListParagraph"/>
        <w:numPr>
          <w:ilvl w:val="0"/>
          <w:numId w:val="38"/>
        </w:numPr>
        <w:spacing w:before="120"/>
        <w:ind w:left="1276"/>
        <w:contextualSpacing w:val="0"/>
        <w:rPr>
          <w:rFonts w:ascii="Aptos" w:hAnsi="Aptos"/>
          <w:lang w:val="sv-SE"/>
        </w:rPr>
      </w:pPr>
      <w:r w:rsidRPr="008F3CF2">
        <w:rPr>
          <w:rFonts w:ascii="Aptos" w:hAnsi="Aptos"/>
          <w:lang w:val="sv-SE"/>
        </w:rPr>
        <w:t>melaksanakan fungsi Audit Intern lainnya sesuai</w:t>
      </w:r>
      <w:r w:rsidR="002B7964" w:rsidRPr="008F3CF2">
        <w:rPr>
          <w:rFonts w:ascii="Aptos" w:hAnsi="Aptos"/>
          <w:lang w:val="sv-SE"/>
        </w:rPr>
        <w:t xml:space="preserve"> </w:t>
      </w:r>
      <w:r w:rsidRPr="008F3CF2">
        <w:rPr>
          <w:rFonts w:ascii="Aptos" w:hAnsi="Aptos"/>
          <w:lang w:val="sv-SE"/>
        </w:rPr>
        <w:t>dengan ketentuan peraturan perundang-undangan,</w:t>
      </w:r>
      <w:r w:rsidR="002B7964" w:rsidRPr="008F3CF2">
        <w:rPr>
          <w:rFonts w:ascii="Aptos" w:hAnsi="Aptos"/>
          <w:lang w:val="sv-SE"/>
        </w:rPr>
        <w:t xml:space="preserve"> </w:t>
      </w:r>
      <w:r w:rsidRPr="008F3CF2">
        <w:rPr>
          <w:rFonts w:ascii="Aptos" w:hAnsi="Aptos"/>
          <w:lang w:val="sv-SE"/>
        </w:rPr>
        <w:t>anggaran dasar, dan/atau keputusan</w:t>
      </w:r>
      <w:r w:rsidR="002B7964" w:rsidRPr="008F3CF2">
        <w:rPr>
          <w:rFonts w:ascii="Aptos" w:hAnsi="Aptos"/>
          <w:lang w:val="sv-SE"/>
        </w:rPr>
        <w:t xml:space="preserve"> </w:t>
      </w:r>
      <w:r w:rsidRPr="008F3CF2">
        <w:rPr>
          <w:rFonts w:ascii="Aptos" w:hAnsi="Aptos"/>
          <w:lang w:val="sv-SE"/>
        </w:rPr>
        <w:t>RUPS.</w:t>
      </w:r>
    </w:p>
    <w:p w14:paraId="4E52D02B" w14:textId="4F740BC0" w:rsidR="00575F7B" w:rsidRPr="008F3CF2" w:rsidRDefault="00575F7B" w:rsidP="00575F7B">
      <w:pPr>
        <w:spacing w:before="120"/>
        <w:ind w:left="916"/>
        <w:rPr>
          <w:rFonts w:ascii="Aptos" w:hAnsi="Aptos"/>
          <w:lang w:val="sv-SE"/>
        </w:rPr>
      </w:pPr>
      <w:r w:rsidRPr="008F3CF2">
        <w:rPr>
          <w:rFonts w:ascii="Aptos" w:hAnsi="Aptos"/>
          <w:lang w:val="sv-SE"/>
        </w:rPr>
        <w:t>Dalam pelaksanaan fungsi Tata Kelola Terintegrasi, Direksi memiliki wewenang, tugas, dan tanggung jawab:</w:t>
      </w:r>
    </w:p>
    <w:p w14:paraId="5A08DEC1" w14:textId="7EE80366" w:rsidR="00575F7B" w:rsidRPr="008F3CF2" w:rsidRDefault="00575F7B" w:rsidP="00756122">
      <w:pPr>
        <w:pStyle w:val="ListParagraph"/>
        <w:numPr>
          <w:ilvl w:val="0"/>
          <w:numId w:val="120"/>
        </w:numPr>
        <w:spacing w:before="120"/>
        <w:ind w:left="1276"/>
        <w:contextualSpacing w:val="0"/>
        <w:rPr>
          <w:rFonts w:ascii="Aptos" w:hAnsi="Aptos"/>
          <w:lang w:val="sv-SE"/>
        </w:rPr>
      </w:pPr>
      <w:r w:rsidRPr="008F3CF2">
        <w:rPr>
          <w:rFonts w:ascii="Aptos" w:hAnsi="Aptos"/>
          <w:lang w:val="sv-SE"/>
        </w:rPr>
        <w:t>menyusun kebijakan Tata Kelola Terintegrasi;</w:t>
      </w:r>
    </w:p>
    <w:p w14:paraId="0FF32DB7" w14:textId="25D75146" w:rsidR="00575F7B" w:rsidRPr="008F3CF2" w:rsidRDefault="00575F7B" w:rsidP="00756122">
      <w:pPr>
        <w:pStyle w:val="ListParagraph"/>
        <w:numPr>
          <w:ilvl w:val="0"/>
          <w:numId w:val="120"/>
        </w:numPr>
        <w:spacing w:before="120"/>
        <w:ind w:left="1276"/>
        <w:contextualSpacing w:val="0"/>
        <w:rPr>
          <w:rFonts w:ascii="Aptos" w:hAnsi="Aptos"/>
          <w:lang w:val="sv-SE"/>
        </w:rPr>
      </w:pPr>
      <w:r w:rsidRPr="008F3CF2">
        <w:rPr>
          <w:rFonts w:ascii="Aptos" w:hAnsi="Aptos"/>
          <w:lang w:val="sv-SE"/>
        </w:rPr>
        <w:t>mengarahkan, memantau, dan mengevaluasi pelaksanaan kebijakan Tata Kelola Terintegrasi;</w:t>
      </w:r>
    </w:p>
    <w:p w14:paraId="5CE23D6F" w14:textId="0B66701D" w:rsidR="00575F7B" w:rsidRPr="008F3CF2" w:rsidRDefault="00575F7B" w:rsidP="00803062">
      <w:pPr>
        <w:pStyle w:val="ListParagraph"/>
        <w:numPr>
          <w:ilvl w:val="0"/>
          <w:numId w:val="120"/>
        </w:numPr>
        <w:spacing w:before="120"/>
        <w:ind w:left="1276"/>
        <w:contextualSpacing w:val="0"/>
        <w:rPr>
          <w:rFonts w:ascii="Aptos" w:hAnsi="Aptos"/>
          <w:lang w:val="sv-SE"/>
        </w:rPr>
      </w:pPr>
      <w:r w:rsidRPr="008F3CF2">
        <w:rPr>
          <w:rFonts w:ascii="Aptos" w:hAnsi="Aptos"/>
          <w:lang w:val="sv-SE"/>
        </w:rPr>
        <w:t>menindaklanjuti arahan atau nasihat Dewan Komisaris/Dewan Pengawas dalam rangka penyempurnaan kebijakan Tata Kelola Terintegrasi;</w:t>
      </w:r>
      <w:r w:rsidR="00756122" w:rsidRPr="008F3CF2">
        <w:rPr>
          <w:rFonts w:ascii="Aptos" w:hAnsi="Aptos"/>
          <w:lang w:val="sv-SE"/>
        </w:rPr>
        <w:t xml:space="preserve"> </w:t>
      </w:r>
      <w:r w:rsidRPr="008F3CF2">
        <w:rPr>
          <w:rFonts w:ascii="Aptos" w:hAnsi="Aptos"/>
          <w:lang w:val="sv-SE"/>
        </w:rPr>
        <w:t>dan</w:t>
      </w:r>
    </w:p>
    <w:p w14:paraId="39DBCD7B" w14:textId="023E0070" w:rsidR="00575F7B" w:rsidRPr="008F3CF2" w:rsidRDefault="00575F7B" w:rsidP="00756122">
      <w:pPr>
        <w:pStyle w:val="ListParagraph"/>
        <w:numPr>
          <w:ilvl w:val="0"/>
          <w:numId w:val="120"/>
        </w:numPr>
        <w:spacing w:before="120"/>
        <w:ind w:left="1276"/>
        <w:contextualSpacing w:val="0"/>
        <w:rPr>
          <w:rFonts w:ascii="Aptos" w:hAnsi="Aptos"/>
          <w:lang w:val="sv-SE"/>
        </w:rPr>
      </w:pPr>
      <w:r w:rsidRPr="008F3CF2">
        <w:rPr>
          <w:rFonts w:ascii="Aptos" w:hAnsi="Aptos"/>
          <w:lang w:val="sv-SE"/>
        </w:rPr>
        <w:lastRenderedPageBreak/>
        <w:t>melaksanakan fungsi Tata Kelola Terintegrasi lainnya sesuai dengan ketentuan peraturan perundang-undangan, anggaran dasar, dan/atau keputusan RUPS.</w:t>
      </w:r>
    </w:p>
    <w:p w14:paraId="3CE28303" w14:textId="1ABDAD73" w:rsidR="0052672A" w:rsidRPr="008F3CF2" w:rsidRDefault="0052672A" w:rsidP="00664916">
      <w:pPr>
        <w:pStyle w:val="Heading3"/>
        <w:numPr>
          <w:ilvl w:val="2"/>
          <w:numId w:val="31"/>
        </w:numPr>
        <w:rPr>
          <w:rFonts w:ascii="Aptos" w:hAnsi="Aptos"/>
          <w:lang w:val="sv-SE"/>
        </w:rPr>
      </w:pPr>
      <w:r w:rsidRPr="008F3CF2">
        <w:rPr>
          <w:rFonts w:ascii="Aptos" w:hAnsi="Aptos"/>
          <w:lang w:val="sv-SE"/>
        </w:rPr>
        <w:t>Direktur yang Membidangi Manajemen Risiko</w:t>
      </w:r>
    </w:p>
    <w:p w14:paraId="79C69658" w14:textId="41580A10" w:rsidR="004E51FC" w:rsidRPr="008F3CF2" w:rsidRDefault="004E51FC" w:rsidP="00162FF9">
      <w:pPr>
        <w:ind w:left="794"/>
        <w:rPr>
          <w:rFonts w:ascii="Aptos" w:hAnsi="Aptos"/>
          <w:lang w:val="sv-SE"/>
        </w:rPr>
      </w:pPr>
      <w:r w:rsidRPr="008F3CF2">
        <w:rPr>
          <w:rFonts w:ascii="Aptos" w:hAnsi="Aptos"/>
          <w:lang w:val="sv-SE"/>
        </w:rPr>
        <w:t>Direktur yang membidangi pengelolaan Risiko sebagai organ pengelola Risiko memiliki wewenang, tugas, dan tanggung jawab:</w:t>
      </w:r>
    </w:p>
    <w:p w14:paraId="740B0E39" w14:textId="1C57330A" w:rsidR="004E51FC" w:rsidRPr="008F3CF2" w:rsidRDefault="004E51FC" w:rsidP="00664916">
      <w:pPr>
        <w:pStyle w:val="ListParagraph"/>
        <w:numPr>
          <w:ilvl w:val="0"/>
          <w:numId w:val="41"/>
        </w:numPr>
        <w:spacing w:before="120"/>
        <w:ind w:left="1350"/>
        <w:contextualSpacing w:val="0"/>
        <w:rPr>
          <w:rFonts w:ascii="Aptos" w:hAnsi="Aptos"/>
          <w:lang w:val="sv-SE"/>
        </w:rPr>
      </w:pPr>
      <w:r w:rsidRPr="008F3CF2">
        <w:rPr>
          <w:rFonts w:ascii="Aptos" w:hAnsi="Aptos"/>
          <w:lang w:val="sv-SE"/>
        </w:rPr>
        <w:t xml:space="preserve">melaksanakan pengurusan </w:t>
      </w:r>
      <w:r w:rsidR="00514F8D" w:rsidRPr="008F3CF2">
        <w:rPr>
          <w:rFonts w:ascii="Aptos" w:hAnsi="Aptos"/>
          <w:lang w:val="sv-SE"/>
        </w:rPr>
        <w:t>Perusahaan</w:t>
      </w:r>
      <w:r w:rsidRPr="008F3CF2">
        <w:rPr>
          <w:rFonts w:ascii="Aptos" w:hAnsi="Aptos"/>
          <w:lang w:val="sv-SE"/>
        </w:rPr>
        <w:t xml:space="preserve"> sesuai bidang pengelolaan Risiko sesuai dengan ketentuan peraturan perundang-undangan, anggaran dasar, dan/atau keputusan RUPS; </w:t>
      </w:r>
    </w:p>
    <w:p w14:paraId="3C69F225" w14:textId="23FFD016" w:rsidR="004E51FC" w:rsidRPr="008F3CF2" w:rsidRDefault="004E51FC" w:rsidP="00664916">
      <w:pPr>
        <w:pStyle w:val="ListParagraph"/>
        <w:numPr>
          <w:ilvl w:val="0"/>
          <w:numId w:val="41"/>
        </w:numPr>
        <w:spacing w:before="120"/>
        <w:ind w:left="1350"/>
        <w:contextualSpacing w:val="0"/>
        <w:rPr>
          <w:rFonts w:ascii="Aptos" w:hAnsi="Aptos"/>
          <w:lang w:val="sv-SE"/>
        </w:rPr>
      </w:pPr>
      <w:r w:rsidRPr="008F3CF2">
        <w:rPr>
          <w:rFonts w:ascii="Aptos" w:hAnsi="Aptos"/>
          <w:lang w:val="sv-SE"/>
        </w:rPr>
        <w:t xml:space="preserve">melaksanakan penetapan strategi dan kebijakan bidang pengelolaan Risiko yang menjadi tanggung jawabnya dengan memperhatikan visi, strategi, dan kebijakan </w:t>
      </w:r>
      <w:r w:rsidR="00514F8D" w:rsidRPr="008F3CF2">
        <w:rPr>
          <w:rFonts w:ascii="Aptos" w:hAnsi="Aptos"/>
          <w:lang w:val="sv-SE"/>
        </w:rPr>
        <w:t>Perusahaan</w:t>
      </w:r>
      <w:r w:rsidRPr="008F3CF2">
        <w:rPr>
          <w:rFonts w:ascii="Aptos" w:hAnsi="Aptos"/>
          <w:lang w:val="sv-SE"/>
        </w:rPr>
        <w:t xml:space="preserve"> yang telah ditetapkan;</w:t>
      </w:r>
    </w:p>
    <w:p w14:paraId="5F8C3B1D" w14:textId="106BE7D3" w:rsidR="004E51FC" w:rsidRPr="008F3CF2" w:rsidRDefault="004E51FC" w:rsidP="00664916">
      <w:pPr>
        <w:pStyle w:val="ListParagraph"/>
        <w:numPr>
          <w:ilvl w:val="0"/>
          <w:numId w:val="41"/>
        </w:numPr>
        <w:spacing w:before="120"/>
        <w:ind w:left="1350"/>
        <w:contextualSpacing w:val="0"/>
        <w:rPr>
          <w:rFonts w:ascii="Aptos" w:hAnsi="Aptos"/>
          <w:lang w:val="sv-SE"/>
        </w:rPr>
      </w:pPr>
      <w:r w:rsidRPr="008F3CF2">
        <w:rPr>
          <w:rFonts w:ascii="Aptos" w:hAnsi="Aptos"/>
          <w:lang w:val="sv-SE"/>
        </w:rPr>
        <w:t xml:space="preserve">melaksanakan koordinasi dan memberikan arahan pelaksanaan prinsip Tata Kelola Perusahaan yang Baik; </w:t>
      </w:r>
    </w:p>
    <w:p w14:paraId="673A39DE" w14:textId="4CDAFF44" w:rsidR="004E51FC" w:rsidRPr="008F3CF2" w:rsidRDefault="004E51FC" w:rsidP="00664916">
      <w:pPr>
        <w:pStyle w:val="ListParagraph"/>
        <w:numPr>
          <w:ilvl w:val="0"/>
          <w:numId w:val="41"/>
        </w:numPr>
        <w:spacing w:before="120"/>
        <w:ind w:left="1350"/>
        <w:contextualSpacing w:val="0"/>
        <w:rPr>
          <w:rFonts w:ascii="Aptos" w:hAnsi="Aptos"/>
          <w:lang w:val="sv-SE"/>
        </w:rPr>
      </w:pPr>
      <w:r w:rsidRPr="008F3CF2">
        <w:rPr>
          <w:rFonts w:ascii="Aptos" w:hAnsi="Aptos"/>
          <w:lang w:val="sv-SE"/>
        </w:rPr>
        <w:t xml:space="preserve">melaksanakan penetapan langkah yang diperlukan untuk memastikan </w:t>
      </w:r>
      <w:r w:rsidR="00514F8D" w:rsidRPr="008F3CF2">
        <w:rPr>
          <w:rFonts w:ascii="Aptos" w:hAnsi="Aptos"/>
          <w:lang w:val="sv-SE"/>
        </w:rPr>
        <w:t>Perusahaan</w:t>
      </w:r>
      <w:r w:rsidRPr="008F3CF2">
        <w:rPr>
          <w:rFonts w:ascii="Aptos" w:hAnsi="Aptos"/>
          <w:lang w:val="sv-SE"/>
        </w:rPr>
        <w:t xml:space="preserve"> telah memenuhi seluruh peraturan perundangan dan menjaga agar kegiatan usaha </w:t>
      </w:r>
      <w:r w:rsidR="00514F8D" w:rsidRPr="008F3CF2">
        <w:rPr>
          <w:rFonts w:ascii="Aptos" w:hAnsi="Aptos"/>
          <w:lang w:val="sv-SE"/>
        </w:rPr>
        <w:t>Perusahaan</w:t>
      </w:r>
      <w:r w:rsidRPr="008F3CF2">
        <w:rPr>
          <w:rFonts w:ascii="Aptos" w:hAnsi="Aptos"/>
          <w:lang w:val="sv-SE"/>
        </w:rPr>
        <w:t xml:space="preserve"> tidak menyimpang dari ketentuan peraturan perundangan; </w:t>
      </w:r>
    </w:p>
    <w:p w14:paraId="7067C6F9" w14:textId="2C0AA4B8" w:rsidR="004E51FC" w:rsidRPr="008F3CF2" w:rsidRDefault="004E51FC" w:rsidP="00664916">
      <w:pPr>
        <w:pStyle w:val="ListParagraph"/>
        <w:numPr>
          <w:ilvl w:val="0"/>
          <w:numId w:val="41"/>
        </w:numPr>
        <w:spacing w:before="120"/>
        <w:ind w:left="1350"/>
        <w:contextualSpacing w:val="0"/>
        <w:rPr>
          <w:rFonts w:ascii="Aptos" w:hAnsi="Aptos"/>
          <w:lang w:val="sv-SE"/>
        </w:rPr>
      </w:pPr>
      <w:r w:rsidRPr="008F3CF2">
        <w:rPr>
          <w:rFonts w:ascii="Aptos" w:hAnsi="Aptos"/>
          <w:lang w:val="sv-SE"/>
        </w:rPr>
        <w:t xml:space="preserve">melaksanakan pemantauan dan menjaga kepatuhan </w:t>
      </w:r>
      <w:r w:rsidR="00514F8D" w:rsidRPr="008F3CF2">
        <w:rPr>
          <w:rFonts w:ascii="Aptos" w:hAnsi="Aptos"/>
          <w:lang w:val="sv-SE"/>
        </w:rPr>
        <w:t>Perusahaan</w:t>
      </w:r>
      <w:r w:rsidRPr="008F3CF2">
        <w:rPr>
          <w:rFonts w:ascii="Aptos" w:hAnsi="Aptos"/>
          <w:lang w:val="sv-SE"/>
        </w:rPr>
        <w:t xml:space="preserve"> terhadap seluruh perjanjian dan komitmen yang dibuat oleh </w:t>
      </w:r>
      <w:r w:rsidR="00514F8D" w:rsidRPr="008F3CF2">
        <w:rPr>
          <w:rFonts w:ascii="Aptos" w:hAnsi="Aptos"/>
          <w:lang w:val="sv-SE"/>
        </w:rPr>
        <w:t>Perusahaan</w:t>
      </w:r>
      <w:r w:rsidRPr="008F3CF2">
        <w:rPr>
          <w:rFonts w:ascii="Aptos" w:hAnsi="Aptos"/>
          <w:lang w:val="sv-SE"/>
        </w:rPr>
        <w:t xml:space="preserve"> kepada pihak eksternal; </w:t>
      </w:r>
    </w:p>
    <w:p w14:paraId="798BF331" w14:textId="406A77FE" w:rsidR="004E51FC" w:rsidRPr="008F3CF2" w:rsidRDefault="004E51FC" w:rsidP="00664916">
      <w:pPr>
        <w:pStyle w:val="ListParagraph"/>
        <w:numPr>
          <w:ilvl w:val="0"/>
          <w:numId w:val="41"/>
        </w:numPr>
        <w:spacing w:before="120"/>
        <w:ind w:left="1350"/>
        <w:contextualSpacing w:val="0"/>
        <w:rPr>
          <w:rFonts w:ascii="Aptos" w:hAnsi="Aptos"/>
          <w:lang w:val="sv-SE"/>
        </w:rPr>
      </w:pPr>
      <w:r w:rsidRPr="008F3CF2">
        <w:rPr>
          <w:rFonts w:ascii="Aptos" w:hAnsi="Aptos"/>
          <w:lang w:val="sv-SE"/>
        </w:rPr>
        <w:t xml:space="preserve">melaksanakan pengembangan organisasi kerja sehingga </w:t>
      </w:r>
      <w:r w:rsidR="00514F8D" w:rsidRPr="008F3CF2">
        <w:rPr>
          <w:rFonts w:ascii="Aptos" w:hAnsi="Aptos"/>
          <w:lang w:val="sv-SE"/>
        </w:rPr>
        <w:t>Perusahaan</w:t>
      </w:r>
      <w:r w:rsidRPr="008F3CF2">
        <w:rPr>
          <w:rFonts w:ascii="Aptos" w:hAnsi="Aptos"/>
          <w:lang w:val="sv-SE"/>
        </w:rPr>
        <w:t xml:space="preserve"> memiliki kebijakan, prosedur, dan metode yang handal dalam menerapkan pengelolaan Risiko; </w:t>
      </w:r>
    </w:p>
    <w:p w14:paraId="253E65AD" w14:textId="2A103998" w:rsidR="004E51FC" w:rsidRPr="008F3CF2" w:rsidRDefault="004E51FC" w:rsidP="00664916">
      <w:pPr>
        <w:pStyle w:val="ListParagraph"/>
        <w:numPr>
          <w:ilvl w:val="0"/>
          <w:numId w:val="41"/>
        </w:numPr>
        <w:spacing w:before="120"/>
        <w:ind w:left="1350"/>
        <w:contextualSpacing w:val="0"/>
        <w:rPr>
          <w:rFonts w:ascii="Aptos" w:hAnsi="Aptos"/>
          <w:lang w:val="sv-SE"/>
        </w:rPr>
      </w:pPr>
      <w:r w:rsidRPr="008F3CF2">
        <w:rPr>
          <w:rFonts w:ascii="Aptos" w:hAnsi="Aptos"/>
          <w:lang w:val="sv-SE"/>
        </w:rPr>
        <w:t xml:space="preserve">melaksanakan pemantauan kepatuhan dan pengawasan melekat pada semua unit kerja organisasi pengelolaan Risiko; </w:t>
      </w:r>
    </w:p>
    <w:p w14:paraId="514389DA" w14:textId="2C3CFE88" w:rsidR="004E51FC" w:rsidRPr="008F3CF2" w:rsidRDefault="004E51FC" w:rsidP="00664916">
      <w:pPr>
        <w:pStyle w:val="ListParagraph"/>
        <w:numPr>
          <w:ilvl w:val="0"/>
          <w:numId w:val="41"/>
        </w:numPr>
        <w:spacing w:before="120"/>
        <w:ind w:left="1350"/>
        <w:contextualSpacing w:val="0"/>
        <w:rPr>
          <w:rFonts w:ascii="Aptos" w:hAnsi="Aptos"/>
          <w:lang w:val="sv-SE"/>
        </w:rPr>
      </w:pPr>
      <w:r w:rsidRPr="008F3CF2">
        <w:rPr>
          <w:rFonts w:ascii="Aptos" w:hAnsi="Aptos"/>
          <w:lang w:val="sv-SE"/>
        </w:rPr>
        <w:t>membentuk unit kerja Manajemen Risiko yang bertanggung jawab langsung kepada direktur yang membidangi pengelolaan Risiko</w:t>
      </w:r>
      <w:r w:rsidR="007A68C2" w:rsidRPr="008F3CF2">
        <w:rPr>
          <w:rFonts w:ascii="Aptos" w:hAnsi="Aptos"/>
          <w:lang w:val="sv-SE"/>
        </w:rPr>
        <w:t>;</w:t>
      </w:r>
    </w:p>
    <w:p w14:paraId="6487C1D6" w14:textId="584DCF3D" w:rsidR="0041037D" w:rsidRPr="008F3CF2" w:rsidRDefault="004E51FC" w:rsidP="00664916">
      <w:pPr>
        <w:pStyle w:val="ListParagraph"/>
        <w:numPr>
          <w:ilvl w:val="0"/>
          <w:numId w:val="41"/>
        </w:numPr>
        <w:spacing w:before="120"/>
        <w:ind w:left="1350"/>
        <w:contextualSpacing w:val="0"/>
        <w:rPr>
          <w:rFonts w:ascii="Aptos" w:hAnsi="Aptos"/>
          <w:lang w:val="sv-SE"/>
        </w:rPr>
      </w:pPr>
      <w:r w:rsidRPr="008F3CF2">
        <w:rPr>
          <w:rFonts w:ascii="Aptos" w:hAnsi="Aptos"/>
          <w:lang w:val="sv-SE"/>
        </w:rPr>
        <w:t xml:space="preserve">melaksanakan pengurusan </w:t>
      </w:r>
      <w:r w:rsidR="00514F8D" w:rsidRPr="008F3CF2">
        <w:rPr>
          <w:rFonts w:ascii="Aptos" w:hAnsi="Aptos"/>
          <w:lang w:val="sv-SE"/>
        </w:rPr>
        <w:t>Perusahaan</w:t>
      </w:r>
      <w:r w:rsidRPr="008F3CF2">
        <w:rPr>
          <w:rFonts w:ascii="Aptos" w:hAnsi="Aptos"/>
          <w:lang w:val="sv-SE"/>
        </w:rPr>
        <w:t xml:space="preserve"> di bidang pengelolaan Risiko sesuai dengan ketentuan peraturan perundangundangan, anggaran dasar, dan/atau keputusan RUPS.</w:t>
      </w:r>
    </w:p>
    <w:p w14:paraId="15CAD851" w14:textId="08939B42" w:rsidR="00A74658" w:rsidRPr="008F3CF2" w:rsidRDefault="00A74658" w:rsidP="00664916">
      <w:pPr>
        <w:pStyle w:val="Heading3"/>
        <w:numPr>
          <w:ilvl w:val="2"/>
          <w:numId w:val="31"/>
        </w:numPr>
        <w:rPr>
          <w:rFonts w:ascii="Aptos" w:hAnsi="Aptos"/>
          <w:lang w:val="sv-SE"/>
        </w:rPr>
      </w:pPr>
      <w:r w:rsidRPr="008F3CF2">
        <w:rPr>
          <w:rFonts w:ascii="Aptos" w:hAnsi="Aptos"/>
          <w:lang w:val="sv-SE"/>
        </w:rPr>
        <w:t xml:space="preserve">Direktur </w:t>
      </w:r>
      <w:r w:rsidR="003E5F5F" w:rsidRPr="008F3CF2">
        <w:rPr>
          <w:rFonts w:ascii="Aptos" w:hAnsi="Aptos"/>
          <w:lang w:val="sv-SE"/>
        </w:rPr>
        <w:t xml:space="preserve">yang Membidangi Pengelolan </w:t>
      </w:r>
      <w:r w:rsidRPr="008F3CF2">
        <w:rPr>
          <w:rFonts w:ascii="Aptos" w:hAnsi="Aptos"/>
          <w:lang w:val="sv-SE"/>
        </w:rPr>
        <w:t>Keuangan</w:t>
      </w:r>
    </w:p>
    <w:p w14:paraId="07FB7239" w14:textId="13C68C30" w:rsidR="00781FBF" w:rsidRPr="008F3CF2" w:rsidRDefault="00781FBF" w:rsidP="00162FF9">
      <w:pPr>
        <w:ind w:left="794"/>
        <w:rPr>
          <w:rFonts w:ascii="Aptos" w:hAnsi="Aptos"/>
          <w:lang w:val="sv-SE"/>
        </w:rPr>
      </w:pPr>
      <w:r w:rsidRPr="008F3CF2">
        <w:rPr>
          <w:rFonts w:ascii="Aptos" w:hAnsi="Aptos"/>
          <w:lang w:val="sv-SE"/>
        </w:rPr>
        <w:t>Direktur yang membidangi pengelolaan keuangan sebagai organ pengelola Risiko memiliki wewenang, tugas, dan tanggung jawab:</w:t>
      </w:r>
    </w:p>
    <w:p w14:paraId="655FD59B" w14:textId="6DB6FE06" w:rsidR="00781FBF" w:rsidRPr="008F3CF2" w:rsidRDefault="00781FBF" w:rsidP="00664916">
      <w:pPr>
        <w:pStyle w:val="ListParagraph"/>
        <w:numPr>
          <w:ilvl w:val="0"/>
          <w:numId w:val="42"/>
        </w:numPr>
        <w:spacing w:before="120"/>
        <w:ind w:left="1276"/>
        <w:contextualSpacing w:val="0"/>
        <w:rPr>
          <w:rFonts w:ascii="Aptos" w:hAnsi="Aptos"/>
          <w:lang w:val="sv-SE"/>
        </w:rPr>
      </w:pPr>
      <w:r w:rsidRPr="008F3CF2">
        <w:rPr>
          <w:rFonts w:ascii="Aptos" w:hAnsi="Aptos"/>
          <w:lang w:val="sv-SE"/>
        </w:rPr>
        <w:lastRenderedPageBreak/>
        <w:t xml:space="preserve">melaksanakan pengurusan </w:t>
      </w:r>
      <w:r w:rsidR="00514F8D" w:rsidRPr="008F3CF2">
        <w:rPr>
          <w:rFonts w:ascii="Aptos" w:hAnsi="Aptos"/>
          <w:lang w:val="sv-SE"/>
        </w:rPr>
        <w:t>Perusahaan</w:t>
      </w:r>
      <w:r w:rsidRPr="008F3CF2">
        <w:rPr>
          <w:rFonts w:ascii="Aptos" w:hAnsi="Aptos"/>
          <w:lang w:val="sv-SE"/>
        </w:rPr>
        <w:t xml:space="preserve"> di bidang pengelolaan keuangan sesuai dengan ketentuan peraturan perundang-undangan, anggaran dasar, dan/atau keputusan </w:t>
      </w:r>
      <w:r w:rsidR="00514F8D" w:rsidRPr="008F3CF2">
        <w:rPr>
          <w:rFonts w:ascii="Aptos" w:hAnsi="Aptos"/>
          <w:lang w:val="sv-SE"/>
        </w:rPr>
        <w:t>RUPS</w:t>
      </w:r>
      <w:r w:rsidRPr="008F3CF2">
        <w:rPr>
          <w:rFonts w:ascii="Aptos" w:hAnsi="Aptos"/>
          <w:lang w:val="sv-SE"/>
        </w:rPr>
        <w:t xml:space="preserve">; </w:t>
      </w:r>
    </w:p>
    <w:p w14:paraId="2FC33D46" w14:textId="2DA1DD89" w:rsidR="00781FBF" w:rsidRPr="008F3CF2" w:rsidRDefault="00781FBF" w:rsidP="00664916">
      <w:pPr>
        <w:pStyle w:val="ListParagraph"/>
        <w:numPr>
          <w:ilvl w:val="0"/>
          <w:numId w:val="42"/>
        </w:numPr>
        <w:spacing w:before="120"/>
        <w:ind w:left="1276"/>
        <w:contextualSpacing w:val="0"/>
        <w:rPr>
          <w:rFonts w:ascii="Aptos" w:hAnsi="Aptos"/>
          <w:lang w:val="sv-SE"/>
        </w:rPr>
      </w:pPr>
      <w:r w:rsidRPr="008F3CF2">
        <w:rPr>
          <w:rFonts w:ascii="Aptos" w:hAnsi="Aptos"/>
          <w:lang w:val="sv-SE"/>
        </w:rPr>
        <w:t xml:space="preserve">melaksanakan penetapan strategi dan kebijakan unit kerja dan Anak Perusahaan </w:t>
      </w:r>
      <w:r w:rsidR="00514F8D" w:rsidRPr="008F3CF2">
        <w:rPr>
          <w:rFonts w:ascii="Aptos" w:hAnsi="Aptos"/>
          <w:lang w:val="sv-SE"/>
        </w:rPr>
        <w:t>Perusahaan</w:t>
      </w:r>
      <w:r w:rsidRPr="008F3CF2">
        <w:rPr>
          <w:rFonts w:ascii="Aptos" w:hAnsi="Aptos"/>
          <w:lang w:val="sv-SE"/>
        </w:rPr>
        <w:t xml:space="preserve"> yang berada di bidang keuangan, serta berkoordinasi dengan direktur lainnya;</w:t>
      </w:r>
    </w:p>
    <w:p w14:paraId="62675CE2" w14:textId="21EFB416" w:rsidR="00781FBF" w:rsidRPr="008F3CF2" w:rsidRDefault="00781FBF" w:rsidP="00664916">
      <w:pPr>
        <w:pStyle w:val="ListParagraph"/>
        <w:numPr>
          <w:ilvl w:val="0"/>
          <w:numId w:val="42"/>
        </w:numPr>
        <w:spacing w:before="120"/>
        <w:ind w:left="1276"/>
        <w:contextualSpacing w:val="0"/>
        <w:rPr>
          <w:rFonts w:ascii="Aptos" w:hAnsi="Aptos"/>
          <w:lang w:val="sv-SE"/>
        </w:rPr>
      </w:pPr>
      <w:r w:rsidRPr="008F3CF2">
        <w:rPr>
          <w:rFonts w:ascii="Aptos" w:hAnsi="Aptos"/>
          <w:lang w:val="sv-SE"/>
        </w:rPr>
        <w:t xml:space="preserve">melaksanakan penyusunan dan penetapan pengaturan terkait keuangan dengan memperhatikan kebijakan </w:t>
      </w:r>
      <w:r w:rsidR="00514F8D" w:rsidRPr="008F3CF2">
        <w:rPr>
          <w:rFonts w:ascii="Aptos" w:hAnsi="Aptos"/>
          <w:lang w:val="sv-SE"/>
        </w:rPr>
        <w:t>Perusahaan</w:t>
      </w:r>
      <w:r w:rsidRPr="008F3CF2">
        <w:rPr>
          <w:rFonts w:ascii="Aptos" w:hAnsi="Aptos"/>
          <w:lang w:val="sv-SE"/>
        </w:rPr>
        <w:t xml:space="preserve"> dan prinsip kehati-hatian;</w:t>
      </w:r>
    </w:p>
    <w:p w14:paraId="239FA11C" w14:textId="3D53110E" w:rsidR="00781FBF" w:rsidRPr="008F3CF2" w:rsidRDefault="00781FBF" w:rsidP="00664916">
      <w:pPr>
        <w:pStyle w:val="ListParagraph"/>
        <w:numPr>
          <w:ilvl w:val="0"/>
          <w:numId w:val="42"/>
        </w:numPr>
        <w:spacing w:before="120"/>
        <w:ind w:left="1276"/>
        <w:contextualSpacing w:val="0"/>
        <w:rPr>
          <w:rFonts w:ascii="Aptos" w:hAnsi="Aptos"/>
          <w:lang w:val="sv-SE"/>
        </w:rPr>
      </w:pPr>
      <w:r w:rsidRPr="008F3CF2">
        <w:rPr>
          <w:rFonts w:ascii="Aptos" w:hAnsi="Aptos"/>
          <w:lang w:val="sv-SE"/>
        </w:rPr>
        <w:t xml:space="preserve">melaksanakan penyusunan dan penyajian laporan keuangan </w:t>
      </w:r>
      <w:r w:rsidR="00514F8D" w:rsidRPr="008F3CF2">
        <w:rPr>
          <w:rFonts w:ascii="Aptos" w:hAnsi="Aptos"/>
          <w:lang w:val="sv-SE"/>
        </w:rPr>
        <w:t>Perusahaan</w:t>
      </w:r>
      <w:r w:rsidRPr="008F3CF2">
        <w:rPr>
          <w:rFonts w:ascii="Aptos" w:hAnsi="Aptos"/>
          <w:lang w:val="sv-SE"/>
        </w:rPr>
        <w:t>; dan</w:t>
      </w:r>
    </w:p>
    <w:p w14:paraId="53265C7C" w14:textId="1CC8237A" w:rsidR="00A74658" w:rsidRPr="008F3CF2" w:rsidRDefault="00781FBF" w:rsidP="00664916">
      <w:pPr>
        <w:pStyle w:val="ListParagraph"/>
        <w:numPr>
          <w:ilvl w:val="0"/>
          <w:numId w:val="42"/>
        </w:numPr>
        <w:spacing w:before="120"/>
        <w:ind w:left="1276"/>
        <w:contextualSpacing w:val="0"/>
        <w:rPr>
          <w:rFonts w:ascii="Aptos" w:hAnsi="Aptos"/>
          <w:lang w:val="sv-SE"/>
        </w:rPr>
      </w:pPr>
      <w:r w:rsidRPr="008F3CF2">
        <w:rPr>
          <w:rFonts w:ascii="Aptos" w:hAnsi="Aptos"/>
          <w:lang w:val="sv-SE"/>
        </w:rPr>
        <w:t>menjalankan wewenang, tugas, dan tanggung jawab lain yang terkait dengan fungsinya.</w:t>
      </w:r>
    </w:p>
    <w:p w14:paraId="55A39391" w14:textId="2938341E" w:rsidR="00675A8A" w:rsidRPr="008F3CF2" w:rsidRDefault="00412DEE" w:rsidP="00664916">
      <w:pPr>
        <w:pStyle w:val="Heading3"/>
        <w:numPr>
          <w:ilvl w:val="2"/>
          <w:numId w:val="31"/>
        </w:numPr>
        <w:rPr>
          <w:rFonts w:ascii="Aptos" w:hAnsi="Aptos"/>
          <w:lang w:val="sv-SE"/>
        </w:rPr>
      </w:pPr>
      <w:r w:rsidRPr="008F3CF2">
        <w:rPr>
          <w:rFonts w:ascii="Aptos" w:hAnsi="Aptos"/>
          <w:lang w:val="sv-SE"/>
        </w:rPr>
        <w:t>Satuan Pengawas Internal (</w:t>
      </w:r>
      <w:r w:rsidR="00675A8A" w:rsidRPr="008F3CF2">
        <w:rPr>
          <w:rFonts w:ascii="Aptos" w:hAnsi="Aptos"/>
          <w:lang w:val="sv-SE"/>
        </w:rPr>
        <w:t>SPI</w:t>
      </w:r>
      <w:r w:rsidRPr="008F3CF2">
        <w:rPr>
          <w:rFonts w:ascii="Aptos" w:hAnsi="Aptos"/>
          <w:lang w:val="sv-SE"/>
        </w:rPr>
        <w:t>)</w:t>
      </w:r>
    </w:p>
    <w:p w14:paraId="7CE89FCB" w14:textId="7ECD2898" w:rsidR="00A3304E" w:rsidRPr="008F3CF2" w:rsidRDefault="00A3304E" w:rsidP="00162FF9">
      <w:pPr>
        <w:ind w:left="794"/>
        <w:rPr>
          <w:rFonts w:ascii="Aptos" w:hAnsi="Aptos"/>
          <w:lang w:val="sv-SE"/>
        </w:rPr>
      </w:pPr>
      <w:r w:rsidRPr="008F3CF2">
        <w:rPr>
          <w:rFonts w:ascii="Aptos" w:hAnsi="Aptos"/>
          <w:lang w:val="sv-SE"/>
        </w:rPr>
        <w:t>SPI sebagai organ pengelola Risiko memiliki fungsi Audit Intern dengan</w:t>
      </w:r>
      <w:r w:rsidR="00D21B48" w:rsidRPr="008F3CF2">
        <w:rPr>
          <w:rFonts w:ascii="Aptos" w:hAnsi="Aptos"/>
          <w:lang w:val="sv-SE"/>
        </w:rPr>
        <w:t xml:space="preserve"> </w:t>
      </w:r>
      <w:r w:rsidRPr="008F3CF2">
        <w:rPr>
          <w:rFonts w:ascii="Aptos" w:hAnsi="Aptos"/>
          <w:lang w:val="sv-SE"/>
        </w:rPr>
        <w:t xml:space="preserve">wewenang, tugas, dan tanggung jawab: </w:t>
      </w:r>
    </w:p>
    <w:p w14:paraId="3D8543CA" w14:textId="4D24FD3D"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 xml:space="preserve">mengakses seluruh informasi yang relevan tentang </w:t>
      </w:r>
      <w:r w:rsidR="00514F8D" w:rsidRPr="008F3CF2">
        <w:rPr>
          <w:rFonts w:ascii="Aptos" w:hAnsi="Aptos"/>
          <w:lang w:val="sv-SE"/>
        </w:rPr>
        <w:t>Perusahaan</w:t>
      </w:r>
      <w:r w:rsidR="00D21B48" w:rsidRPr="008F3CF2">
        <w:rPr>
          <w:rFonts w:ascii="Aptos" w:hAnsi="Aptos"/>
          <w:lang w:val="sv-SE"/>
        </w:rPr>
        <w:t xml:space="preserve"> </w:t>
      </w:r>
      <w:r w:rsidRPr="008F3CF2">
        <w:rPr>
          <w:rFonts w:ascii="Aptos" w:hAnsi="Aptos"/>
          <w:lang w:val="sv-SE"/>
        </w:rPr>
        <w:t xml:space="preserve">terkait dengan tugas dan fungsi SPI; </w:t>
      </w:r>
    </w:p>
    <w:p w14:paraId="0E105345" w14:textId="02683C73"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melakukan komunikasi secara langsung dengan Direksi,</w:t>
      </w:r>
      <w:r w:rsidR="00D21B48" w:rsidRPr="008F3CF2">
        <w:rPr>
          <w:rFonts w:ascii="Aptos" w:hAnsi="Aptos"/>
          <w:lang w:val="sv-SE"/>
        </w:rPr>
        <w:t xml:space="preserve"> </w:t>
      </w:r>
      <w:r w:rsidR="00514F8D" w:rsidRPr="008F3CF2">
        <w:rPr>
          <w:rFonts w:ascii="Aptos" w:hAnsi="Aptos"/>
          <w:lang w:val="sv-SE"/>
        </w:rPr>
        <w:t>Dewan Komisaris</w:t>
      </w:r>
      <w:r w:rsidRPr="008F3CF2">
        <w:rPr>
          <w:rFonts w:ascii="Aptos" w:hAnsi="Aptos"/>
          <w:lang w:val="sv-SE"/>
        </w:rPr>
        <w:t xml:space="preserve">, dan komite audit; </w:t>
      </w:r>
    </w:p>
    <w:p w14:paraId="4BDA0787" w14:textId="01E9E5EC"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melakukan penyelenggaraan rapat secara berkala dan</w:t>
      </w:r>
      <w:r w:rsidR="00D21B48" w:rsidRPr="008F3CF2">
        <w:rPr>
          <w:rFonts w:ascii="Aptos" w:hAnsi="Aptos"/>
          <w:lang w:val="sv-SE"/>
        </w:rPr>
        <w:t xml:space="preserve"> </w:t>
      </w:r>
      <w:r w:rsidRPr="008F3CF2">
        <w:rPr>
          <w:rFonts w:ascii="Aptos" w:hAnsi="Aptos"/>
          <w:lang w:val="sv-SE"/>
        </w:rPr>
        <w:t xml:space="preserve">insidentil dengan Direksi, </w:t>
      </w:r>
      <w:r w:rsidR="00514F8D" w:rsidRPr="008F3CF2">
        <w:rPr>
          <w:rFonts w:ascii="Aptos" w:hAnsi="Aptos"/>
          <w:lang w:val="sv-SE"/>
        </w:rPr>
        <w:t>Dewan Komisaris</w:t>
      </w:r>
      <w:r w:rsidRPr="008F3CF2">
        <w:rPr>
          <w:rFonts w:ascii="Aptos" w:hAnsi="Aptos"/>
          <w:lang w:val="sv-SE"/>
        </w:rPr>
        <w:t xml:space="preserve">, dan komite audit; </w:t>
      </w:r>
    </w:p>
    <w:p w14:paraId="1E152C4F" w14:textId="3A1238FA"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melakukan koordinasi kegiatan dengan Auditor</w:t>
      </w:r>
      <w:r w:rsidR="00D21B48" w:rsidRPr="008F3CF2">
        <w:rPr>
          <w:rFonts w:ascii="Aptos" w:hAnsi="Aptos"/>
          <w:lang w:val="sv-SE"/>
        </w:rPr>
        <w:t xml:space="preserve"> </w:t>
      </w:r>
      <w:r w:rsidRPr="008F3CF2">
        <w:rPr>
          <w:rFonts w:ascii="Aptos" w:hAnsi="Aptos"/>
          <w:lang w:val="sv-SE"/>
        </w:rPr>
        <w:t xml:space="preserve">Eksternal; </w:t>
      </w:r>
    </w:p>
    <w:p w14:paraId="3663D4A8" w14:textId="3A10ED2E"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memberikan konsultasi dan keyakinan terkait hal yang</w:t>
      </w:r>
      <w:r w:rsidR="00D21B48" w:rsidRPr="008F3CF2">
        <w:rPr>
          <w:rFonts w:ascii="Aptos" w:hAnsi="Aptos"/>
          <w:lang w:val="sv-SE"/>
        </w:rPr>
        <w:t xml:space="preserve"> </w:t>
      </w:r>
      <w:r w:rsidRPr="008F3CF2">
        <w:rPr>
          <w:rFonts w:ascii="Aptos" w:hAnsi="Aptos"/>
          <w:lang w:val="sv-SE"/>
        </w:rPr>
        <w:t>bersifat strategis baik pada saat perencanaan maupun</w:t>
      </w:r>
      <w:r w:rsidR="00D21B48" w:rsidRPr="008F3CF2">
        <w:rPr>
          <w:rFonts w:ascii="Aptos" w:hAnsi="Aptos"/>
          <w:lang w:val="sv-SE"/>
        </w:rPr>
        <w:t xml:space="preserve"> </w:t>
      </w:r>
      <w:r w:rsidRPr="008F3CF2">
        <w:rPr>
          <w:rFonts w:ascii="Aptos" w:hAnsi="Aptos"/>
          <w:lang w:val="sv-SE"/>
        </w:rPr>
        <w:t xml:space="preserve">pada saat pelaksanaan kegiatan operasional; </w:t>
      </w:r>
    </w:p>
    <w:p w14:paraId="2E2ECF1A" w14:textId="1B7907A9"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memastikan pelaksanaan fungsi pengawasan intern</w:t>
      </w:r>
      <w:r w:rsidR="00D21B48" w:rsidRPr="008F3CF2">
        <w:rPr>
          <w:rFonts w:ascii="Aptos" w:hAnsi="Aptos"/>
          <w:lang w:val="sv-SE"/>
        </w:rPr>
        <w:t xml:space="preserve"> </w:t>
      </w:r>
      <w:r w:rsidRPr="008F3CF2">
        <w:rPr>
          <w:rFonts w:ascii="Aptos" w:hAnsi="Aptos"/>
          <w:lang w:val="sv-SE"/>
        </w:rPr>
        <w:t>sesuai dengan standar profesional Audit Intern dan kode</w:t>
      </w:r>
      <w:r w:rsidR="00D21B48" w:rsidRPr="008F3CF2">
        <w:rPr>
          <w:rFonts w:ascii="Aptos" w:hAnsi="Aptos"/>
          <w:lang w:val="sv-SE"/>
        </w:rPr>
        <w:t xml:space="preserve"> </w:t>
      </w:r>
      <w:r w:rsidRPr="008F3CF2">
        <w:rPr>
          <w:rFonts w:ascii="Aptos" w:hAnsi="Aptos"/>
          <w:lang w:val="sv-SE"/>
        </w:rPr>
        <w:t xml:space="preserve">etik Audit Intern; </w:t>
      </w:r>
    </w:p>
    <w:p w14:paraId="62D6C6D6" w14:textId="6D091751"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melakukan pemilihan sumber daya manusia yang</w:t>
      </w:r>
      <w:r w:rsidR="00D21B48" w:rsidRPr="008F3CF2">
        <w:rPr>
          <w:rFonts w:ascii="Aptos" w:hAnsi="Aptos"/>
          <w:lang w:val="sv-SE"/>
        </w:rPr>
        <w:t xml:space="preserve"> </w:t>
      </w:r>
      <w:r w:rsidRPr="008F3CF2">
        <w:rPr>
          <w:rFonts w:ascii="Aptos" w:hAnsi="Aptos"/>
          <w:lang w:val="sv-SE"/>
        </w:rPr>
        <w:t>kompeten sesuai dengan kebutuhan dalam pelaksanaan</w:t>
      </w:r>
      <w:r w:rsidR="00D21B48" w:rsidRPr="008F3CF2">
        <w:rPr>
          <w:rFonts w:ascii="Aptos" w:hAnsi="Aptos"/>
          <w:lang w:val="sv-SE"/>
        </w:rPr>
        <w:t xml:space="preserve"> </w:t>
      </w:r>
      <w:r w:rsidRPr="008F3CF2">
        <w:rPr>
          <w:rFonts w:ascii="Aptos" w:hAnsi="Aptos"/>
          <w:lang w:val="sv-SE"/>
        </w:rPr>
        <w:t xml:space="preserve">tugas SPI; </w:t>
      </w:r>
    </w:p>
    <w:p w14:paraId="027962CC" w14:textId="5B2FAA0C"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memastikan anggota SPI mengikuti pengembangan</w:t>
      </w:r>
      <w:r w:rsidR="00D21B48" w:rsidRPr="008F3CF2">
        <w:rPr>
          <w:rFonts w:ascii="Aptos" w:hAnsi="Aptos"/>
          <w:lang w:val="sv-SE"/>
        </w:rPr>
        <w:t xml:space="preserve"> </w:t>
      </w:r>
      <w:r w:rsidRPr="008F3CF2">
        <w:rPr>
          <w:rFonts w:ascii="Aptos" w:hAnsi="Aptos"/>
          <w:lang w:val="sv-SE"/>
        </w:rPr>
        <w:t>profesional berkelanjutan serta pelatihan lain sesuai</w:t>
      </w:r>
      <w:r w:rsidR="00D21B48" w:rsidRPr="008F3CF2">
        <w:rPr>
          <w:rFonts w:ascii="Aptos" w:hAnsi="Aptos"/>
          <w:lang w:val="sv-SE"/>
        </w:rPr>
        <w:t xml:space="preserve"> </w:t>
      </w:r>
      <w:r w:rsidRPr="008F3CF2">
        <w:rPr>
          <w:rFonts w:ascii="Aptos" w:hAnsi="Aptos"/>
          <w:lang w:val="sv-SE"/>
        </w:rPr>
        <w:t>dengan perkembangan kompleksitas dan kegiatan usaha</w:t>
      </w:r>
      <w:r w:rsidR="00D21B48" w:rsidRPr="008F3CF2">
        <w:rPr>
          <w:rFonts w:ascii="Aptos" w:hAnsi="Aptos"/>
          <w:lang w:val="sv-SE"/>
        </w:rPr>
        <w:t xml:space="preserve"> </w:t>
      </w:r>
      <w:r w:rsidR="00514F8D" w:rsidRPr="008F3CF2">
        <w:rPr>
          <w:rFonts w:ascii="Aptos" w:hAnsi="Aptos"/>
          <w:lang w:val="sv-SE"/>
        </w:rPr>
        <w:t>Perusahaan</w:t>
      </w:r>
      <w:r w:rsidRPr="008F3CF2">
        <w:rPr>
          <w:rFonts w:ascii="Aptos" w:hAnsi="Aptos"/>
          <w:lang w:val="sv-SE"/>
        </w:rPr>
        <w:t xml:space="preserve">; </w:t>
      </w:r>
    </w:p>
    <w:p w14:paraId="1143005F" w14:textId="04F89917"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melakukan penyusunan dan pengkajian piagam Audit</w:t>
      </w:r>
      <w:r w:rsidR="00D21B48" w:rsidRPr="008F3CF2">
        <w:rPr>
          <w:rFonts w:ascii="Aptos" w:hAnsi="Aptos"/>
          <w:lang w:val="sv-SE"/>
        </w:rPr>
        <w:t xml:space="preserve"> </w:t>
      </w:r>
      <w:r w:rsidRPr="008F3CF2">
        <w:rPr>
          <w:rFonts w:ascii="Aptos" w:hAnsi="Aptos"/>
          <w:lang w:val="sv-SE"/>
        </w:rPr>
        <w:t xml:space="preserve">Intern secara periodik; </w:t>
      </w:r>
    </w:p>
    <w:p w14:paraId="0ED7D94E" w14:textId="41B39406"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melakukan penyusunan rencana audit tahunan dan</w:t>
      </w:r>
      <w:r w:rsidR="00D21B48" w:rsidRPr="008F3CF2">
        <w:rPr>
          <w:rFonts w:ascii="Aptos" w:hAnsi="Aptos"/>
          <w:lang w:val="sv-SE"/>
        </w:rPr>
        <w:t xml:space="preserve"> </w:t>
      </w:r>
      <w:r w:rsidRPr="008F3CF2">
        <w:rPr>
          <w:rFonts w:ascii="Aptos" w:hAnsi="Aptos"/>
          <w:lang w:val="sv-SE"/>
        </w:rPr>
        <w:t>alokasi anggaran untuk pelaksanaan fungsi pengawasan</w:t>
      </w:r>
      <w:r w:rsidR="00D21B48" w:rsidRPr="008F3CF2">
        <w:rPr>
          <w:rFonts w:ascii="Aptos" w:hAnsi="Aptos"/>
          <w:lang w:val="sv-SE"/>
        </w:rPr>
        <w:t xml:space="preserve"> </w:t>
      </w:r>
      <w:r w:rsidRPr="008F3CF2">
        <w:rPr>
          <w:rFonts w:ascii="Aptos" w:hAnsi="Aptos"/>
          <w:lang w:val="sv-SE"/>
        </w:rPr>
        <w:t xml:space="preserve">intern; </w:t>
      </w:r>
    </w:p>
    <w:p w14:paraId="7B8AD3AE" w14:textId="4AE01F63"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lastRenderedPageBreak/>
        <w:t>memastikan pelaksanaan pengawasan intern sesuai</w:t>
      </w:r>
      <w:r w:rsidR="00D21B48" w:rsidRPr="008F3CF2">
        <w:rPr>
          <w:rFonts w:ascii="Aptos" w:hAnsi="Aptos"/>
          <w:lang w:val="sv-SE"/>
        </w:rPr>
        <w:t xml:space="preserve"> </w:t>
      </w:r>
      <w:r w:rsidRPr="008F3CF2">
        <w:rPr>
          <w:rFonts w:ascii="Aptos" w:hAnsi="Aptos"/>
          <w:lang w:val="sv-SE"/>
        </w:rPr>
        <w:t xml:space="preserve">dengan rencana; </w:t>
      </w:r>
    </w:p>
    <w:p w14:paraId="002358D0" w14:textId="2759A835"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melaporkan temuan yang signifikan kepada direktur</w:t>
      </w:r>
      <w:r w:rsidR="00D21B48" w:rsidRPr="008F3CF2">
        <w:rPr>
          <w:rFonts w:ascii="Aptos" w:hAnsi="Aptos"/>
          <w:lang w:val="sv-SE"/>
        </w:rPr>
        <w:t xml:space="preserve"> </w:t>
      </w:r>
      <w:r w:rsidRPr="008F3CF2">
        <w:rPr>
          <w:rFonts w:ascii="Aptos" w:hAnsi="Aptos"/>
          <w:lang w:val="sv-SE"/>
        </w:rPr>
        <w:t xml:space="preserve">utama dan </w:t>
      </w:r>
      <w:r w:rsidR="00514F8D" w:rsidRPr="008F3CF2">
        <w:rPr>
          <w:rFonts w:ascii="Aptos" w:hAnsi="Aptos"/>
          <w:lang w:val="sv-SE"/>
        </w:rPr>
        <w:t>Dewan Komisaris</w:t>
      </w:r>
      <w:r w:rsidRPr="008F3CF2">
        <w:rPr>
          <w:rFonts w:ascii="Aptos" w:hAnsi="Aptos"/>
          <w:lang w:val="sv-SE"/>
        </w:rPr>
        <w:t xml:space="preserve"> untuk</w:t>
      </w:r>
      <w:r w:rsidR="00D21B48" w:rsidRPr="008F3CF2">
        <w:rPr>
          <w:rFonts w:ascii="Aptos" w:hAnsi="Aptos"/>
          <w:lang w:val="sv-SE"/>
        </w:rPr>
        <w:t xml:space="preserve"> </w:t>
      </w:r>
      <w:r w:rsidRPr="008F3CF2">
        <w:rPr>
          <w:rFonts w:ascii="Aptos" w:hAnsi="Aptos"/>
          <w:lang w:val="sv-SE"/>
        </w:rPr>
        <w:t xml:space="preserve">dilakukan tindakan perbaikan dalam waktu yang cepat; </w:t>
      </w:r>
    </w:p>
    <w:p w14:paraId="09EF531C" w14:textId="022A0095"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memantau tindakan perbaikan atas temuan yang</w:t>
      </w:r>
      <w:r w:rsidR="00D21B48" w:rsidRPr="008F3CF2">
        <w:rPr>
          <w:rFonts w:ascii="Aptos" w:hAnsi="Aptos"/>
          <w:lang w:val="sv-SE"/>
        </w:rPr>
        <w:t xml:space="preserve"> </w:t>
      </w:r>
      <w:r w:rsidRPr="008F3CF2">
        <w:rPr>
          <w:rFonts w:ascii="Aptos" w:hAnsi="Aptos"/>
          <w:lang w:val="sv-SE"/>
        </w:rPr>
        <w:t xml:space="preserve">signifikan; </w:t>
      </w:r>
    </w:p>
    <w:p w14:paraId="713BCDE0" w14:textId="7446EB45"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melaporkan hasil pemantauan tindak lanjut perbaikan</w:t>
      </w:r>
      <w:r w:rsidR="00D21B48" w:rsidRPr="008F3CF2">
        <w:rPr>
          <w:rFonts w:ascii="Aptos" w:hAnsi="Aptos"/>
          <w:lang w:val="sv-SE"/>
        </w:rPr>
        <w:t xml:space="preserve"> </w:t>
      </w:r>
      <w:r w:rsidRPr="008F3CF2">
        <w:rPr>
          <w:rFonts w:ascii="Aptos" w:hAnsi="Aptos"/>
          <w:lang w:val="sv-SE"/>
        </w:rPr>
        <w:t>atas temuan yang signifikan kepada direktur utama dan</w:t>
      </w:r>
      <w:r w:rsidR="00D21B48" w:rsidRPr="008F3CF2">
        <w:rPr>
          <w:rFonts w:ascii="Aptos" w:hAnsi="Aptos"/>
          <w:lang w:val="sv-SE"/>
        </w:rPr>
        <w:t xml:space="preserve"> </w:t>
      </w:r>
      <w:r w:rsidR="00514F8D" w:rsidRPr="008F3CF2">
        <w:rPr>
          <w:rFonts w:ascii="Aptos" w:hAnsi="Aptos"/>
          <w:lang w:val="sv-SE"/>
        </w:rPr>
        <w:t>Dewan Komisaris</w:t>
      </w:r>
      <w:r w:rsidRPr="008F3CF2">
        <w:rPr>
          <w:rFonts w:ascii="Aptos" w:hAnsi="Aptos"/>
          <w:lang w:val="sv-SE"/>
        </w:rPr>
        <w:t xml:space="preserve">; </w:t>
      </w:r>
    </w:p>
    <w:p w14:paraId="5B4C8CEA" w14:textId="3DF5DBCD"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 xml:space="preserve">menjaga kerahasiaan informasi dan/atau data </w:t>
      </w:r>
      <w:r w:rsidR="00514F8D" w:rsidRPr="008F3CF2">
        <w:rPr>
          <w:rFonts w:ascii="Aptos" w:hAnsi="Aptos"/>
          <w:lang w:val="sv-SE"/>
        </w:rPr>
        <w:t>Perusahaan</w:t>
      </w:r>
      <w:r w:rsidR="00D21B48" w:rsidRPr="008F3CF2">
        <w:rPr>
          <w:rFonts w:ascii="Aptos" w:hAnsi="Aptos"/>
          <w:lang w:val="sv-SE"/>
        </w:rPr>
        <w:t xml:space="preserve"> </w:t>
      </w:r>
      <w:r w:rsidRPr="008F3CF2">
        <w:rPr>
          <w:rFonts w:ascii="Aptos" w:hAnsi="Aptos"/>
          <w:lang w:val="sv-SE"/>
        </w:rPr>
        <w:t>terkait dengan pelaksanaan tugas dan tanggung jawab</w:t>
      </w:r>
      <w:r w:rsidR="00D21B48" w:rsidRPr="008F3CF2">
        <w:rPr>
          <w:rFonts w:ascii="Aptos" w:hAnsi="Aptos"/>
          <w:lang w:val="sv-SE"/>
        </w:rPr>
        <w:t xml:space="preserve"> </w:t>
      </w:r>
      <w:r w:rsidRPr="008F3CF2">
        <w:rPr>
          <w:rFonts w:ascii="Aptos" w:hAnsi="Aptos"/>
          <w:lang w:val="sv-SE"/>
        </w:rPr>
        <w:t>Audit Intern, kecuali diperbolehkan berdasarkan</w:t>
      </w:r>
      <w:r w:rsidR="00D21B48" w:rsidRPr="008F3CF2">
        <w:rPr>
          <w:rFonts w:ascii="Aptos" w:hAnsi="Aptos"/>
          <w:lang w:val="sv-SE"/>
        </w:rPr>
        <w:t xml:space="preserve"> </w:t>
      </w:r>
      <w:r w:rsidRPr="008F3CF2">
        <w:rPr>
          <w:rFonts w:ascii="Aptos" w:hAnsi="Aptos"/>
          <w:lang w:val="sv-SE"/>
        </w:rPr>
        <w:t>ketentuan peraturan perundang-undangan dan/atau</w:t>
      </w:r>
      <w:r w:rsidR="00D21B48" w:rsidRPr="008F3CF2">
        <w:rPr>
          <w:rFonts w:ascii="Aptos" w:hAnsi="Aptos"/>
          <w:lang w:val="sv-SE"/>
        </w:rPr>
        <w:t xml:space="preserve"> </w:t>
      </w:r>
      <w:r w:rsidRPr="008F3CF2">
        <w:rPr>
          <w:rFonts w:ascii="Aptos" w:hAnsi="Aptos"/>
          <w:lang w:val="sv-SE"/>
        </w:rPr>
        <w:t xml:space="preserve">putusan pengadilan; </w:t>
      </w:r>
    </w:p>
    <w:p w14:paraId="42539BA3" w14:textId="79F1E23C"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menjaga informasi rahasia yang diperoleh sewaktu</w:t>
      </w:r>
      <w:r w:rsidR="00D21B48" w:rsidRPr="008F3CF2">
        <w:rPr>
          <w:rFonts w:ascii="Aptos" w:hAnsi="Aptos"/>
          <w:lang w:val="sv-SE"/>
        </w:rPr>
        <w:t xml:space="preserve"> </w:t>
      </w:r>
      <w:r w:rsidRPr="008F3CF2">
        <w:rPr>
          <w:rFonts w:ascii="Aptos" w:hAnsi="Aptos"/>
          <w:lang w:val="sv-SE"/>
        </w:rPr>
        <w:t>menjabat sesuai dengan ketentuan peraturan perundangundangan;</w:t>
      </w:r>
    </w:p>
    <w:p w14:paraId="7276A5E9" w14:textId="441BD9BD"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memastikan dalam hal terdapat penggunaan jasa pihak</w:t>
      </w:r>
      <w:r w:rsidR="00D21B48" w:rsidRPr="008F3CF2">
        <w:rPr>
          <w:rFonts w:ascii="Aptos" w:hAnsi="Aptos"/>
          <w:lang w:val="sv-SE"/>
        </w:rPr>
        <w:t xml:space="preserve"> </w:t>
      </w:r>
      <w:r w:rsidRPr="008F3CF2">
        <w:rPr>
          <w:rFonts w:ascii="Aptos" w:hAnsi="Aptos"/>
          <w:lang w:val="sv-SE"/>
        </w:rPr>
        <w:t xml:space="preserve">eksternal untuk aktivitas pengawasan intern: </w:t>
      </w:r>
    </w:p>
    <w:p w14:paraId="4EBB51CC" w14:textId="6E9CFC4D" w:rsidR="00A3304E" w:rsidRPr="008F3CF2" w:rsidRDefault="00A3304E" w:rsidP="00664916">
      <w:pPr>
        <w:pStyle w:val="ListParagraph"/>
        <w:numPr>
          <w:ilvl w:val="0"/>
          <w:numId w:val="43"/>
        </w:numPr>
        <w:spacing w:before="120"/>
        <w:ind w:hanging="136"/>
        <w:contextualSpacing w:val="0"/>
        <w:rPr>
          <w:rFonts w:ascii="Aptos" w:hAnsi="Aptos"/>
          <w:lang w:val="sv-SE"/>
        </w:rPr>
      </w:pPr>
      <w:r w:rsidRPr="008F3CF2">
        <w:rPr>
          <w:rFonts w:ascii="Aptos" w:hAnsi="Aptos"/>
          <w:lang w:val="sv-SE"/>
        </w:rPr>
        <w:t>terselenggaranya transfer pengetahuan antara pihak</w:t>
      </w:r>
      <w:r w:rsidR="00D21B48" w:rsidRPr="008F3CF2">
        <w:rPr>
          <w:rFonts w:ascii="Aptos" w:hAnsi="Aptos"/>
          <w:lang w:val="sv-SE"/>
        </w:rPr>
        <w:t xml:space="preserve"> </w:t>
      </w:r>
      <w:r w:rsidRPr="008F3CF2">
        <w:rPr>
          <w:rFonts w:ascii="Aptos" w:hAnsi="Aptos"/>
          <w:lang w:val="sv-SE"/>
        </w:rPr>
        <w:t>eksternal kepada anggota SPI mengingat</w:t>
      </w:r>
      <w:r w:rsidR="00D21B48" w:rsidRPr="008F3CF2">
        <w:rPr>
          <w:rFonts w:ascii="Aptos" w:hAnsi="Aptos"/>
          <w:lang w:val="sv-SE"/>
        </w:rPr>
        <w:t xml:space="preserve"> </w:t>
      </w:r>
      <w:r w:rsidRPr="008F3CF2">
        <w:rPr>
          <w:rFonts w:ascii="Aptos" w:hAnsi="Aptos"/>
          <w:lang w:val="sv-SE"/>
        </w:rPr>
        <w:t>penggunaan jasa ahli pihak ekstern bersifat</w:t>
      </w:r>
      <w:r w:rsidR="00D21B48" w:rsidRPr="008F3CF2">
        <w:rPr>
          <w:rFonts w:ascii="Aptos" w:hAnsi="Aptos"/>
          <w:lang w:val="sv-SE"/>
        </w:rPr>
        <w:t xml:space="preserve"> </w:t>
      </w:r>
      <w:r w:rsidRPr="008F3CF2">
        <w:rPr>
          <w:rFonts w:ascii="Aptos" w:hAnsi="Aptos"/>
          <w:lang w:val="sv-SE"/>
        </w:rPr>
        <w:t>sementara;</w:t>
      </w:r>
    </w:p>
    <w:p w14:paraId="1784CBCF" w14:textId="34A30F14" w:rsidR="00A3304E" w:rsidRPr="008F3CF2" w:rsidRDefault="00A3304E" w:rsidP="00664916">
      <w:pPr>
        <w:pStyle w:val="ListParagraph"/>
        <w:numPr>
          <w:ilvl w:val="0"/>
          <w:numId w:val="43"/>
        </w:numPr>
        <w:spacing w:before="120"/>
        <w:ind w:hanging="136"/>
        <w:contextualSpacing w:val="0"/>
        <w:rPr>
          <w:rFonts w:ascii="Aptos" w:hAnsi="Aptos"/>
          <w:lang w:val="sv-SE"/>
        </w:rPr>
      </w:pPr>
      <w:r w:rsidRPr="008F3CF2">
        <w:rPr>
          <w:rFonts w:ascii="Aptos" w:hAnsi="Aptos"/>
          <w:lang w:val="sv-SE"/>
        </w:rPr>
        <w:t xml:space="preserve">penggunaan </w:t>
      </w:r>
      <w:r w:rsidR="00D21B48" w:rsidRPr="008F3CF2">
        <w:rPr>
          <w:rFonts w:ascii="Aptos" w:hAnsi="Aptos"/>
          <w:lang w:val="sv-SE"/>
        </w:rPr>
        <w:t xml:space="preserve"> </w:t>
      </w:r>
      <w:r w:rsidRPr="008F3CF2">
        <w:rPr>
          <w:rFonts w:ascii="Aptos" w:hAnsi="Aptos"/>
          <w:lang w:val="sv-SE"/>
        </w:rPr>
        <w:t xml:space="preserve">jasa pihak eksternal </w:t>
      </w:r>
      <w:r w:rsidR="00D21B48" w:rsidRPr="008F3CF2">
        <w:rPr>
          <w:rFonts w:ascii="Aptos" w:hAnsi="Aptos"/>
          <w:lang w:val="sv-SE"/>
        </w:rPr>
        <w:t xml:space="preserve"> </w:t>
      </w:r>
      <w:r w:rsidRPr="008F3CF2">
        <w:rPr>
          <w:rFonts w:ascii="Aptos" w:hAnsi="Aptos"/>
          <w:lang w:val="sv-SE"/>
        </w:rPr>
        <w:t>tidak memengaruhi independensi dan objektivitas fungsi</w:t>
      </w:r>
      <w:r w:rsidR="00D21B48" w:rsidRPr="008F3CF2">
        <w:rPr>
          <w:rFonts w:ascii="Aptos" w:hAnsi="Aptos"/>
          <w:lang w:val="sv-SE"/>
        </w:rPr>
        <w:t xml:space="preserve"> </w:t>
      </w:r>
      <w:r w:rsidRPr="008F3CF2">
        <w:rPr>
          <w:rFonts w:ascii="Aptos" w:hAnsi="Aptos"/>
          <w:lang w:val="sv-SE"/>
        </w:rPr>
        <w:t xml:space="preserve">SPI; dan </w:t>
      </w:r>
    </w:p>
    <w:p w14:paraId="6D4CFB96" w14:textId="7BF27287" w:rsidR="00A3304E" w:rsidRPr="008F3CF2" w:rsidRDefault="00A3304E" w:rsidP="00664916">
      <w:pPr>
        <w:pStyle w:val="ListParagraph"/>
        <w:numPr>
          <w:ilvl w:val="0"/>
          <w:numId w:val="43"/>
        </w:numPr>
        <w:spacing w:before="120"/>
        <w:ind w:hanging="136"/>
        <w:contextualSpacing w:val="0"/>
        <w:rPr>
          <w:rFonts w:ascii="Aptos" w:hAnsi="Aptos"/>
          <w:lang w:val="sv-SE"/>
        </w:rPr>
      </w:pPr>
      <w:r w:rsidRPr="008F3CF2">
        <w:rPr>
          <w:rFonts w:ascii="Aptos" w:hAnsi="Aptos"/>
          <w:lang w:val="sv-SE"/>
        </w:rPr>
        <w:t>pihak eksternal mematuhi piagam Audit Intern</w:t>
      </w:r>
      <w:r w:rsidR="00D21B48" w:rsidRPr="008F3CF2">
        <w:rPr>
          <w:rFonts w:ascii="Aptos" w:hAnsi="Aptos"/>
          <w:lang w:val="sv-SE"/>
        </w:rPr>
        <w:t xml:space="preserve"> </w:t>
      </w:r>
      <w:r w:rsidR="00514F8D" w:rsidRPr="008F3CF2">
        <w:rPr>
          <w:rFonts w:ascii="Aptos" w:hAnsi="Aptos"/>
          <w:lang w:val="sv-SE"/>
        </w:rPr>
        <w:t>Perusahaan</w:t>
      </w:r>
      <w:r w:rsidRPr="008F3CF2">
        <w:rPr>
          <w:rFonts w:ascii="Aptos" w:hAnsi="Aptos"/>
          <w:lang w:val="sv-SE"/>
        </w:rPr>
        <w:t xml:space="preserve">; </w:t>
      </w:r>
    </w:p>
    <w:p w14:paraId="5C756A32" w14:textId="127C6649"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melakukan evaluasi atas efektivitas pelaksanaan</w:t>
      </w:r>
      <w:r w:rsidR="00D21B48" w:rsidRPr="008F3CF2">
        <w:rPr>
          <w:rFonts w:ascii="Aptos" w:hAnsi="Aptos"/>
          <w:lang w:val="sv-SE"/>
        </w:rPr>
        <w:t xml:space="preserve"> </w:t>
      </w:r>
      <w:r w:rsidRPr="008F3CF2">
        <w:rPr>
          <w:rFonts w:ascii="Aptos" w:hAnsi="Aptos"/>
          <w:lang w:val="sv-SE"/>
        </w:rPr>
        <w:t>pengendalian intern, Manajemen Risiko, dan proses tata</w:t>
      </w:r>
      <w:r w:rsidR="00D21B48" w:rsidRPr="008F3CF2">
        <w:rPr>
          <w:rFonts w:ascii="Aptos" w:hAnsi="Aptos"/>
          <w:lang w:val="sv-SE"/>
        </w:rPr>
        <w:t xml:space="preserve"> </w:t>
      </w:r>
      <w:r w:rsidRPr="008F3CF2">
        <w:rPr>
          <w:rFonts w:ascii="Aptos" w:hAnsi="Aptos"/>
          <w:lang w:val="sv-SE"/>
        </w:rPr>
        <w:t>kelola perusahaan, sesuai dengan peraturan perundangundangan</w:t>
      </w:r>
      <w:r w:rsidR="00D21B48" w:rsidRPr="008F3CF2">
        <w:rPr>
          <w:rFonts w:ascii="Aptos" w:hAnsi="Aptos"/>
          <w:lang w:val="sv-SE"/>
        </w:rPr>
        <w:t xml:space="preserve"> </w:t>
      </w:r>
      <w:r w:rsidRPr="008F3CF2">
        <w:rPr>
          <w:rFonts w:ascii="Aptos" w:hAnsi="Aptos"/>
          <w:lang w:val="sv-SE"/>
        </w:rPr>
        <w:t>dan</w:t>
      </w:r>
      <w:r w:rsidR="00D21B48" w:rsidRPr="008F3CF2">
        <w:rPr>
          <w:rFonts w:ascii="Aptos" w:hAnsi="Aptos"/>
          <w:lang w:val="sv-SE"/>
        </w:rPr>
        <w:t xml:space="preserve"> </w:t>
      </w:r>
      <w:r w:rsidRPr="008F3CF2">
        <w:rPr>
          <w:rFonts w:ascii="Aptos" w:hAnsi="Aptos"/>
          <w:lang w:val="sv-SE"/>
        </w:rPr>
        <w:t>kebijakan</w:t>
      </w:r>
      <w:r w:rsidR="00D21B48" w:rsidRPr="008F3CF2">
        <w:rPr>
          <w:rFonts w:ascii="Aptos" w:hAnsi="Aptos"/>
          <w:lang w:val="sv-SE"/>
        </w:rPr>
        <w:t xml:space="preserve"> </w:t>
      </w:r>
      <w:r w:rsidRPr="008F3CF2">
        <w:rPr>
          <w:rFonts w:ascii="Aptos" w:hAnsi="Aptos"/>
          <w:lang w:val="sv-SE"/>
        </w:rPr>
        <w:t>perusahaan;</w:t>
      </w:r>
    </w:p>
    <w:p w14:paraId="028CFBD5" w14:textId="0841E7F9" w:rsidR="00A3304E" w:rsidRPr="008F3CF2" w:rsidRDefault="00A3304E"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melakukan pemeriksaan dan penilaian atas efisiensi dan</w:t>
      </w:r>
      <w:r w:rsidR="00D21B48" w:rsidRPr="008F3CF2">
        <w:rPr>
          <w:rFonts w:ascii="Aptos" w:hAnsi="Aptos"/>
          <w:lang w:val="sv-SE"/>
        </w:rPr>
        <w:t xml:space="preserve"> </w:t>
      </w:r>
      <w:r w:rsidRPr="008F3CF2">
        <w:rPr>
          <w:rFonts w:ascii="Aptos" w:hAnsi="Aptos"/>
          <w:lang w:val="sv-SE"/>
        </w:rPr>
        <w:t>efektivitas di bidang keuangan, komersial, operasional,</w:t>
      </w:r>
      <w:r w:rsidR="00D21B48" w:rsidRPr="008F3CF2">
        <w:rPr>
          <w:rFonts w:ascii="Aptos" w:hAnsi="Aptos"/>
          <w:lang w:val="sv-SE"/>
        </w:rPr>
        <w:t xml:space="preserve"> </w:t>
      </w:r>
      <w:r w:rsidRPr="008F3CF2">
        <w:rPr>
          <w:rFonts w:ascii="Aptos" w:hAnsi="Aptos"/>
          <w:lang w:val="sv-SE"/>
        </w:rPr>
        <w:t>sumber daya manusia, teknologi informasi, dan kegiatan</w:t>
      </w:r>
      <w:r w:rsidR="00D21B48" w:rsidRPr="008F3CF2">
        <w:rPr>
          <w:rFonts w:ascii="Aptos" w:hAnsi="Aptos"/>
          <w:lang w:val="sv-SE"/>
        </w:rPr>
        <w:t xml:space="preserve"> </w:t>
      </w:r>
      <w:r w:rsidRPr="008F3CF2">
        <w:rPr>
          <w:rFonts w:ascii="Aptos" w:hAnsi="Aptos"/>
          <w:lang w:val="sv-SE"/>
        </w:rPr>
        <w:t xml:space="preserve">lainnya; </w:t>
      </w:r>
    </w:p>
    <w:p w14:paraId="4D421D26" w14:textId="51128A60" w:rsidR="00D21B48" w:rsidRPr="008F3CF2" w:rsidRDefault="00DF54E9" w:rsidP="00664916">
      <w:pPr>
        <w:pStyle w:val="ListParagraph"/>
        <w:numPr>
          <w:ilvl w:val="0"/>
          <w:numId w:val="45"/>
        </w:numPr>
        <w:spacing w:before="120"/>
        <w:ind w:left="1276"/>
        <w:contextualSpacing w:val="0"/>
        <w:rPr>
          <w:rFonts w:ascii="Aptos" w:hAnsi="Aptos"/>
          <w:lang w:val="sv-SE"/>
        </w:rPr>
      </w:pPr>
      <w:r w:rsidRPr="008F3CF2">
        <w:rPr>
          <w:rFonts w:ascii="Aptos" w:hAnsi="Aptos"/>
          <w:lang w:val="sv-SE"/>
        </w:rPr>
        <w:t>kewajiban SPI terhadap anak perusahaan:</w:t>
      </w:r>
    </w:p>
    <w:p w14:paraId="21568512" w14:textId="43AC6568" w:rsidR="00A3304E" w:rsidRPr="008F3CF2" w:rsidRDefault="00A3304E" w:rsidP="00664916">
      <w:pPr>
        <w:pStyle w:val="ListParagraph"/>
        <w:numPr>
          <w:ilvl w:val="0"/>
          <w:numId w:val="44"/>
        </w:numPr>
        <w:spacing w:before="120"/>
        <w:ind w:hanging="136"/>
        <w:contextualSpacing w:val="0"/>
        <w:rPr>
          <w:rFonts w:ascii="Aptos" w:hAnsi="Aptos"/>
          <w:lang w:val="sv-SE"/>
        </w:rPr>
      </w:pPr>
      <w:r w:rsidRPr="008F3CF2">
        <w:rPr>
          <w:rFonts w:ascii="Aptos" w:hAnsi="Aptos"/>
          <w:lang w:val="sv-SE"/>
        </w:rPr>
        <w:t>menentukan strategi pelaksanaan Audit Intern Anak</w:t>
      </w:r>
      <w:r w:rsidR="00D21B48" w:rsidRPr="008F3CF2">
        <w:rPr>
          <w:rFonts w:ascii="Aptos" w:hAnsi="Aptos"/>
          <w:lang w:val="sv-SE"/>
        </w:rPr>
        <w:t xml:space="preserve"> </w:t>
      </w:r>
      <w:r w:rsidRPr="008F3CF2">
        <w:rPr>
          <w:rFonts w:ascii="Aptos" w:hAnsi="Aptos"/>
          <w:lang w:val="sv-SE"/>
        </w:rPr>
        <w:t xml:space="preserve">Perusahaan </w:t>
      </w:r>
      <w:r w:rsidR="00514F8D" w:rsidRPr="008F3CF2">
        <w:rPr>
          <w:rFonts w:ascii="Aptos" w:hAnsi="Aptos"/>
          <w:lang w:val="sv-SE"/>
        </w:rPr>
        <w:t>Perusahaan</w:t>
      </w:r>
      <w:r w:rsidRPr="008F3CF2">
        <w:rPr>
          <w:rFonts w:ascii="Aptos" w:hAnsi="Aptos"/>
          <w:lang w:val="sv-SE"/>
        </w:rPr>
        <w:t xml:space="preserve">; </w:t>
      </w:r>
    </w:p>
    <w:p w14:paraId="0154BE97" w14:textId="6621D12D" w:rsidR="00A3304E" w:rsidRPr="008F3CF2" w:rsidRDefault="00A3304E" w:rsidP="00664916">
      <w:pPr>
        <w:pStyle w:val="ListParagraph"/>
        <w:numPr>
          <w:ilvl w:val="0"/>
          <w:numId w:val="44"/>
        </w:numPr>
        <w:spacing w:before="120"/>
        <w:ind w:hanging="136"/>
        <w:contextualSpacing w:val="0"/>
        <w:rPr>
          <w:rFonts w:ascii="Aptos" w:hAnsi="Aptos"/>
          <w:lang w:val="sv-SE"/>
        </w:rPr>
      </w:pPr>
      <w:r w:rsidRPr="008F3CF2">
        <w:rPr>
          <w:rFonts w:ascii="Aptos" w:hAnsi="Aptos"/>
          <w:lang w:val="sv-SE"/>
        </w:rPr>
        <w:t>merumuskan prinsip Audit Intern yang mencakup</w:t>
      </w:r>
      <w:r w:rsidR="00D21B48" w:rsidRPr="008F3CF2">
        <w:rPr>
          <w:rFonts w:ascii="Aptos" w:hAnsi="Aptos"/>
          <w:lang w:val="sv-SE"/>
        </w:rPr>
        <w:t xml:space="preserve"> </w:t>
      </w:r>
      <w:r w:rsidRPr="008F3CF2">
        <w:rPr>
          <w:rFonts w:ascii="Aptos" w:hAnsi="Aptos"/>
          <w:lang w:val="sv-SE"/>
        </w:rPr>
        <w:t>metodologi audit dan langkah pelaksanaan</w:t>
      </w:r>
      <w:r w:rsidR="00D21B48" w:rsidRPr="008F3CF2">
        <w:rPr>
          <w:rFonts w:ascii="Aptos" w:hAnsi="Aptos"/>
          <w:lang w:val="sv-SE"/>
        </w:rPr>
        <w:t xml:space="preserve"> </w:t>
      </w:r>
      <w:r w:rsidRPr="008F3CF2">
        <w:rPr>
          <w:rFonts w:ascii="Aptos" w:hAnsi="Aptos"/>
          <w:lang w:val="sv-SE"/>
        </w:rPr>
        <w:t>pengendalian mutu; dan</w:t>
      </w:r>
    </w:p>
    <w:p w14:paraId="753B8BF1" w14:textId="72E78E06" w:rsidR="00A3304E" w:rsidRPr="008F3CF2" w:rsidRDefault="00A3304E" w:rsidP="00664916">
      <w:pPr>
        <w:pStyle w:val="ListParagraph"/>
        <w:numPr>
          <w:ilvl w:val="0"/>
          <w:numId w:val="44"/>
        </w:numPr>
        <w:spacing w:before="120"/>
        <w:ind w:hanging="136"/>
        <w:contextualSpacing w:val="0"/>
        <w:rPr>
          <w:rFonts w:ascii="Aptos" w:hAnsi="Aptos"/>
          <w:lang w:val="sv-SE"/>
        </w:rPr>
      </w:pPr>
      <w:r w:rsidRPr="008F3CF2">
        <w:rPr>
          <w:rFonts w:ascii="Aptos" w:hAnsi="Aptos"/>
          <w:lang w:val="sv-SE"/>
        </w:rPr>
        <w:t>memantau pelaksanaan Audit Intern pada masingmasing</w:t>
      </w:r>
      <w:r w:rsidR="00D21B48" w:rsidRPr="008F3CF2">
        <w:rPr>
          <w:rFonts w:ascii="Aptos" w:hAnsi="Aptos"/>
          <w:lang w:val="sv-SE"/>
        </w:rPr>
        <w:t xml:space="preserve"> </w:t>
      </w:r>
      <w:r w:rsidRPr="008F3CF2">
        <w:rPr>
          <w:rFonts w:ascii="Aptos" w:hAnsi="Aptos"/>
          <w:lang w:val="sv-SE"/>
        </w:rPr>
        <w:t>Anak</w:t>
      </w:r>
      <w:r w:rsidR="00D21B48" w:rsidRPr="008F3CF2">
        <w:rPr>
          <w:rFonts w:ascii="Aptos" w:hAnsi="Aptos"/>
          <w:lang w:val="sv-SE"/>
        </w:rPr>
        <w:t xml:space="preserve"> </w:t>
      </w:r>
      <w:r w:rsidRPr="008F3CF2">
        <w:rPr>
          <w:rFonts w:ascii="Aptos" w:hAnsi="Aptos"/>
          <w:lang w:val="sv-SE"/>
        </w:rPr>
        <w:t>Perusahaan</w:t>
      </w:r>
      <w:r w:rsidR="00D21B48" w:rsidRPr="008F3CF2">
        <w:rPr>
          <w:rFonts w:ascii="Aptos" w:hAnsi="Aptos"/>
          <w:lang w:val="sv-SE"/>
        </w:rPr>
        <w:t xml:space="preserve"> </w:t>
      </w:r>
      <w:r w:rsidR="00514F8D" w:rsidRPr="008F3CF2">
        <w:rPr>
          <w:rFonts w:ascii="Aptos" w:hAnsi="Aptos"/>
          <w:lang w:val="sv-SE"/>
        </w:rPr>
        <w:t>Perusahaan</w:t>
      </w:r>
      <w:r w:rsidRPr="008F3CF2">
        <w:rPr>
          <w:rFonts w:ascii="Aptos" w:hAnsi="Aptos"/>
          <w:lang w:val="sv-SE"/>
        </w:rPr>
        <w:t>.</w:t>
      </w:r>
    </w:p>
    <w:p w14:paraId="3D40C5A2" w14:textId="292EADC6" w:rsidR="00C32B19" w:rsidRPr="008F3CF2" w:rsidRDefault="003F60A3" w:rsidP="00664916">
      <w:pPr>
        <w:pStyle w:val="Heading3"/>
        <w:numPr>
          <w:ilvl w:val="2"/>
          <w:numId w:val="31"/>
        </w:numPr>
        <w:rPr>
          <w:rFonts w:ascii="Aptos" w:hAnsi="Aptos"/>
          <w:lang w:val="sv-SE"/>
        </w:rPr>
      </w:pPr>
      <w:r w:rsidRPr="008F3CF2">
        <w:rPr>
          <w:rFonts w:ascii="Aptos" w:hAnsi="Aptos"/>
          <w:lang w:val="sv-SE"/>
        </w:rPr>
        <w:lastRenderedPageBreak/>
        <w:t>Satuan Kerja Manajemen Risiko (SKMR)</w:t>
      </w:r>
      <w:r w:rsidR="00803160" w:rsidRPr="008F3CF2">
        <w:rPr>
          <w:rFonts w:ascii="Aptos" w:hAnsi="Aptos"/>
          <w:lang w:val="sv-SE"/>
        </w:rPr>
        <w:t xml:space="preserve"> [Catatan: </w:t>
      </w:r>
      <w:r w:rsidR="002540FF" w:rsidRPr="008F3CF2">
        <w:rPr>
          <w:rFonts w:ascii="Aptos" w:hAnsi="Aptos"/>
          <w:lang w:val="sv-SE"/>
        </w:rPr>
        <w:t>Satuan Kerja ini tidak secara spesifik diatur dalam PER-2 BUMN namun menjadi praktik terbaik</w:t>
      </w:r>
      <w:r w:rsidR="00803160" w:rsidRPr="008F3CF2">
        <w:rPr>
          <w:rFonts w:ascii="Aptos" w:hAnsi="Aptos"/>
          <w:lang w:val="sv-SE"/>
        </w:rPr>
        <w:t>]</w:t>
      </w:r>
    </w:p>
    <w:p w14:paraId="5B163D45" w14:textId="5E46A9CD" w:rsidR="00C32B19" w:rsidRPr="008F3CF2" w:rsidRDefault="003F60A3" w:rsidP="007A68C2">
      <w:pPr>
        <w:ind w:left="794"/>
        <w:rPr>
          <w:rFonts w:ascii="Aptos" w:hAnsi="Aptos"/>
          <w:lang w:val="sv-SE"/>
        </w:rPr>
      </w:pPr>
      <w:r w:rsidRPr="008F3CF2">
        <w:rPr>
          <w:rFonts w:ascii="Aptos" w:hAnsi="Aptos"/>
          <w:lang w:val="sv-SE"/>
        </w:rPr>
        <w:t>SKMR</w:t>
      </w:r>
      <w:r w:rsidR="00C32B19" w:rsidRPr="008F3CF2">
        <w:rPr>
          <w:rFonts w:ascii="Aptos" w:hAnsi="Aptos"/>
          <w:lang w:val="sv-SE"/>
        </w:rPr>
        <w:t xml:space="preserve"> </w:t>
      </w:r>
      <w:r w:rsidR="007A68C2" w:rsidRPr="008F3CF2">
        <w:rPr>
          <w:rFonts w:ascii="Aptos" w:hAnsi="Aptos"/>
          <w:lang w:val="sv-SE"/>
        </w:rPr>
        <w:t xml:space="preserve">sebagai organ </w:t>
      </w:r>
      <w:r w:rsidR="008A0C1A" w:rsidRPr="008F3CF2">
        <w:rPr>
          <w:rFonts w:ascii="Aptos" w:hAnsi="Aptos"/>
          <w:lang w:val="sv-SE"/>
        </w:rPr>
        <w:t xml:space="preserve">pengelolaan Risiko </w:t>
      </w:r>
      <w:r w:rsidR="00C32B19" w:rsidRPr="008F3CF2">
        <w:rPr>
          <w:rFonts w:ascii="Aptos" w:hAnsi="Aptos"/>
          <w:lang w:val="sv-SE"/>
        </w:rPr>
        <w:t>bertanggung jawab langsung kepada direktur yang membidangi pengelolaan Risiko, memiliki wewenang dan tanggung jawab meliputi:</w:t>
      </w:r>
    </w:p>
    <w:p w14:paraId="7F396837" w14:textId="77777777" w:rsidR="00C32B19" w:rsidRPr="008F3CF2" w:rsidRDefault="00C32B19" w:rsidP="00664916">
      <w:pPr>
        <w:pStyle w:val="ListParagraph"/>
        <w:numPr>
          <w:ilvl w:val="0"/>
          <w:numId w:val="46"/>
        </w:numPr>
        <w:spacing w:before="120"/>
        <w:ind w:left="1276"/>
        <w:contextualSpacing w:val="0"/>
        <w:rPr>
          <w:rFonts w:ascii="Aptos" w:hAnsi="Aptos"/>
          <w:lang w:val="sv-SE"/>
        </w:rPr>
      </w:pPr>
      <w:r w:rsidRPr="008F3CF2">
        <w:rPr>
          <w:rFonts w:ascii="Aptos" w:hAnsi="Aptos"/>
          <w:lang w:val="sv-SE"/>
        </w:rPr>
        <w:t>memantau pelaksanaan strategi Manajemen Risiko yang telah disetujui oleh Direksi;</w:t>
      </w:r>
    </w:p>
    <w:p w14:paraId="585FF240" w14:textId="77777777" w:rsidR="00C32B19" w:rsidRPr="008F3CF2" w:rsidRDefault="00C32B19" w:rsidP="00664916">
      <w:pPr>
        <w:pStyle w:val="ListParagraph"/>
        <w:numPr>
          <w:ilvl w:val="0"/>
          <w:numId w:val="46"/>
        </w:numPr>
        <w:spacing w:before="120"/>
        <w:ind w:left="1276"/>
        <w:contextualSpacing w:val="0"/>
        <w:rPr>
          <w:rFonts w:ascii="Aptos" w:hAnsi="Aptos"/>
          <w:lang w:val="sv-SE"/>
        </w:rPr>
      </w:pPr>
      <w:r w:rsidRPr="008F3CF2">
        <w:rPr>
          <w:rFonts w:ascii="Aptos" w:hAnsi="Aptos"/>
          <w:lang w:val="sv-SE"/>
        </w:rPr>
        <w:t>memantau profil Risiko, peta Risiko, realisasi perhitungan Risiko inheren dan Risiko residual, dan realisasi pelaksanaan perlakuan Risiko dan biaya;</w:t>
      </w:r>
    </w:p>
    <w:p w14:paraId="73DD6D38" w14:textId="77777777" w:rsidR="00C32B19" w:rsidRPr="008F3CF2" w:rsidRDefault="00C32B19" w:rsidP="00664916">
      <w:pPr>
        <w:pStyle w:val="ListParagraph"/>
        <w:numPr>
          <w:ilvl w:val="0"/>
          <w:numId w:val="46"/>
        </w:numPr>
        <w:spacing w:before="120"/>
        <w:ind w:left="1276"/>
        <w:contextualSpacing w:val="0"/>
        <w:rPr>
          <w:rFonts w:ascii="Aptos" w:hAnsi="Aptos"/>
          <w:lang w:val="sv-SE"/>
        </w:rPr>
      </w:pPr>
      <w:r w:rsidRPr="008F3CF2">
        <w:rPr>
          <w:rFonts w:ascii="Aptos" w:hAnsi="Aptos"/>
          <w:lang w:val="sv-SE"/>
        </w:rPr>
        <w:t>melakukan internal control testing dan stress testing;</w:t>
      </w:r>
    </w:p>
    <w:p w14:paraId="10B3F3BC" w14:textId="77777777" w:rsidR="00C32B19" w:rsidRPr="008F3CF2" w:rsidRDefault="00C32B19" w:rsidP="00664916">
      <w:pPr>
        <w:pStyle w:val="ListParagraph"/>
        <w:numPr>
          <w:ilvl w:val="0"/>
          <w:numId w:val="46"/>
        </w:numPr>
        <w:spacing w:before="120"/>
        <w:ind w:left="1276"/>
        <w:contextualSpacing w:val="0"/>
        <w:rPr>
          <w:rFonts w:ascii="Aptos" w:hAnsi="Aptos"/>
          <w:lang w:val="sv-SE"/>
        </w:rPr>
      </w:pPr>
      <w:r w:rsidRPr="008F3CF2">
        <w:rPr>
          <w:rFonts w:ascii="Aptos" w:hAnsi="Aptos"/>
          <w:lang w:val="sv-SE"/>
        </w:rPr>
        <w:t>mengkaji ulang secara berkala terhadap proses Manajemen Risiko;</w:t>
      </w:r>
    </w:p>
    <w:p w14:paraId="629A2679" w14:textId="77777777" w:rsidR="00C32B19" w:rsidRPr="008F3CF2" w:rsidRDefault="00C32B19" w:rsidP="00664916">
      <w:pPr>
        <w:pStyle w:val="ListParagraph"/>
        <w:numPr>
          <w:ilvl w:val="0"/>
          <w:numId w:val="46"/>
        </w:numPr>
        <w:spacing w:before="120"/>
        <w:ind w:left="1276"/>
        <w:contextualSpacing w:val="0"/>
        <w:rPr>
          <w:rFonts w:ascii="Aptos" w:hAnsi="Aptos"/>
          <w:lang w:val="sv-SE"/>
        </w:rPr>
      </w:pPr>
      <w:r w:rsidRPr="008F3CF2">
        <w:rPr>
          <w:rFonts w:ascii="Aptos" w:hAnsi="Aptos"/>
          <w:lang w:val="sv-SE"/>
        </w:rPr>
        <w:t>mengevaluasi terhadap akurasi model dan validitas data yang digunakan untuk mengukur Risiko;</w:t>
      </w:r>
    </w:p>
    <w:p w14:paraId="4EC2CC1E" w14:textId="77777777" w:rsidR="00C32B19" w:rsidRPr="008F3CF2" w:rsidRDefault="00C32B19" w:rsidP="00664916">
      <w:pPr>
        <w:pStyle w:val="ListParagraph"/>
        <w:numPr>
          <w:ilvl w:val="0"/>
          <w:numId w:val="46"/>
        </w:numPr>
        <w:spacing w:before="120"/>
        <w:ind w:left="1276"/>
        <w:contextualSpacing w:val="0"/>
        <w:rPr>
          <w:rFonts w:ascii="Aptos" w:hAnsi="Aptos"/>
          <w:lang w:val="sv-SE"/>
        </w:rPr>
      </w:pPr>
      <w:r w:rsidRPr="008F3CF2">
        <w:rPr>
          <w:rFonts w:ascii="Aptos" w:hAnsi="Aptos"/>
          <w:lang w:val="sv-SE"/>
        </w:rPr>
        <w:t xml:space="preserve">memberikan rekomendasi kepada lini pertama dan/atau komite pemantau Risiko sesuai kewenangan yang dimiliki; dan </w:t>
      </w:r>
    </w:p>
    <w:p w14:paraId="221D84C6" w14:textId="7E1CB56F" w:rsidR="00C32B19" w:rsidRPr="008F3CF2" w:rsidRDefault="00C32B19" w:rsidP="00664916">
      <w:pPr>
        <w:pStyle w:val="ListParagraph"/>
        <w:numPr>
          <w:ilvl w:val="0"/>
          <w:numId w:val="46"/>
        </w:numPr>
        <w:spacing w:before="120"/>
        <w:ind w:left="1276"/>
        <w:contextualSpacing w:val="0"/>
        <w:rPr>
          <w:rFonts w:ascii="Aptos" w:hAnsi="Aptos"/>
          <w:lang w:val="sv-SE"/>
        </w:rPr>
      </w:pPr>
      <w:r w:rsidRPr="008F3CF2">
        <w:rPr>
          <w:rFonts w:ascii="Aptos" w:hAnsi="Aptos"/>
          <w:lang w:val="sv-SE"/>
        </w:rPr>
        <w:t>menyusun dan menyampaikan laporan Manajemen Risiko kepada direktur yang membidangi pengelolaan Risiko dan komite pemantau Risiko secara berkala triwulan</w:t>
      </w:r>
      <w:r w:rsidR="00A5638F" w:rsidRPr="008F3CF2">
        <w:rPr>
          <w:rFonts w:ascii="Aptos" w:hAnsi="Aptos"/>
          <w:lang w:val="sv-SE"/>
        </w:rPr>
        <w:t>.</w:t>
      </w:r>
    </w:p>
    <w:p w14:paraId="3ADFE9FC" w14:textId="1C568565" w:rsidR="00A5638F" w:rsidRPr="008F3CF2" w:rsidRDefault="00A5638F" w:rsidP="00664916">
      <w:pPr>
        <w:pStyle w:val="Heading3"/>
        <w:numPr>
          <w:ilvl w:val="2"/>
          <w:numId w:val="31"/>
        </w:numPr>
        <w:rPr>
          <w:rFonts w:ascii="Aptos" w:hAnsi="Aptos"/>
          <w:lang w:val="sv-SE"/>
        </w:rPr>
      </w:pPr>
      <w:r w:rsidRPr="008F3CF2">
        <w:rPr>
          <w:rFonts w:ascii="Aptos" w:hAnsi="Aptos"/>
          <w:lang w:val="sv-SE"/>
        </w:rPr>
        <w:t>Komite Manajemen Risiko (KMR)</w:t>
      </w:r>
      <w:r w:rsidR="000335B1" w:rsidRPr="008F3CF2">
        <w:rPr>
          <w:rFonts w:ascii="Aptos" w:hAnsi="Aptos"/>
          <w:lang w:val="sv-SE"/>
        </w:rPr>
        <w:t xml:space="preserve"> [Catatan: Komite Manajemen Risiko tidak wajib, namun menjadi praktik terbaik]</w:t>
      </w:r>
    </w:p>
    <w:p w14:paraId="3B202E4F" w14:textId="77777777" w:rsidR="00A5638F" w:rsidRPr="008F3CF2" w:rsidRDefault="00A5638F" w:rsidP="00A5638F">
      <w:pPr>
        <w:ind w:left="794"/>
        <w:rPr>
          <w:rFonts w:ascii="Aptos" w:hAnsi="Aptos"/>
          <w:lang w:val="sv-SE"/>
        </w:rPr>
      </w:pPr>
      <w:r w:rsidRPr="008F3CF2">
        <w:rPr>
          <w:rFonts w:ascii="Aptos" w:hAnsi="Aptos"/>
          <w:lang w:val="sv-SE"/>
        </w:rPr>
        <w:t>Komite Manajemen Risiko (KMR) memiliki wewenang dan tanggung jawab melakukan pelaporan, evaluasi dan memberikan rekomendasi kepada Direksi, yang paling sedikit meliputi:</w:t>
      </w:r>
    </w:p>
    <w:p w14:paraId="5C9D5B4C" w14:textId="77777777" w:rsidR="00A5638F" w:rsidRPr="008F3CF2" w:rsidRDefault="00A5638F" w:rsidP="00664916">
      <w:pPr>
        <w:pStyle w:val="ListParagraph"/>
        <w:numPr>
          <w:ilvl w:val="0"/>
          <w:numId w:val="50"/>
        </w:numPr>
        <w:spacing w:before="120"/>
        <w:ind w:left="1276"/>
        <w:contextualSpacing w:val="0"/>
        <w:rPr>
          <w:rFonts w:ascii="Aptos" w:hAnsi="Aptos"/>
          <w:lang w:val="sv-SE"/>
        </w:rPr>
      </w:pPr>
      <w:r w:rsidRPr="008F3CF2">
        <w:rPr>
          <w:rFonts w:ascii="Aptos" w:hAnsi="Aptos"/>
          <w:lang w:val="sv-SE"/>
        </w:rPr>
        <w:t>Memberikan rekomendasi mengenai limit risiko (risk limit), selera risiko (risk appetite) dan toleransi risiko (risk tolerance);</w:t>
      </w:r>
    </w:p>
    <w:p w14:paraId="1BC46135" w14:textId="77777777" w:rsidR="00A5638F" w:rsidRPr="008F3CF2" w:rsidRDefault="00A5638F" w:rsidP="00664916">
      <w:pPr>
        <w:pStyle w:val="ListParagraph"/>
        <w:numPr>
          <w:ilvl w:val="0"/>
          <w:numId w:val="50"/>
        </w:numPr>
        <w:spacing w:before="120"/>
        <w:ind w:left="1276"/>
        <w:contextualSpacing w:val="0"/>
        <w:rPr>
          <w:rFonts w:ascii="Aptos" w:hAnsi="Aptos"/>
          <w:lang w:val="sv-SE"/>
        </w:rPr>
      </w:pPr>
      <w:r w:rsidRPr="008F3CF2">
        <w:rPr>
          <w:rFonts w:ascii="Aptos" w:hAnsi="Aptos"/>
          <w:lang w:val="sv-SE"/>
        </w:rPr>
        <w:t xml:space="preserve">Memberikan rekomendasi perbaikan atau penyesuaian pelaksanaan manajemen risiko berdasarkan hasil evaluasi, antara lain menyempurnakan proses manajemen risiko secara berkala maupun bersifat insidentil sebagai akibat dari suatu perubahan kondisi eksternal dan internal Perusahaan yang memengaruhi kecukupan permodalan, profil risiko Perusahaan, dan efektifitas penerapan manajemen risiko; </w:t>
      </w:r>
    </w:p>
    <w:p w14:paraId="57D1E5A0" w14:textId="77777777" w:rsidR="00A5638F" w:rsidRPr="008F3CF2" w:rsidRDefault="00A5638F" w:rsidP="00664916">
      <w:pPr>
        <w:pStyle w:val="ListParagraph"/>
        <w:numPr>
          <w:ilvl w:val="0"/>
          <w:numId w:val="50"/>
        </w:numPr>
        <w:spacing w:before="120"/>
        <w:ind w:left="1276"/>
        <w:contextualSpacing w:val="0"/>
        <w:rPr>
          <w:rFonts w:ascii="Aptos" w:hAnsi="Aptos"/>
          <w:lang w:val="sv-SE"/>
        </w:rPr>
      </w:pPr>
      <w:r w:rsidRPr="008F3CF2">
        <w:rPr>
          <w:rFonts w:ascii="Aptos" w:hAnsi="Aptos"/>
          <w:lang w:val="sv-SE"/>
        </w:rPr>
        <w:t xml:space="preserve">Melakukan evaluasi mengenai kebijakan, strategi, dan pedoman penerapan manajemen risiko serta perubahannya, kerangka manajemen risiko serta rencana kontijensi untuk mengantisipasi terjadinya kondisi tidak normal; </w:t>
      </w:r>
    </w:p>
    <w:p w14:paraId="2A630DE2" w14:textId="3EBA7042" w:rsidR="00A5638F" w:rsidRPr="008F3CF2" w:rsidRDefault="00A5638F" w:rsidP="00664916">
      <w:pPr>
        <w:pStyle w:val="ListParagraph"/>
        <w:numPr>
          <w:ilvl w:val="0"/>
          <w:numId w:val="50"/>
        </w:numPr>
        <w:spacing w:before="120"/>
        <w:ind w:left="1276"/>
        <w:contextualSpacing w:val="0"/>
        <w:rPr>
          <w:rFonts w:ascii="Aptos" w:hAnsi="Aptos"/>
          <w:lang w:val="sv-SE"/>
        </w:rPr>
      </w:pPr>
      <w:r w:rsidRPr="008F3CF2">
        <w:rPr>
          <w:rFonts w:ascii="Aptos" w:hAnsi="Aptos"/>
          <w:lang w:val="sv-SE"/>
        </w:rPr>
        <w:t xml:space="preserve">Melakukan evaluasi terhadap deviasi atas kebijakan, prosedur, dan limit yang membutuhkan eskalasi persetujuan lebih tinggi. Pelaporan, evaluasi dan rekomendasi Sekretaris KMR dibahas pada rapat KMR paling sedikit 1 </w:t>
      </w:r>
      <w:r w:rsidRPr="008F3CF2">
        <w:rPr>
          <w:rFonts w:ascii="Aptos" w:hAnsi="Aptos"/>
          <w:lang w:val="sv-SE"/>
        </w:rPr>
        <w:lastRenderedPageBreak/>
        <w:t>bulan sekali untuk dibuatkan keputusan KMR atau rekomendasi kepada Direksi bila membutuhkan keputusan Rapat Direksi; da</w:t>
      </w:r>
      <w:r w:rsidR="003C400A" w:rsidRPr="008F3CF2">
        <w:rPr>
          <w:rFonts w:ascii="Aptos" w:hAnsi="Aptos"/>
          <w:lang w:val="sv-SE"/>
        </w:rPr>
        <w:t>n</w:t>
      </w:r>
    </w:p>
    <w:p w14:paraId="35185A03" w14:textId="77777777" w:rsidR="00A5638F" w:rsidRPr="008F3CF2" w:rsidRDefault="00A5638F" w:rsidP="00664916">
      <w:pPr>
        <w:pStyle w:val="ListParagraph"/>
        <w:numPr>
          <w:ilvl w:val="0"/>
          <w:numId w:val="50"/>
        </w:numPr>
        <w:spacing w:before="120"/>
        <w:ind w:left="1276"/>
        <w:contextualSpacing w:val="0"/>
        <w:rPr>
          <w:rFonts w:ascii="Arial" w:hAnsi="Arial" w:cs="Arial"/>
          <w:color w:val="000000"/>
          <w:lang w:val="fi-FI"/>
        </w:rPr>
      </w:pPr>
      <w:r w:rsidRPr="008F3CF2">
        <w:rPr>
          <w:rFonts w:ascii="Aptos" w:hAnsi="Aptos"/>
          <w:lang w:val="sv-SE"/>
        </w:rPr>
        <w:t>Melaporkan profil risiko perusahaan termasuk risiko utama, kualitas penerapan manajemen risiko, perlakuan dan pengendalian risiko yang dilakukan oleh lini</w:t>
      </w:r>
      <w:r w:rsidRPr="008F3CF2">
        <w:rPr>
          <w:rFonts w:ascii="Arial" w:hAnsi="Arial" w:cs="Arial"/>
          <w:color w:val="000000"/>
          <w:lang w:val="fi-FI"/>
        </w:rPr>
        <w:t xml:space="preserve"> pertama;</w:t>
      </w:r>
    </w:p>
    <w:p w14:paraId="769DDF15" w14:textId="2861AB16" w:rsidR="00007293" w:rsidRPr="008F3CF2" w:rsidRDefault="00007293" w:rsidP="00664916">
      <w:pPr>
        <w:pStyle w:val="Heading3"/>
        <w:numPr>
          <w:ilvl w:val="2"/>
          <w:numId w:val="31"/>
        </w:numPr>
        <w:rPr>
          <w:rFonts w:ascii="Aptos" w:hAnsi="Aptos"/>
          <w:lang w:val="sv-SE"/>
        </w:rPr>
      </w:pPr>
      <w:r w:rsidRPr="008F3CF2">
        <w:rPr>
          <w:rFonts w:ascii="Aptos" w:hAnsi="Aptos"/>
          <w:lang w:val="sv-SE"/>
        </w:rPr>
        <w:t xml:space="preserve">Unit </w:t>
      </w:r>
      <w:r w:rsidR="001A6FB2" w:rsidRPr="008F3CF2">
        <w:rPr>
          <w:rFonts w:ascii="Aptos" w:hAnsi="Aptos"/>
          <w:lang w:val="sv-SE"/>
        </w:rPr>
        <w:t>Pemilik</w:t>
      </w:r>
      <w:r w:rsidRPr="008F3CF2">
        <w:rPr>
          <w:rFonts w:ascii="Aptos" w:hAnsi="Aptos"/>
          <w:lang w:val="sv-SE"/>
        </w:rPr>
        <w:t xml:space="preserve"> Risiko</w:t>
      </w:r>
      <w:r w:rsidR="00D4327F" w:rsidRPr="008F3CF2">
        <w:rPr>
          <w:rFonts w:ascii="Aptos" w:hAnsi="Aptos"/>
          <w:lang w:val="sv-SE"/>
        </w:rPr>
        <w:t xml:space="preserve"> [Catatan: Satuan Kerja ini tidak secara spesifik diatur dalam PER-2 BUMN namun menjadi praktik terbaik]</w:t>
      </w:r>
    </w:p>
    <w:p w14:paraId="218420E4" w14:textId="089C9531" w:rsidR="00007293" w:rsidRPr="008F3CF2" w:rsidRDefault="00007293" w:rsidP="001A6FB2">
      <w:pPr>
        <w:ind w:left="794"/>
        <w:rPr>
          <w:rFonts w:ascii="Aptos" w:hAnsi="Aptos"/>
          <w:lang w:val="sv-SE"/>
        </w:rPr>
      </w:pPr>
      <w:r w:rsidRPr="008F3CF2">
        <w:rPr>
          <w:rFonts w:ascii="Aptos" w:hAnsi="Aptos"/>
          <w:lang w:val="sv-SE"/>
        </w:rPr>
        <w:t xml:space="preserve">Unit </w:t>
      </w:r>
      <w:r w:rsidR="001A6FB2" w:rsidRPr="008F3CF2">
        <w:rPr>
          <w:rFonts w:ascii="Aptos" w:hAnsi="Aptos"/>
          <w:lang w:val="sv-SE"/>
        </w:rPr>
        <w:t>Pemilik</w:t>
      </w:r>
      <w:r w:rsidRPr="008F3CF2">
        <w:rPr>
          <w:rFonts w:ascii="Aptos" w:hAnsi="Aptos"/>
          <w:lang w:val="sv-SE"/>
        </w:rPr>
        <w:t xml:space="preserve"> Risiko </w:t>
      </w:r>
      <w:r w:rsidR="001A6FB2" w:rsidRPr="008F3CF2">
        <w:rPr>
          <w:rFonts w:ascii="Aptos" w:hAnsi="Aptos"/>
          <w:lang w:val="sv-SE"/>
        </w:rPr>
        <w:t>merupakan unit yang langsung mengidentifikasi dan mengelola Risiko dalam proses bisnis.</w:t>
      </w:r>
    </w:p>
    <w:p w14:paraId="27312152" w14:textId="44E00319" w:rsidR="00FF6012" w:rsidRPr="008F3CF2" w:rsidRDefault="00861BEE" w:rsidP="00FF6012">
      <w:pPr>
        <w:pStyle w:val="Heading2"/>
        <w:numPr>
          <w:ilvl w:val="0"/>
          <w:numId w:val="29"/>
        </w:numPr>
        <w:spacing w:before="360"/>
        <w:rPr>
          <w:rFonts w:ascii="Aptos" w:hAnsi="Aptos"/>
          <w:lang w:val="sv-SE"/>
        </w:rPr>
      </w:pPr>
      <w:bookmarkStart w:id="32" w:name="_Toc153612862"/>
      <w:r w:rsidRPr="008F3CF2">
        <w:rPr>
          <w:rFonts w:ascii="Aptos" w:hAnsi="Aptos"/>
          <w:lang w:val="sv-SE"/>
        </w:rPr>
        <w:t>KEBIJAKAN MANAJEMEN RISIKO</w:t>
      </w:r>
      <w:bookmarkEnd w:id="32"/>
    </w:p>
    <w:p w14:paraId="567F0C0C" w14:textId="756160A9" w:rsidR="00AD73E6" w:rsidRPr="008F3CF2" w:rsidRDefault="00AD73E6" w:rsidP="00664916">
      <w:pPr>
        <w:pStyle w:val="Heading3"/>
        <w:numPr>
          <w:ilvl w:val="2"/>
          <w:numId w:val="48"/>
        </w:numPr>
        <w:rPr>
          <w:rFonts w:ascii="Aptos" w:hAnsi="Aptos"/>
          <w:lang w:val="sv-SE"/>
        </w:rPr>
      </w:pPr>
      <w:r w:rsidRPr="008F3CF2">
        <w:rPr>
          <w:rFonts w:ascii="Aptos" w:hAnsi="Aptos"/>
          <w:lang w:val="sv-SE"/>
        </w:rPr>
        <w:t xml:space="preserve">Kebijakan Mengenai </w:t>
      </w:r>
      <w:r w:rsidR="00EF213E" w:rsidRPr="008F3CF2">
        <w:rPr>
          <w:rFonts w:ascii="Aptos" w:hAnsi="Aptos"/>
          <w:lang w:val="sv-SE"/>
        </w:rPr>
        <w:t>Penerapan Model Tiga Lini</w:t>
      </w:r>
    </w:p>
    <w:p w14:paraId="53681E80" w14:textId="67DF6074" w:rsidR="00EF213E" w:rsidRPr="008F3CF2" w:rsidRDefault="00EF213E" w:rsidP="00EF213E">
      <w:pPr>
        <w:ind w:left="794"/>
        <w:rPr>
          <w:rFonts w:ascii="Aptos" w:hAnsi="Aptos"/>
          <w:lang w:val="sv-SE"/>
        </w:rPr>
      </w:pPr>
      <w:r w:rsidRPr="008F3CF2">
        <w:rPr>
          <w:rFonts w:ascii="Aptos" w:hAnsi="Aptos"/>
          <w:lang w:val="sv-SE"/>
        </w:rPr>
        <w:t xml:space="preserve">Perusahaan menerapkan model tiga lini dalam penerapan Manajemen Risiko yang terintegrasi </w:t>
      </w:r>
      <w:r w:rsidR="0020565F" w:rsidRPr="008F3CF2">
        <w:rPr>
          <w:rFonts w:ascii="Aptos" w:hAnsi="Aptos"/>
          <w:lang w:val="sv-SE"/>
        </w:rPr>
        <w:t>dengan fungsi kepatuhan dan fungsi asuran independen, dengan penjelasan sebagai berikut:</w:t>
      </w:r>
    </w:p>
    <w:p w14:paraId="5B5D265A" w14:textId="77777777" w:rsidR="0076019A" w:rsidRPr="008F3CF2" w:rsidRDefault="0076019A" w:rsidP="002A27A4">
      <w:pPr>
        <w:pStyle w:val="ListParagraph"/>
        <w:numPr>
          <w:ilvl w:val="0"/>
          <w:numId w:val="47"/>
        </w:numPr>
        <w:spacing w:before="120"/>
        <w:ind w:left="1276"/>
        <w:contextualSpacing w:val="0"/>
        <w:rPr>
          <w:rFonts w:ascii="Aptos" w:hAnsi="Aptos"/>
          <w:lang w:val="sv-SE"/>
        </w:rPr>
      </w:pPr>
      <w:r w:rsidRPr="008F3CF2">
        <w:rPr>
          <w:rFonts w:ascii="Aptos" w:hAnsi="Aptos"/>
          <w:b/>
          <w:bCs/>
          <w:lang w:val="sv-SE"/>
        </w:rPr>
        <w:t>Lini 1:</w:t>
      </w:r>
      <w:r w:rsidRPr="008F3CF2">
        <w:rPr>
          <w:rFonts w:ascii="Aptos" w:hAnsi="Aptos"/>
          <w:lang w:val="sv-SE"/>
        </w:rPr>
        <w:t xml:space="preserve"> unit pemilik Risiko merupakan unit bisnis yang langsung mengidentifikasi dan mengelola Risiko dalam proses bisnis</w:t>
      </w:r>
    </w:p>
    <w:p w14:paraId="1F953911" w14:textId="1035DC77" w:rsidR="0076019A" w:rsidRPr="008F3CF2" w:rsidRDefault="0076019A" w:rsidP="002A27A4">
      <w:pPr>
        <w:pStyle w:val="ListParagraph"/>
        <w:numPr>
          <w:ilvl w:val="0"/>
          <w:numId w:val="47"/>
        </w:numPr>
        <w:spacing w:before="120"/>
        <w:ind w:left="1276"/>
        <w:contextualSpacing w:val="0"/>
        <w:rPr>
          <w:rFonts w:ascii="Aptos" w:hAnsi="Aptos"/>
          <w:lang w:val="sv-SE"/>
        </w:rPr>
      </w:pPr>
      <w:r w:rsidRPr="008F3CF2">
        <w:rPr>
          <w:rFonts w:ascii="Aptos" w:hAnsi="Aptos"/>
          <w:b/>
          <w:bCs/>
          <w:lang w:val="sv-SE"/>
        </w:rPr>
        <w:t>Lini 2:</w:t>
      </w:r>
      <w:r w:rsidRPr="008F3CF2">
        <w:rPr>
          <w:rFonts w:ascii="Aptos" w:hAnsi="Aptos"/>
          <w:lang w:val="sv-SE"/>
        </w:rPr>
        <w:t xml:space="preserve"> fungsi Manajemen Risiko dan</w:t>
      </w:r>
      <w:r w:rsidR="002A27A4" w:rsidRPr="008F3CF2">
        <w:rPr>
          <w:rFonts w:ascii="Aptos" w:hAnsi="Aptos"/>
          <w:lang w:val="sv-SE"/>
        </w:rPr>
        <w:t xml:space="preserve"> </w:t>
      </w:r>
      <w:r w:rsidRPr="008F3CF2">
        <w:rPr>
          <w:rFonts w:ascii="Aptos" w:hAnsi="Aptos"/>
          <w:lang w:val="sv-SE"/>
        </w:rPr>
        <w:t>kepatuhan</w:t>
      </w:r>
    </w:p>
    <w:p w14:paraId="0C79C39B" w14:textId="4420BDD6" w:rsidR="0020565F" w:rsidRPr="008F3CF2" w:rsidRDefault="0076019A" w:rsidP="002A27A4">
      <w:pPr>
        <w:pStyle w:val="ListParagraph"/>
        <w:numPr>
          <w:ilvl w:val="0"/>
          <w:numId w:val="47"/>
        </w:numPr>
        <w:spacing w:before="120"/>
        <w:ind w:left="1276"/>
        <w:contextualSpacing w:val="0"/>
        <w:rPr>
          <w:rFonts w:ascii="Aptos" w:hAnsi="Aptos"/>
          <w:lang w:val="sv-SE"/>
        </w:rPr>
      </w:pPr>
      <w:r w:rsidRPr="008F3CF2">
        <w:rPr>
          <w:rFonts w:ascii="Aptos" w:hAnsi="Aptos"/>
          <w:b/>
          <w:bCs/>
          <w:lang w:val="sv-SE"/>
        </w:rPr>
        <w:t>Lini 3:</w:t>
      </w:r>
      <w:r w:rsidRPr="008F3CF2">
        <w:rPr>
          <w:rFonts w:ascii="Aptos" w:hAnsi="Aptos"/>
          <w:lang w:val="sv-SE"/>
        </w:rPr>
        <w:t xml:space="preserve"> fungsi independent assurance</w:t>
      </w:r>
    </w:p>
    <w:p w14:paraId="0CEEEA38" w14:textId="4F65757A" w:rsidR="001857B0" w:rsidRPr="008F3CF2" w:rsidRDefault="001857B0" w:rsidP="001857B0">
      <w:pPr>
        <w:pStyle w:val="Heading3"/>
        <w:numPr>
          <w:ilvl w:val="2"/>
          <w:numId w:val="48"/>
        </w:numPr>
        <w:rPr>
          <w:rFonts w:ascii="Aptos" w:hAnsi="Aptos"/>
          <w:lang w:val="sv-SE"/>
        </w:rPr>
      </w:pPr>
      <w:r w:rsidRPr="008F3CF2">
        <w:rPr>
          <w:rFonts w:ascii="Aptos" w:hAnsi="Aptos"/>
          <w:lang w:val="sv-SE"/>
        </w:rPr>
        <w:t xml:space="preserve">Kebijakan Mengenai Penerapan </w:t>
      </w:r>
      <w:r w:rsidR="00CB0161" w:rsidRPr="008F3CF2">
        <w:rPr>
          <w:rFonts w:ascii="Aptos" w:hAnsi="Aptos"/>
          <w:lang w:val="sv-SE"/>
        </w:rPr>
        <w:t>Tata Kelola Terintegrasi</w:t>
      </w:r>
      <w:r w:rsidR="00786FCA">
        <w:rPr>
          <w:rFonts w:ascii="Aptos" w:hAnsi="Aptos"/>
          <w:lang w:val="sv-SE"/>
        </w:rPr>
        <w:t xml:space="preserve"> dengan Anak Perusahaan</w:t>
      </w:r>
      <w:r w:rsidR="00CB0161" w:rsidRPr="008F3CF2">
        <w:rPr>
          <w:rFonts w:ascii="Aptos" w:hAnsi="Aptos"/>
          <w:lang w:val="sv-SE"/>
        </w:rPr>
        <w:t xml:space="preserve"> </w:t>
      </w:r>
      <w:r w:rsidR="000335B1" w:rsidRPr="008F3CF2">
        <w:rPr>
          <w:rFonts w:ascii="Aptos" w:hAnsi="Aptos"/>
          <w:lang w:val="sv-SE"/>
        </w:rPr>
        <w:t>[</w:t>
      </w:r>
      <w:r w:rsidR="00CB0161" w:rsidRPr="008F3CF2">
        <w:rPr>
          <w:rFonts w:ascii="Aptos" w:hAnsi="Aptos"/>
          <w:lang w:val="sv-SE"/>
        </w:rPr>
        <w:t>Catatan: Untuk Perusahaan Konglomerasi</w:t>
      </w:r>
      <w:r w:rsidR="000335B1" w:rsidRPr="008F3CF2">
        <w:rPr>
          <w:rFonts w:ascii="Aptos" w:hAnsi="Aptos"/>
          <w:lang w:val="sv-SE"/>
        </w:rPr>
        <w:t>]</w:t>
      </w:r>
    </w:p>
    <w:p w14:paraId="449C2C2D" w14:textId="3C3472A8" w:rsidR="001857B0" w:rsidRPr="008F3CF2" w:rsidRDefault="001857B0" w:rsidP="001857B0">
      <w:pPr>
        <w:ind w:left="794"/>
        <w:rPr>
          <w:rFonts w:ascii="Aptos" w:hAnsi="Aptos"/>
          <w:lang w:val="sv-SE"/>
        </w:rPr>
      </w:pPr>
      <w:r w:rsidRPr="008F3CF2">
        <w:rPr>
          <w:rFonts w:ascii="Aptos" w:hAnsi="Aptos"/>
          <w:lang w:val="sv-SE"/>
        </w:rPr>
        <w:t>Perusahaan menerapkan model tiga lini dalam penerapan Manajemen Risiko yang terintegrasi dengan fungsi kepatuhan dan fungsi asuran independen</w:t>
      </w:r>
      <w:r w:rsidR="007E18DB">
        <w:rPr>
          <w:rFonts w:ascii="Aptos" w:hAnsi="Aptos"/>
          <w:lang w:val="sv-SE"/>
        </w:rPr>
        <w:t xml:space="preserve"> terhadap anak Perusahaan</w:t>
      </w:r>
      <w:r w:rsidRPr="008F3CF2">
        <w:rPr>
          <w:rFonts w:ascii="Aptos" w:hAnsi="Aptos"/>
          <w:lang w:val="sv-SE"/>
        </w:rPr>
        <w:t>, dengan penjelasan sebagai berikut:</w:t>
      </w:r>
    </w:p>
    <w:p w14:paraId="395B4EAC" w14:textId="2B89EAD8" w:rsidR="00CB0161" w:rsidRPr="008F3CF2" w:rsidRDefault="00CB0161" w:rsidP="003D2647">
      <w:pPr>
        <w:pStyle w:val="ListParagraph"/>
        <w:numPr>
          <w:ilvl w:val="0"/>
          <w:numId w:val="115"/>
        </w:numPr>
        <w:spacing w:before="120"/>
        <w:ind w:left="1276"/>
        <w:contextualSpacing w:val="0"/>
        <w:rPr>
          <w:rFonts w:ascii="Aptos" w:hAnsi="Aptos"/>
          <w:lang w:val="sv-SE"/>
        </w:rPr>
      </w:pPr>
      <w:r w:rsidRPr="008F3CF2">
        <w:rPr>
          <w:rFonts w:ascii="Aptos" w:hAnsi="Aptos"/>
          <w:lang w:val="sv-SE"/>
        </w:rPr>
        <w:t xml:space="preserve">menetapkan kebijakan pada tingkat </w:t>
      </w:r>
      <w:r w:rsidR="0020022B" w:rsidRPr="008F3CF2">
        <w:rPr>
          <w:rFonts w:ascii="Aptos" w:hAnsi="Aptos"/>
          <w:lang w:val="sv-SE"/>
        </w:rPr>
        <w:t>Perusahaan selaku</w:t>
      </w:r>
      <w:r w:rsidR="00D94ADD" w:rsidRPr="008F3CF2">
        <w:rPr>
          <w:rFonts w:ascii="Aptos" w:hAnsi="Aptos"/>
          <w:lang w:val="sv-SE"/>
        </w:rPr>
        <w:t xml:space="preserve"> Perusahaan</w:t>
      </w:r>
      <w:r w:rsidR="0020022B" w:rsidRPr="008F3CF2">
        <w:rPr>
          <w:rFonts w:ascii="Aptos" w:hAnsi="Aptos"/>
          <w:lang w:val="sv-SE"/>
        </w:rPr>
        <w:t xml:space="preserve"> Induk</w:t>
      </w:r>
      <w:r w:rsidRPr="008F3CF2">
        <w:rPr>
          <w:rFonts w:ascii="Aptos" w:hAnsi="Aptos"/>
          <w:lang w:val="sv-SE"/>
        </w:rPr>
        <w:t xml:space="preserve"> yang diharmonisasikan dengan kebijakan pada tingkat Anak Perusahaan</w:t>
      </w:r>
      <w:r w:rsidR="0020022B" w:rsidRPr="008F3CF2">
        <w:rPr>
          <w:rFonts w:ascii="Aptos" w:hAnsi="Aptos"/>
          <w:lang w:val="sv-SE"/>
        </w:rPr>
        <w:t>.</w:t>
      </w:r>
    </w:p>
    <w:p w14:paraId="7EE5FC77" w14:textId="61A3CC7F" w:rsidR="00CB0161" w:rsidRPr="008F3CF2" w:rsidRDefault="00CB0161" w:rsidP="003D2647">
      <w:pPr>
        <w:pStyle w:val="ListParagraph"/>
        <w:numPr>
          <w:ilvl w:val="0"/>
          <w:numId w:val="115"/>
        </w:numPr>
        <w:spacing w:before="120"/>
        <w:ind w:left="1276"/>
        <w:contextualSpacing w:val="0"/>
        <w:rPr>
          <w:rFonts w:ascii="Aptos" w:hAnsi="Aptos"/>
          <w:lang w:val="sv-SE"/>
        </w:rPr>
      </w:pPr>
      <w:r w:rsidRPr="008F3CF2">
        <w:rPr>
          <w:rFonts w:ascii="Aptos" w:hAnsi="Aptos"/>
          <w:lang w:val="sv-SE"/>
        </w:rPr>
        <w:t xml:space="preserve">memantau implementasi kebijakan harmonisasi dengan kebijakan </w:t>
      </w:r>
      <w:r w:rsidR="0020022B" w:rsidRPr="008F3CF2">
        <w:rPr>
          <w:rFonts w:ascii="Aptos" w:hAnsi="Aptos"/>
          <w:lang w:val="sv-SE"/>
        </w:rPr>
        <w:t xml:space="preserve">Perusahaan selaku </w:t>
      </w:r>
      <w:r w:rsidR="00D94ADD" w:rsidRPr="008F3CF2">
        <w:rPr>
          <w:rFonts w:ascii="Aptos" w:hAnsi="Aptos"/>
          <w:lang w:val="sv-SE"/>
        </w:rPr>
        <w:t xml:space="preserve">Perusahaan </w:t>
      </w:r>
      <w:r w:rsidR="0020022B" w:rsidRPr="008F3CF2">
        <w:rPr>
          <w:rFonts w:ascii="Aptos" w:hAnsi="Aptos"/>
          <w:lang w:val="sv-SE"/>
        </w:rPr>
        <w:t>Induk</w:t>
      </w:r>
      <w:r w:rsidR="00D94ADD" w:rsidRPr="008F3CF2">
        <w:rPr>
          <w:rFonts w:ascii="Aptos" w:hAnsi="Aptos"/>
          <w:lang w:val="sv-SE"/>
        </w:rPr>
        <w:t>.</w:t>
      </w:r>
    </w:p>
    <w:p w14:paraId="682535C7" w14:textId="0C343D4B" w:rsidR="00CB0161" w:rsidRPr="008F3CF2" w:rsidRDefault="00CB0161" w:rsidP="003D2647">
      <w:pPr>
        <w:pStyle w:val="ListParagraph"/>
        <w:numPr>
          <w:ilvl w:val="0"/>
          <w:numId w:val="115"/>
        </w:numPr>
        <w:spacing w:before="120"/>
        <w:ind w:left="1276"/>
        <w:contextualSpacing w:val="0"/>
        <w:rPr>
          <w:rFonts w:ascii="Aptos" w:hAnsi="Aptos"/>
          <w:lang w:val="sv-SE"/>
        </w:rPr>
      </w:pPr>
      <w:r w:rsidRPr="008F3CF2">
        <w:rPr>
          <w:rFonts w:ascii="Aptos" w:hAnsi="Aptos"/>
          <w:lang w:val="sv-SE"/>
        </w:rPr>
        <w:t xml:space="preserve">melakukan pemantauan Risiko secara terstruktur dan terintegrasi antara </w:t>
      </w:r>
      <w:r w:rsidR="00D94ADD" w:rsidRPr="008F3CF2">
        <w:rPr>
          <w:rFonts w:ascii="Aptos" w:hAnsi="Aptos"/>
          <w:lang w:val="sv-SE"/>
        </w:rPr>
        <w:t>Perusahaan selaku Perusahaan</w:t>
      </w:r>
      <w:r w:rsidRPr="008F3CF2">
        <w:rPr>
          <w:rFonts w:ascii="Aptos" w:hAnsi="Aptos"/>
          <w:lang w:val="sv-SE"/>
        </w:rPr>
        <w:t xml:space="preserve"> Induk dengan Anak Perusahaan</w:t>
      </w:r>
      <w:r w:rsidR="00D94ADD" w:rsidRPr="008F3CF2">
        <w:rPr>
          <w:rFonts w:ascii="Aptos" w:hAnsi="Aptos"/>
          <w:lang w:val="sv-SE"/>
        </w:rPr>
        <w:t>.</w:t>
      </w:r>
    </w:p>
    <w:p w14:paraId="5A656390" w14:textId="13B30978" w:rsidR="00CD2217" w:rsidRPr="008F3CF2" w:rsidRDefault="0094016E" w:rsidP="00664916">
      <w:pPr>
        <w:pStyle w:val="Heading3"/>
        <w:numPr>
          <w:ilvl w:val="2"/>
          <w:numId w:val="48"/>
        </w:numPr>
        <w:rPr>
          <w:rFonts w:ascii="Aptos" w:hAnsi="Aptos"/>
          <w:lang w:val="sv-SE"/>
        </w:rPr>
      </w:pPr>
      <w:r w:rsidRPr="008F3CF2">
        <w:rPr>
          <w:rFonts w:ascii="Aptos" w:hAnsi="Aptos"/>
          <w:lang w:val="sv-SE"/>
        </w:rPr>
        <w:t>Kebijakan Mengenai</w:t>
      </w:r>
      <w:r w:rsidR="009A0185" w:rsidRPr="008F3CF2">
        <w:rPr>
          <w:rFonts w:ascii="Aptos" w:hAnsi="Aptos"/>
          <w:lang w:val="sv-SE"/>
        </w:rPr>
        <w:t xml:space="preserve"> </w:t>
      </w:r>
      <w:r w:rsidR="00CD2217" w:rsidRPr="008F3CF2">
        <w:rPr>
          <w:rFonts w:ascii="Aptos" w:hAnsi="Aptos"/>
          <w:lang w:val="sv-SE"/>
        </w:rPr>
        <w:t>Taksonomi Risiko Perusahaan</w:t>
      </w:r>
    </w:p>
    <w:p w14:paraId="7EA983F2" w14:textId="33C62F1A" w:rsidR="00CD2217" w:rsidRPr="008F3CF2" w:rsidRDefault="00CD2217" w:rsidP="00CD2217">
      <w:pPr>
        <w:ind w:left="794"/>
        <w:rPr>
          <w:rFonts w:ascii="Aptos" w:hAnsi="Aptos"/>
          <w:lang w:val="sv-SE"/>
        </w:rPr>
      </w:pPr>
      <w:r w:rsidRPr="008F3CF2">
        <w:rPr>
          <w:rFonts w:ascii="Aptos" w:hAnsi="Aptos"/>
          <w:lang w:val="sv-SE"/>
        </w:rPr>
        <w:t>Perusahaan mene</w:t>
      </w:r>
      <w:r w:rsidR="00EF213E" w:rsidRPr="008F3CF2">
        <w:rPr>
          <w:rFonts w:ascii="Aptos" w:hAnsi="Aptos"/>
          <w:lang w:val="sv-SE"/>
        </w:rPr>
        <w:t>r</w:t>
      </w:r>
      <w:r w:rsidRPr="008F3CF2">
        <w:rPr>
          <w:rFonts w:ascii="Aptos" w:hAnsi="Aptos"/>
          <w:lang w:val="sv-SE"/>
        </w:rPr>
        <w:t xml:space="preserve">apkan Taksonomi Risiko yang merupakan suatu struktur yang menjelaskan pengelompokkan terkait Risiko-Risiko apa saja yang relevan dengan kegiatan Perusahaan. Taksonomi Risiko terdiri dari 3 (tiga) tingkatan di mana: </w:t>
      </w:r>
    </w:p>
    <w:p w14:paraId="4837DCB1" w14:textId="77777777" w:rsidR="00CD2217" w:rsidRPr="008F3CF2" w:rsidRDefault="00CD2217" w:rsidP="003D2647">
      <w:pPr>
        <w:pStyle w:val="ListParagraph"/>
        <w:numPr>
          <w:ilvl w:val="0"/>
          <w:numId w:val="116"/>
        </w:numPr>
        <w:spacing w:before="120"/>
        <w:ind w:left="1276"/>
        <w:contextualSpacing w:val="0"/>
        <w:rPr>
          <w:rFonts w:ascii="Aptos" w:hAnsi="Aptos"/>
          <w:lang w:val="sv-SE"/>
        </w:rPr>
      </w:pPr>
      <w:r w:rsidRPr="008F3CF2">
        <w:rPr>
          <w:rFonts w:ascii="Aptos" w:hAnsi="Aptos"/>
          <w:lang w:val="sv-SE"/>
        </w:rPr>
        <w:t xml:space="preserve">Taksonomi 1/T1 menggambarkan tema Risiko; </w:t>
      </w:r>
    </w:p>
    <w:p w14:paraId="221A3CDB" w14:textId="77777777" w:rsidR="00CD2217" w:rsidRPr="008F3CF2" w:rsidRDefault="00CD2217" w:rsidP="003D2647">
      <w:pPr>
        <w:pStyle w:val="ListParagraph"/>
        <w:numPr>
          <w:ilvl w:val="0"/>
          <w:numId w:val="116"/>
        </w:numPr>
        <w:spacing w:before="120"/>
        <w:ind w:left="1276"/>
        <w:contextualSpacing w:val="0"/>
        <w:rPr>
          <w:rFonts w:ascii="Aptos" w:hAnsi="Aptos"/>
          <w:lang w:val="sv-SE"/>
        </w:rPr>
      </w:pPr>
      <w:r w:rsidRPr="008F3CF2">
        <w:rPr>
          <w:rFonts w:ascii="Aptos" w:hAnsi="Aptos"/>
          <w:lang w:val="sv-SE"/>
        </w:rPr>
        <w:lastRenderedPageBreak/>
        <w:t>Taksonomi 2/T2 menggambarkan katagori Risiko; dan</w:t>
      </w:r>
    </w:p>
    <w:p w14:paraId="639D6D21" w14:textId="77777777" w:rsidR="00CD2217" w:rsidRPr="008F3CF2" w:rsidRDefault="00CD2217" w:rsidP="003D2647">
      <w:pPr>
        <w:pStyle w:val="ListParagraph"/>
        <w:numPr>
          <w:ilvl w:val="0"/>
          <w:numId w:val="116"/>
        </w:numPr>
        <w:spacing w:before="120"/>
        <w:ind w:left="1276"/>
        <w:contextualSpacing w:val="0"/>
        <w:rPr>
          <w:rFonts w:ascii="Aptos" w:hAnsi="Aptos"/>
          <w:lang w:val="sv-SE"/>
        </w:rPr>
      </w:pPr>
      <w:r w:rsidRPr="008F3CF2">
        <w:rPr>
          <w:rFonts w:ascii="Aptos" w:hAnsi="Aptos"/>
          <w:lang w:val="sv-SE"/>
        </w:rPr>
        <w:t>Taksonomi 3/T3 menguraikan kelompok peristiwa Risiko.</w:t>
      </w:r>
    </w:p>
    <w:p w14:paraId="29708772" w14:textId="77777777" w:rsidR="00CD2217" w:rsidRPr="008F3CF2" w:rsidRDefault="00CD2217" w:rsidP="00CD2217">
      <w:pPr>
        <w:ind w:left="397"/>
        <w:rPr>
          <w:rFonts w:ascii="Aptos" w:hAnsi="Aptos"/>
          <w:lang w:val="sv-SE"/>
        </w:rPr>
      </w:pPr>
    </w:p>
    <w:p w14:paraId="5D08EEF0" w14:textId="77777777" w:rsidR="00CD2217" w:rsidRPr="008F3CF2" w:rsidRDefault="00CD2217" w:rsidP="00CD2217">
      <w:pPr>
        <w:ind w:left="916"/>
        <w:rPr>
          <w:rFonts w:ascii="Aptos" w:hAnsi="Aptos"/>
          <w:lang w:val="sv-SE"/>
        </w:rPr>
      </w:pPr>
      <w:r w:rsidRPr="008F3CF2">
        <w:rPr>
          <w:rFonts w:ascii="Aptos" w:hAnsi="Aptos"/>
          <w:lang w:val="sv-SE"/>
        </w:rPr>
        <w:t>Taksonomi risiko lebih terinci dijaskan pada Pedoman yang mengatur tentang pengelolaan Risiko di Perusahaan.</w:t>
      </w:r>
    </w:p>
    <w:p w14:paraId="2C4F9303" w14:textId="5B4D5243" w:rsidR="00396FB5" w:rsidRPr="008F3CF2" w:rsidRDefault="0094016E" w:rsidP="00664916">
      <w:pPr>
        <w:pStyle w:val="Heading3"/>
        <w:numPr>
          <w:ilvl w:val="2"/>
          <w:numId w:val="48"/>
        </w:numPr>
        <w:rPr>
          <w:rFonts w:ascii="Aptos" w:hAnsi="Aptos"/>
          <w:lang w:val="sv-SE"/>
        </w:rPr>
      </w:pPr>
      <w:r w:rsidRPr="008F3CF2">
        <w:rPr>
          <w:rFonts w:ascii="Aptos" w:hAnsi="Aptos"/>
          <w:lang w:val="sv-SE"/>
        </w:rPr>
        <w:t>Kebijakan Mengenai</w:t>
      </w:r>
      <w:r w:rsidR="00396FB5" w:rsidRPr="008F3CF2">
        <w:rPr>
          <w:rFonts w:ascii="Aptos" w:hAnsi="Aptos"/>
          <w:lang w:val="sv-SE"/>
        </w:rPr>
        <w:t xml:space="preserve"> </w:t>
      </w:r>
      <w:r w:rsidR="001D0F53" w:rsidRPr="008F3CF2">
        <w:rPr>
          <w:rFonts w:ascii="Aptos" w:hAnsi="Aptos"/>
          <w:lang w:val="sv-SE"/>
        </w:rPr>
        <w:t>Kapasitas</w:t>
      </w:r>
      <w:r w:rsidR="00396FB5" w:rsidRPr="008F3CF2">
        <w:rPr>
          <w:rFonts w:ascii="Aptos" w:hAnsi="Aptos"/>
          <w:lang w:val="sv-SE"/>
        </w:rPr>
        <w:t xml:space="preserve"> Risiko Perusahaan</w:t>
      </w:r>
    </w:p>
    <w:p w14:paraId="326ECB3B" w14:textId="5B18033F" w:rsidR="00252167" w:rsidRPr="008F3CF2" w:rsidRDefault="00DD6E10" w:rsidP="009509D3">
      <w:pPr>
        <w:ind w:left="794"/>
        <w:rPr>
          <w:rFonts w:ascii="Aptos" w:hAnsi="Aptos"/>
          <w:lang w:val="sv-SE"/>
        </w:rPr>
      </w:pPr>
      <w:r w:rsidRPr="008F3CF2">
        <w:rPr>
          <w:rFonts w:ascii="Aptos" w:hAnsi="Aptos"/>
          <w:lang w:val="sv-SE"/>
        </w:rPr>
        <w:t>Kapasitas risiko perusahaan yang merupakan kemampuan perusahaan untuk menyerap risiko tanpa mengganggu kinerjanya, yang ditentukan berdasarkan analisis terhadap faktor-faktor tersebut</w:t>
      </w:r>
      <w:r w:rsidR="00D63B62" w:rsidRPr="008F3CF2">
        <w:rPr>
          <w:rFonts w:ascii="Aptos" w:hAnsi="Aptos"/>
          <w:lang w:val="sv-SE"/>
        </w:rPr>
        <w:t>, melalui</w:t>
      </w:r>
      <w:r w:rsidRPr="008F3CF2">
        <w:rPr>
          <w:rFonts w:ascii="Aptos" w:hAnsi="Aptos"/>
          <w:lang w:val="sv-SE"/>
        </w:rPr>
        <w:t xml:space="preserve"> metode</w:t>
      </w:r>
      <w:r w:rsidR="009509D3" w:rsidRPr="008F3CF2">
        <w:rPr>
          <w:rFonts w:ascii="Aptos" w:hAnsi="Aptos"/>
          <w:lang w:val="sv-SE"/>
        </w:rPr>
        <w:t xml:space="preserve"> s</w:t>
      </w:r>
      <w:r w:rsidR="00252167" w:rsidRPr="008F3CF2">
        <w:rPr>
          <w:rFonts w:ascii="Aptos" w:hAnsi="Aptos"/>
          <w:lang w:val="sv-SE"/>
        </w:rPr>
        <w:t>tress test</w:t>
      </w:r>
      <w:r w:rsidR="00302573" w:rsidRPr="008F3CF2">
        <w:rPr>
          <w:rFonts w:ascii="Aptos" w:hAnsi="Aptos"/>
          <w:lang w:val="sv-SE"/>
        </w:rPr>
        <w:t xml:space="preserve">, yang merupakan </w:t>
      </w:r>
      <w:r w:rsidR="00252167" w:rsidRPr="008F3CF2">
        <w:rPr>
          <w:rFonts w:ascii="Aptos" w:hAnsi="Aptos"/>
          <w:lang w:val="sv-SE"/>
        </w:rPr>
        <w:t>metode simulasi yang digunakan untuk menilai kemampuan suatu perusahaan untuk bertahan dalam kondisi yang sulit atau tidak terduga.</w:t>
      </w:r>
      <w:r w:rsidR="00FA7E32" w:rsidRPr="008F3CF2">
        <w:rPr>
          <w:rFonts w:ascii="Aptos" w:hAnsi="Aptos"/>
          <w:lang w:val="sv-SE"/>
        </w:rPr>
        <w:t xml:space="preserve">  Stress test dapat menggunakan metoda-metoda berikut ini:</w:t>
      </w:r>
    </w:p>
    <w:p w14:paraId="0F583AF8" w14:textId="6ED64B53" w:rsidR="00FA7E32" w:rsidRPr="008F3CF2" w:rsidRDefault="00FA7E32" w:rsidP="00664916">
      <w:pPr>
        <w:pStyle w:val="ListParagraph"/>
        <w:numPr>
          <w:ilvl w:val="0"/>
          <w:numId w:val="51"/>
        </w:numPr>
        <w:spacing w:before="120"/>
        <w:ind w:left="1276"/>
        <w:contextualSpacing w:val="0"/>
        <w:rPr>
          <w:rFonts w:ascii="Aptos" w:hAnsi="Aptos"/>
          <w:lang w:val="sv-SE"/>
        </w:rPr>
      </w:pPr>
      <w:r w:rsidRPr="008F3CF2">
        <w:rPr>
          <w:rFonts w:ascii="Aptos" w:hAnsi="Aptos"/>
          <w:lang w:val="sv-SE"/>
        </w:rPr>
        <w:t>Analisis sensitivitas</w:t>
      </w:r>
      <w:r w:rsidR="00714682" w:rsidRPr="008F3CF2">
        <w:rPr>
          <w:rFonts w:ascii="Aptos" w:hAnsi="Aptos"/>
          <w:lang w:val="sv-SE"/>
        </w:rPr>
        <w:t>, yang</w:t>
      </w:r>
      <w:r w:rsidRPr="008F3CF2">
        <w:rPr>
          <w:rFonts w:ascii="Aptos" w:hAnsi="Aptos"/>
          <w:lang w:val="sv-SE"/>
        </w:rPr>
        <w:t xml:space="preserve"> digunakan untuk mengukur bagaimana perubahan pada satu faktor dapat mempengaruhi hasil perusahaan.</w:t>
      </w:r>
    </w:p>
    <w:p w14:paraId="46DAFB8F" w14:textId="77653AA5" w:rsidR="00FA7E32" w:rsidRPr="008F3CF2" w:rsidRDefault="00FA7E32" w:rsidP="00664916">
      <w:pPr>
        <w:pStyle w:val="ListParagraph"/>
        <w:numPr>
          <w:ilvl w:val="0"/>
          <w:numId w:val="51"/>
        </w:numPr>
        <w:spacing w:before="120"/>
        <w:ind w:left="1276"/>
        <w:contextualSpacing w:val="0"/>
        <w:rPr>
          <w:rFonts w:ascii="Aptos" w:hAnsi="Aptos"/>
          <w:lang w:val="sv-SE"/>
        </w:rPr>
      </w:pPr>
      <w:r w:rsidRPr="008F3CF2">
        <w:rPr>
          <w:rFonts w:ascii="Aptos" w:hAnsi="Aptos"/>
          <w:lang w:val="sv-SE"/>
        </w:rPr>
        <w:t>Analisis skenario</w:t>
      </w:r>
      <w:r w:rsidR="00714682" w:rsidRPr="008F3CF2">
        <w:rPr>
          <w:rFonts w:ascii="Aptos" w:hAnsi="Aptos"/>
          <w:lang w:val="sv-SE"/>
        </w:rPr>
        <w:t xml:space="preserve">, yang </w:t>
      </w:r>
      <w:r w:rsidRPr="008F3CF2">
        <w:rPr>
          <w:rFonts w:ascii="Aptos" w:hAnsi="Aptos"/>
          <w:lang w:val="sv-SE"/>
        </w:rPr>
        <w:t>digunakan untuk menilai bagaimana perusahaan akan bertahan dalam skenario tertentu.</w:t>
      </w:r>
    </w:p>
    <w:p w14:paraId="59F17104" w14:textId="44D19FBC" w:rsidR="00FA7E32" w:rsidRPr="008F3CF2" w:rsidRDefault="00FA7E32" w:rsidP="00664916">
      <w:pPr>
        <w:pStyle w:val="ListParagraph"/>
        <w:numPr>
          <w:ilvl w:val="0"/>
          <w:numId w:val="51"/>
        </w:numPr>
        <w:spacing w:before="120"/>
        <w:ind w:left="1276"/>
        <w:contextualSpacing w:val="0"/>
        <w:rPr>
          <w:rFonts w:ascii="Aptos" w:hAnsi="Aptos"/>
          <w:lang w:val="sv-SE"/>
        </w:rPr>
      </w:pPr>
      <w:r w:rsidRPr="008F3CF2">
        <w:rPr>
          <w:rFonts w:ascii="Aptos" w:hAnsi="Aptos"/>
          <w:lang w:val="sv-SE"/>
        </w:rPr>
        <w:t>Model keuangan</w:t>
      </w:r>
      <w:r w:rsidR="00714682" w:rsidRPr="008F3CF2">
        <w:rPr>
          <w:rFonts w:ascii="Aptos" w:hAnsi="Aptos"/>
          <w:lang w:val="sv-SE"/>
        </w:rPr>
        <w:t>, yang</w:t>
      </w:r>
      <w:r w:rsidRPr="008F3CF2">
        <w:rPr>
          <w:rFonts w:ascii="Aptos" w:hAnsi="Aptos"/>
          <w:lang w:val="sv-SE"/>
        </w:rPr>
        <w:t xml:space="preserve"> digunakan untuk membuat simulasi yang lebih kompleks tentang kondisi yang sulit atau tidak terduga</w:t>
      </w:r>
      <w:r w:rsidR="00714682" w:rsidRPr="008F3CF2">
        <w:rPr>
          <w:rFonts w:ascii="Aptos" w:hAnsi="Aptos"/>
          <w:lang w:val="sv-SE"/>
        </w:rPr>
        <w:t>.</w:t>
      </w:r>
    </w:p>
    <w:p w14:paraId="78BD2A1D" w14:textId="4B2B7001" w:rsidR="00892F5D" w:rsidRPr="008F3CF2" w:rsidRDefault="0094016E" w:rsidP="00664916">
      <w:pPr>
        <w:pStyle w:val="Heading3"/>
        <w:numPr>
          <w:ilvl w:val="2"/>
          <w:numId w:val="48"/>
        </w:numPr>
        <w:rPr>
          <w:rFonts w:ascii="Aptos" w:hAnsi="Aptos"/>
          <w:lang w:val="sv-SE"/>
        </w:rPr>
      </w:pPr>
      <w:r w:rsidRPr="008F3CF2">
        <w:rPr>
          <w:rFonts w:ascii="Aptos" w:hAnsi="Aptos"/>
          <w:lang w:val="sv-SE"/>
        </w:rPr>
        <w:t>Kebijakan Mengenai</w:t>
      </w:r>
      <w:r w:rsidR="00396FB5" w:rsidRPr="008F3CF2">
        <w:rPr>
          <w:rFonts w:ascii="Aptos" w:hAnsi="Aptos"/>
          <w:lang w:val="sv-SE"/>
        </w:rPr>
        <w:t xml:space="preserve"> </w:t>
      </w:r>
      <w:r w:rsidR="00892F5D" w:rsidRPr="008F3CF2">
        <w:rPr>
          <w:rFonts w:ascii="Aptos" w:hAnsi="Aptos"/>
          <w:lang w:val="sv-SE"/>
        </w:rPr>
        <w:t>Selera Risiko Perusahaan</w:t>
      </w:r>
    </w:p>
    <w:p w14:paraId="65ECD789" w14:textId="010EFDF7" w:rsidR="008960F3" w:rsidRPr="008F3CF2" w:rsidRDefault="008960F3" w:rsidP="00F64433">
      <w:pPr>
        <w:ind w:left="794"/>
        <w:rPr>
          <w:rFonts w:ascii="Aptos" w:hAnsi="Aptos"/>
          <w:lang w:val="sv-SE"/>
        </w:rPr>
      </w:pPr>
      <w:r w:rsidRPr="008F3CF2">
        <w:rPr>
          <w:rFonts w:ascii="Aptos" w:hAnsi="Aptos"/>
          <w:lang w:val="sv-SE"/>
        </w:rPr>
        <w:t xml:space="preserve">Selera risiko perusahaan </w:t>
      </w:r>
      <w:r w:rsidR="00696010" w:rsidRPr="008F3CF2">
        <w:rPr>
          <w:rFonts w:ascii="Aptos" w:hAnsi="Aptos"/>
          <w:lang w:val="sv-SE"/>
        </w:rPr>
        <w:t>yang merupakan</w:t>
      </w:r>
      <w:r w:rsidRPr="008F3CF2">
        <w:rPr>
          <w:rFonts w:ascii="Aptos" w:hAnsi="Aptos"/>
          <w:lang w:val="sv-SE"/>
        </w:rPr>
        <w:t xml:space="preserve"> tingkat risiko yang bersedia diambil oleh </w:t>
      </w:r>
      <w:r w:rsidR="00696010" w:rsidRPr="008F3CF2">
        <w:rPr>
          <w:rFonts w:ascii="Aptos" w:hAnsi="Aptos"/>
          <w:lang w:val="sv-SE"/>
        </w:rPr>
        <w:t>P</w:t>
      </w:r>
      <w:r w:rsidRPr="008F3CF2">
        <w:rPr>
          <w:rFonts w:ascii="Aptos" w:hAnsi="Aptos"/>
          <w:lang w:val="sv-SE"/>
        </w:rPr>
        <w:t>erusahaan dalam upaya mencapai tujuannya</w:t>
      </w:r>
      <w:r w:rsidR="00696010" w:rsidRPr="008F3CF2">
        <w:rPr>
          <w:rFonts w:ascii="Aptos" w:hAnsi="Aptos"/>
          <w:lang w:val="sv-SE"/>
        </w:rPr>
        <w:t>, disusun</w:t>
      </w:r>
      <w:r w:rsidRPr="008F3CF2">
        <w:rPr>
          <w:rFonts w:ascii="Aptos" w:hAnsi="Aptos"/>
          <w:lang w:val="sv-SE"/>
        </w:rPr>
        <w:t xml:space="preserve"> dengan menggunakan berbagai metode, </w:t>
      </w:r>
      <w:r w:rsidR="00696010" w:rsidRPr="008F3CF2">
        <w:rPr>
          <w:rFonts w:ascii="Aptos" w:hAnsi="Aptos"/>
          <w:lang w:val="sv-SE"/>
        </w:rPr>
        <w:t>sebagai berikut</w:t>
      </w:r>
      <w:r w:rsidRPr="008F3CF2">
        <w:rPr>
          <w:rFonts w:ascii="Aptos" w:hAnsi="Aptos"/>
          <w:lang w:val="sv-SE"/>
        </w:rPr>
        <w:t>:</w:t>
      </w:r>
    </w:p>
    <w:p w14:paraId="4A158B12" w14:textId="14D636B1" w:rsidR="008960F3" w:rsidRPr="008F3CF2" w:rsidRDefault="008960F3" w:rsidP="00664916">
      <w:pPr>
        <w:pStyle w:val="ListParagraph"/>
        <w:numPr>
          <w:ilvl w:val="0"/>
          <w:numId w:val="52"/>
        </w:numPr>
        <w:spacing w:before="120"/>
        <w:ind w:left="1276"/>
        <w:contextualSpacing w:val="0"/>
        <w:rPr>
          <w:rFonts w:ascii="Aptos" w:hAnsi="Aptos"/>
          <w:lang w:val="sv-SE"/>
        </w:rPr>
      </w:pPr>
      <w:r w:rsidRPr="008F3CF2">
        <w:rPr>
          <w:rFonts w:ascii="Aptos" w:hAnsi="Aptos"/>
          <w:lang w:val="sv-SE"/>
        </w:rPr>
        <w:t>Survei</w:t>
      </w:r>
      <w:r w:rsidR="00696010" w:rsidRPr="008F3CF2">
        <w:rPr>
          <w:rFonts w:ascii="Aptos" w:hAnsi="Aptos"/>
          <w:lang w:val="sv-SE"/>
        </w:rPr>
        <w:t xml:space="preserve">, </w:t>
      </w:r>
      <w:r w:rsidRPr="008F3CF2">
        <w:rPr>
          <w:rFonts w:ascii="Aptos" w:hAnsi="Aptos"/>
          <w:lang w:val="sv-SE"/>
        </w:rPr>
        <w:t>untuk mengumpulkan data dan informasi tentang sikap dan persepsi</w:t>
      </w:r>
      <w:r w:rsidR="00F3705C" w:rsidRPr="008F3CF2">
        <w:rPr>
          <w:rFonts w:ascii="Aptos" w:hAnsi="Aptos"/>
          <w:lang w:val="sv-SE"/>
        </w:rPr>
        <w:t xml:space="preserve"> </w:t>
      </w:r>
      <w:r w:rsidRPr="008F3CF2">
        <w:rPr>
          <w:rFonts w:ascii="Aptos" w:hAnsi="Aptos"/>
          <w:lang w:val="sv-SE"/>
        </w:rPr>
        <w:t>manajemen</w:t>
      </w:r>
      <w:r w:rsidR="00F3705C" w:rsidRPr="008F3CF2">
        <w:rPr>
          <w:rFonts w:ascii="Aptos" w:hAnsi="Aptos"/>
          <w:lang w:val="sv-SE"/>
        </w:rPr>
        <w:t xml:space="preserve">, </w:t>
      </w:r>
      <w:r w:rsidRPr="008F3CF2">
        <w:rPr>
          <w:rFonts w:ascii="Aptos" w:hAnsi="Aptos"/>
          <w:lang w:val="sv-SE"/>
        </w:rPr>
        <w:t>karyawan</w:t>
      </w:r>
      <w:r w:rsidR="00F3705C" w:rsidRPr="008F3CF2">
        <w:rPr>
          <w:rFonts w:ascii="Aptos" w:hAnsi="Aptos"/>
          <w:lang w:val="sv-SE"/>
        </w:rPr>
        <w:t xml:space="preserve">, dan pemangku kepentingan lainnya </w:t>
      </w:r>
      <w:r w:rsidRPr="008F3CF2">
        <w:rPr>
          <w:rFonts w:ascii="Aptos" w:hAnsi="Aptos"/>
          <w:lang w:val="sv-SE"/>
        </w:rPr>
        <w:t>terhadap risiko.</w:t>
      </w:r>
    </w:p>
    <w:p w14:paraId="37850562" w14:textId="295E526B" w:rsidR="008960F3" w:rsidRPr="008F3CF2" w:rsidRDefault="008960F3" w:rsidP="00664916">
      <w:pPr>
        <w:pStyle w:val="ListParagraph"/>
        <w:numPr>
          <w:ilvl w:val="0"/>
          <w:numId w:val="52"/>
        </w:numPr>
        <w:spacing w:before="120"/>
        <w:ind w:left="1276"/>
        <w:contextualSpacing w:val="0"/>
        <w:rPr>
          <w:rFonts w:ascii="Aptos" w:hAnsi="Aptos"/>
          <w:lang w:val="sv-SE"/>
        </w:rPr>
      </w:pPr>
      <w:r w:rsidRPr="008F3CF2">
        <w:rPr>
          <w:rFonts w:ascii="Aptos" w:hAnsi="Aptos"/>
          <w:lang w:val="sv-SE"/>
        </w:rPr>
        <w:t>Diskusi kelompok terfokus</w:t>
      </w:r>
      <w:r w:rsidR="00696010" w:rsidRPr="008F3CF2">
        <w:rPr>
          <w:rFonts w:ascii="Aptos" w:hAnsi="Aptos"/>
          <w:lang w:val="sv-SE"/>
        </w:rPr>
        <w:t>,</w:t>
      </w:r>
      <w:r w:rsidRPr="008F3CF2">
        <w:rPr>
          <w:rFonts w:ascii="Aptos" w:hAnsi="Aptos"/>
          <w:lang w:val="sv-SE"/>
        </w:rPr>
        <w:t xml:space="preserve"> untuk mengumpulkan data dan informasi tentang pemahaman </w:t>
      </w:r>
      <w:r w:rsidR="00F3705C" w:rsidRPr="008F3CF2">
        <w:rPr>
          <w:rFonts w:ascii="Aptos" w:hAnsi="Aptos"/>
          <w:lang w:val="sv-SE"/>
        </w:rPr>
        <w:t>para ahli dan/atau peara pemangku kepentingan</w:t>
      </w:r>
      <w:r w:rsidRPr="008F3CF2">
        <w:rPr>
          <w:rFonts w:ascii="Aptos" w:hAnsi="Aptos"/>
          <w:lang w:val="sv-SE"/>
        </w:rPr>
        <w:t xml:space="preserve"> tentang risiko.</w:t>
      </w:r>
    </w:p>
    <w:p w14:paraId="734C0392" w14:textId="77777777" w:rsidR="00975610" w:rsidRPr="008F3CF2" w:rsidRDefault="00975610" w:rsidP="00F64433">
      <w:pPr>
        <w:ind w:left="794"/>
        <w:rPr>
          <w:rFonts w:ascii="Aptos" w:hAnsi="Aptos"/>
          <w:lang w:val="sv-SE"/>
        </w:rPr>
      </w:pPr>
    </w:p>
    <w:p w14:paraId="33119502" w14:textId="1018B87C" w:rsidR="008960F3" w:rsidRPr="008F3CF2" w:rsidRDefault="008960F3" w:rsidP="00F64433">
      <w:pPr>
        <w:ind w:left="794"/>
        <w:rPr>
          <w:rFonts w:ascii="Aptos" w:hAnsi="Aptos"/>
          <w:lang w:val="sv-SE"/>
        </w:rPr>
      </w:pPr>
      <w:r w:rsidRPr="008F3CF2">
        <w:rPr>
          <w:rFonts w:ascii="Aptos" w:hAnsi="Aptos"/>
          <w:lang w:val="sv-SE"/>
        </w:rPr>
        <w:t>Setelah dilakukan analisis</w:t>
      </w:r>
      <w:r w:rsidR="00F3705C" w:rsidRPr="008F3CF2">
        <w:rPr>
          <w:rFonts w:ascii="Aptos" w:hAnsi="Aptos"/>
          <w:lang w:val="sv-SE"/>
        </w:rPr>
        <w:t xml:space="preserve"> terhadap hasil survey dan/atau diskusi kelompok terfokus</w:t>
      </w:r>
      <w:r w:rsidRPr="008F3CF2">
        <w:rPr>
          <w:rFonts w:ascii="Aptos" w:hAnsi="Aptos"/>
          <w:lang w:val="sv-SE"/>
        </w:rPr>
        <w:t>,</w:t>
      </w:r>
      <w:r w:rsidR="00604F98" w:rsidRPr="008F3CF2">
        <w:rPr>
          <w:rFonts w:ascii="Aptos" w:hAnsi="Aptos"/>
          <w:lang w:val="sv-SE"/>
        </w:rPr>
        <w:t xml:space="preserve"> </w:t>
      </w:r>
      <w:r w:rsidR="00F3705C" w:rsidRPr="008F3CF2">
        <w:rPr>
          <w:rFonts w:ascii="Aptos" w:hAnsi="Aptos"/>
          <w:lang w:val="sv-SE"/>
        </w:rPr>
        <w:t>Perusahaan yang diwakili Direksi</w:t>
      </w:r>
      <w:r w:rsidRPr="008F3CF2">
        <w:rPr>
          <w:rFonts w:ascii="Aptos" w:hAnsi="Aptos"/>
          <w:lang w:val="sv-SE"/>
        </w:rPr>
        <w:t xml:space="preserve"> menentukan selera risiko</w:t>
      </w:r>
      <w:r w:rsidR="00F64433" w:rsidRPr="008F3CF2">
        <w:rPr>
          <w:rFonts w:ascii="Aptos" w:hAnsi="Aptos"/>
          <w:lang w:val="sv-SE"/>
        </w:rPr>
        <w:t xml:space="preserve"> untuk setiap taksonomi risiko yang telah ditetapkan</w:t>
      </w:r>
      <w:r w:rsidR="00F3705C" w:rsidRPr="008F3CF2">
        <w:rPr>
          <w:rFonts w:ascii="Aptos" w:hAnsi="Aptos"/>
          <w:lang w:val="sv-SE"/>
        </w:rPr>
        <w:t xml:space="preserve">, dengan </w:t>
      </w:r>
      <w:r w:rsidR="00101DBF" w:rsidRPr="008F3CF2">
        <w:rPr>
          <w:rFonts w:ascii="Aptos" w:hAnsi="Aptos"/>
          <w:lang w:val="sv-SE"/>
        </w:rPr>
        <w:t>opsi</w:t>
      </w:r>
      <w:r w:rsidRPr="008F3CF2">
        <w:rPr>
          <w:rFonts w:ascii="Aptos" w:hAnsi="Aptos"/>
          <w:lang w:val="sv-SE"/>
        </w:rPr>
        <w:t xml:space="preserve"> selera risiko perusahaan</w:t>
      </w:r>
      <w:r w:rsidR="00F3705C" w:rsidRPr="008F3CF2">
        <w:rPr>
          <w:rFonts w:ascii="Aptos" w:hAnsi="Aptos"/>
          <w:lang w:val="sv-SE"/>
        </w:rPr>
        <w:t xml:space="preserve"> adalah sebagai berikut</w:t>
      </w:r>
      <w:r w:rsidRPr="008F3CF2">
        <w:rPr>
          <w:rFonts w:ascii="Aptos" w:hAnsi="Aptos"/>
          <w:lang w:val="sv-SE"/>
        </w:rPr>
        <w:t>:</w:t>
      </w:r>
    </w:p>
    <w:p w14:paraId="34E2C0BD" w14:textId="0D3851EB" w:rsidR="00803885" w:rsidRPr="008F3CF2" w:rsidRDefault="00803885" w:rsidP="00664916">
      <w:pPr>
        <w:pStyle w:val="ListParagraph"/>
        <w:numPr>
          <w:ilvl w:val="0"/>
          <w:numId w:val="53"/>
        </w:numPr>
        <w:spacing w:before="120"/>
        <w:ind w:left="1276"/>
        <w:contextualSpacing w:val="0"/>
        <w:rPr>
          <w:rFonts w:ascii="Aptos" w:hAnsi="Aptos"/>
          <w:lang w:val="sv-SE"/>
        </w:rPr>
      </w:pPr>
      <w:r w:rsidRPr="008F3CF2">
        <w:rPr>
          <w:rFonts w:ascii="Aptos" w:hAnsi="Aptos"/>
          <w:lang w:val="sv-SE"/>
        </w:rPr>
        <w:t xml:space="preserve">Rendah: </w:t>
      </w:r>
      <w:r w:rsidR="00F3705C" w:rsidRPr="008F3CF2">
        <w:rPr>
          <w:rFonts w:ascii="Aptos" w:hAnsi="Aptos"/>
          <w:lang w:val="sv-SE"/>
        </w:rPr>
        <w:t>Perusahaan</w:t>
      </w:r>
      <w:r w:rsidRPr="008F3CF2">
        <w:rPr>
          <w:rFonts w:ascii="Aptos" w:hAnsi="Aptos"/>
          <w:lang w:val="sv-SE"/>
        </w:rPr>
        <w:t xml:space="preserve"> bersedia mengambil risiko yang rendah dan hanya untuk tujuan yang penting. </w:t>
      </w:r>
      <w:r w:rsidR="00F3705C" w:rsidRPr="008F3CF2">
        <w:rPr>
          <w:rFonts w:ascii="Aptos" w:hAnsi="Aptos"/>
          <w:lang w:val="sv-SE"/>
        </w:rPr>
        <w:t>Perusahaan</w:t>
      </w:r>
      <w:r w:rsidRPr="008F3CF2">
        <w:rPr>
          <w:rFonts w:ascii="Aptos" w:hAnsi="Aptos"/>
          <w:lang w:val="sv-SE"/>
        </w:rPr>
        <w:t xml:space="preserve"> cenderung mengurangi atau mengendalikan risiko sebanyak mungkin dan mengutamakan konservasi dan efisiensi.</w:t>
      </w:r>
    </w:p>
    <w:p w14:paraId="7A08D6C4" w14:textId="5BE0FE31" w:rsidR="00803885" w:rsidRPr="008F3CF2" w:rsidRDefault="00803885" w:rsidP="00664916">
      <w:pPr>
        <w:pStyle w:val="ListParagraph"/>
        <w:numPr>
          <w:ilvl w:val="0"/>
          <w:numId w:val="53"/>
        </w:numPr>
        <w:spacing w:before="120"/>
        <w:ind w:left="1276"/>
        <w:contextualSpacing w:val="0"/>
        <w:rPr>
          <w:rFonts w:ascii="Aptos" w:hAnsi="Aptos"/>
          <w:lang w:val="sv-SE"/>
        </w:rPr>
      </w:pPr>
      <w:r w:rsidRPr="008F3CF2">
        <w:rPr>
          <w:rFonts w:ascii="Aptos" w:hAnsi="Aptos"/>
          <w:lang w:val="sv-SE"/>
        </w:rPr>
        <w:lastRenderedPageBreak/>
        <w:t xml:space="preserve">Sedang: </w:t>
      </w:r>
      <w:r w:rsidR="00F3705C" w:rsidRPr="008F3CF2">
        <w:rPr>
          <w:rFonts w:ascii="Aptos" w:hAnsi="Aptos"/>
          <w:lang w:val="sv-SE"/>
        </w:rPr>
        <w:t>Perusahaan</w:t>
      </w:r>
      <w:r w:rsidRPr="008F3CF2">
        <w:rPr>
          <w:rFonts w:ascii="Aptos" w:hAnsi="Aptos"/>
          <w:lang w:val="sv-SE"/>
        </w:rPr>
        <w:t xml:space="preserve"> bersedia mengambil risiko yang moderat dan untuk tujuan yang bermanfaat. </w:t>
      </w:r>
      <w:r w:rsidR="00F3705C" w:rsidRPr="008F3CF2">
        <w:rPr>
          <w:rFonts w:ascii="Aptos" w:hAnsi="Aptos"/>
          <w:lang w:val="sv-SE"/>
        </w:rPr>
        <w:t>Perusahaan</w:t>
      </w:r>
      <w:r w:rsidRPr="008F3CF2">
        <w:rPr>
          <w:rFonts w:ascii="Aptos" w:hAnsi="Aptos"/>
          <w:lang w:val="sv-SE"/>
        </w:rPr>
        <w:t xml:space="preserve"> cenderung menyeimbangkan antara risiko dan imbalan dan mengutamakan kinerja dan pertumbuhan.</w:t>
      </w:r>
    </w:p>
    <w:p w14:paraId="402421AD" w14:textId="28EEA07A" w:rsidR="00803885" w:rsidRPr="008F3CF2" w:rsidRDefault="00803885" w:rsidP="00664916">
      <w:pPr>
        <w:pStyle w:val="ListParagraph"/>
        <w:numPr>
          <w:ilvl w:val="0"/>
          <w:numId w:val="53"/>
        </w:numPr>
        <w:spacing w:before="120"/>
        <w:ind w:left="1276"/>
        <w:contextualSpacing w:val="0"/>
        <w:rPr>
          <w:rFonts w:ascii="Aptos" w:hAnsi="Aptos"/>
          <w:lang w:val="sv-SE"/>
        </w:rPr>
      </w:pPr>
      <w:r w:rsidRPr="008F3CF2">
        <w:rPr>
          <w:rFonts w:ascii="Aptos" w:hAnsi="Aptos"/>
          <w:lang w:val="sv-SE"/>
        </w:rPr>
        <w:t xml:space="preserve">Tinggi: </w:t>
      </w:r>
      <w:r w:rsidR="00F3705C" w:rsidRPr="008F3CF2">
        <w:rPr>
          <w:rFonts w:ascii="Aptos" w:hAnsi="Aptos"/>
          <w:lang w:val="sv-SE"/>
        </w:rPr>
        <w:t>Perusahaan</w:t>
      </w:r>
      <w:r w:rsidRPr="008F3CF2">
        <w:rPr>
          <w:rFonts w:ascii="Aptos" w:hAnsi="Aptos"/>
          <w:lang w:val="sv-SE"/>
        </w:rPr>
        <w:t xml:space="preserve"> bersedia mengambil risiko yang tinggi dan untuk tujuan yang menarik</w:t>
      </w:r>
      <w:r w:rsidR="00905FBD">
        <w:rPr>
          <w:rFonts w:ascii="Aptos" w:hAnsi="Aptos"/>
          <w:lang w:val="sv-SE"/>
        </w:rPr>
        <w:t xml:space="preserve"> untuk dicapai</w:t>
      </w:r>
      <w:r w:rsidRPr="008F3CF2">
        <w:rPr>
          <w:rFonts w:ascii="Aptos" w:hAnsi="Aptos"/>
          <w:lang w:val="sv-SE"/>
        </w:rPr>
        <w:t xml:space="preserve">. </w:t>
      </w:r>
      <w:r w:rsidR="00F3705C" w:rsidRPr="008F3CF2">
        <w:rPr>
          <w:rFonts w:ascii="Aptos" w:hAnsi="Aptos"/>
          <w:lang w:val="sv-SE"/>
        </w:rPr>
        <w:t>Perusahaan</w:t>
      </w:r>
      <w:r w:rsidRPr="008F3CF2">
        <w:rPr>
          <w:rFonts w:ascii="Aptos" w:hAnsi="Aptos"/>
          <w:lang w:val="sv-SE"/>
        </w:rPr>
        <w:t xml:space="preserve"> cenderung memanfaatkan atau mempertahankan risiko sebanyak mungkin dan mengutamakan inovasi dan diferensiasi.</w:t>
      </w:r>
    </w:p>
    <w:p w14:paraId="755CC825" w14:textId="7B2D68A3" w:rsidR="00803885" w:rsidRPr="008F3CF2" w:rsidRDefault="00803885" w:rsidP="00664916">
      <w:pPr>
        <w:pStyle w:val="ListParagraph"/>
        <w:numPr>
          <w:ilvl w:val="0"/>
          <w:numId w:val="53"/>
        </w:numPr>
        <w:spacing w:before="120"/>
        <w:ind w:left="1276"/>
        <w:contextualSpacing w:val="0"/>
        <w:rPr>
          <w:rFonts w:ascii="Aptos" w:hAnsi="Aptos"/>
          <w:lang w:val="sv-SE"/>
        </w:rPr>
      </w:pPr>
      <w:r w:rsidRPr="008F3CF2">
        <w:rPr>
          <w:rFonts w:ascii="Aptos" w:hAnsi="Aptos"/>
          <w:lang w:val="sv-SE"/>
        </w:rPr>
        <w:t xml:space="preserve">Sangat tinggi: </w:t>
      </w:r>
      <w:r w:rsidR="00F3705C" w:rsidRPr="008F3CF2">
        <w:rPr>
          <w:rFonts w:ascii="Aptos" w:hAnsi="Aptos"/>
          <w:lang w:val="sv-SE"/>
        </w:rPr>
        <w:t>Perusahaan</w:t>
      </w:r>
      <w:r w:rsidRPr="008F3CF2">
        <w:rPr>
          <w:rFonts w:ascii="Aptos" w:hAnsi="Aptos"/>
          <w:lang w:val="sv-SE"/>
        </w:rPr>
        <w:t xml:space="preserve"> bersedia mengambil risiko yang sangat tinggi dan untuk tujuan yang luar biasa. </w:t>
      </w:r>
      <w:r w:rsidR="00F3705C" w:rsidRPr="008F3CF2">
        <w:rPr>
          <w:rFonts w:ascii="Aptos" w:hAnsi="Aptos"/>
          <w:lang w:val="sv-SE"/>
        </w:rPr>
        <w:t>Perusahaan</w:t>
      </w:r>
      <w:r w:rsidRPr="008F3CF2">
        <w:rPr>
          <w:rFonts w:ascii="Aptos" w:hAnsi="Aptos"/>
          <w:lang w:val="sv-SE"/>
        </w:rPr>
        <w:t xml:space="preserve"> cenderung mencari atau meningkatkan risiko sebanyak mungkin dan mengutamakan transformasi dan kepemimpinan.</w:t>
      </w:r>
    </w:p>
    <w:p w14:paraId="08403B1A" w14:textId="0392CCD3" w:rsidR="00681809" w:rsidRPr="008F3CF2" w:rsidRDefault="0094016E" w:rsidP="00664916">
      <w:pPr>
        <w:pStyle w:val="Heading3"/>
        <w:numPr>
          <w:ilvl w:val="2"/>
          <w:numId w:val="31"/>
        </w:numPr>
        <w:rPr>
          <w:rFonts w:ascii="Aptos" w:hAnsi="Aptos"/>
          <w:lang w:val="sv-SE"/>
        </w:rPr>
      </w:pPr>
      <w:r w:rsidRPr="008F3CF2">
        <w:rPr>
          <w:rFonts w:ascii="Aptos" w:hAnsi="Aptos"/>
          <w:lang w:val="sv-SE"/>
        </w:rPr>
        <w:t>Kebijakan Mengenai</w:t>
      </w:r>
      <w:r w:rsidR="00396FB5" w:rsidRPr="008F3CF2">
        <w:rPr>
          <w:rFonts w:ascii="Aptos" w:hAnsi="Aptos"/>
          <w:lang w:val="sv-SE"/>
        </w:rPr>
        <w:t xml:space="preserve"> </w:t>
      </w:r>
      <w:r w:rsidR="00681809" w:rsidRPr="008F3CF2">
        <w:rPr>
          <w:rFonts w:ascii="Aptos" w:hAnsi="Aptos"/>
          <w:lang w:val="sv-SE"/>
        </w:rPr>
        <w:t>Toleransi Risiko Perusahaan</w:t>
      </w:r>
    </w:p>
    <w:p w14:paraId="4027713F" w14:textId="08DBD77F" w:rsidR="001D0F53" w:rsidRPr="008F3CF2" w:rsidRDefault="006476D3" w:rsidP="00F3705C">
      <w:pPr>
        <w:ind w:left="794"/>
        <w:rPr>
          <w:rFonts w:ascii="Aptos" w:hAnsi="Aptos"/>
          <w:lang w:val="sv-SE"/>
        </w:rPr>
      </w:pPr>
      <w:r w:rsidRPr="008F3CF2">
        <w:rPr>
          <w:rFonts w:ascii="Aptos" w:hAnsi="Aptos"/>
          <w:lang w:val="sv-SE"/>
        </w:rPr>
        <w:t xml:space="preserve">Toleransi </w:t>
      </w:r>
      <w:r w:rsidR="00F3705C" w:rsidRPr="008F3CF2">
        <w:rPr>
          <w:rFonts w:ascii="Aptos" w:hAnsi="Aptos"/>
          <w:lang w:val="sv-SE"/>
        </w:rPr>
        <w:t xml:space="preserve">Risiko </w:t>
      </w:r>
      <w:r w:rsidRPr="008F3CF2">
        <w:rPr>
          <w:rFonts w:ascii="Aptos" w:hAnsi="Aptos"/>
          <w:lang w:val="sv-SE"/>
        </w:rPr>
        <w:t xml:space="preserve">perusahaan yang merupakan </w:t>
      </w:r>
      <w:r w:rsidR="00792D52" w:rsidRPr="008F3CF2">
        <w:rPr>
          <w:rFonts w:ascii="Aptos" w:hAnsi="Aptos"/>
          <w:lang w:val="sv-SE"/>
        </w:rPr>
        <w:t>toleransi terhadap selera</w:t>
      </w:r>
      <w:r w:rsidR="00F3705C" w:rsidRPr="008F3CF2">
        <w:rPr>
          <w:rFonts w:ascii="Aptos" w:hAnsi="Aptos"/>
          <w:lang w:val="sv-SE"/>
        </w:rPr>
        <w:t xml:space="preserve"> </w:t>
      </w:r>
      <w:r w:rsidRPr="008F3CF2">
        <w:rPr>
          <w:rFonts w:ascii="Aptos" w:hAnsi="Aptos"/>
          <w:lang w:val="sv-SE"/>
        </w:rPr>
        <w:t>risiko yang dapat diterima oleh perusahaan tanpa menyebabkan dampak negatif yang signifikan terhadap tujuannya</w:t>
      </w:r>
      <w:r w:rsidR="00F3705C" w:rsidRPr="008F3CF2">
        <w:rPr>
          <w:rFonts w:ascii="Aptos" w:hAnsi="Aptos"/>
          <w:lang w:val="sv-SE"/>
        </w:rPr>
        <w:t>, yang dilakukan berdasarkan:</w:t>
      </w:r>
    </w:p>
    <w:p w14:paraId="6002C2FF" w14:textId="422D041F" w:rsidR="00F3705C" w:rsidRPr="008F3CF2" w:rsidRDefault="00F3705C" w:rsidP="00664916">
      <w:pPr>
        <w:pStyle w:val="ListParagraph"/>
        <w:numPr>
          <w:ilvl w:val="0"/>
          <w:numId w:val="54"/>
        </w:numPr>
        <w:spacing w:before="120"/>
        <w:ind w:left="1276"/>
        <w:contextualSpacing w:val="0"/>
        <w:rPr>
          <w:rFonts w:ascii="Aptos" w:hAnsi="Aptos"/>
          <w:lang w:val="sv-SE"/>
        </w:rPr>
      </w:pPr>
      <w:r w:rsidRPr="008F3CF2">
        <w:rPr>
          <w:rFonts w:ascii="Aptos" w:hAnsi="Aptos"/>
          <w:lang w:val="sv-SE"/>
        </w:rPr>
        <w:t xml:space="preserve">Simulasi, untuk mengetahui </w:t>
      </w:r>
      <w:r w:rsidR="00A12E3E" w:rsidRPr="008F3CF2">
        <w:rPr>
          <w:rFonts w:ascii="Aptos" w:hAnsi="Aptos"/>
          <w:lang w:val="sv-SE"/>
        </w:rPr>
        <w:t>batasan toleransi</w:t>
      </w:r>
      <w:r w:rsidRPr="008F3CF2">
        <w:rPr>
          <w:rFonts w:ascii="Aptos" w:hAnsi="Aptos"/>
          <w:lang w:val="sv-SE"/>
        </w:rPr>
        <w:t xml:space="preserve"> yang aman terhadap potensi dampak negatif yang ditimbulkan oleh seuatu peristiwa risko</w:t>
      </w:r>
    </w:p>
    <w:p w14:paraId="3585826E" w14:textId="5403E41D" w:rsidR="00F3705C" w:rsidRPr="008F3CF2" w:rsidRDefault="00F3705C" w:rsidP="00664916">
      <w:pPr>
        <w:pStyle w:val="ListParagraph"/>
        <w:numPr>
          <w:ilvl w:val="0"/>
          <w:numId w:val="54"/>
        </w:numPr>
        <w:spacing w:before="120"/>
        <w:ind w:left="1276"/>
        <w:contextualSpacing w:val="0"/>
        <w:rPr>
          <w:rFonts w:ascii="Aptos" w:hAnsi="Aptos"/>
          <w:lang w:val="sv-SE"/>
        </w:rPr>
      </w:pPr>
      <w:r w:rsidRPr="008F3CF2">
        <w:rPr>
          <w:rFonts w:ascii="Aptos" w:hAnsi="Aptos"/>
          <w:lang w:val="sv-SE"/>
        </w:rPr>
        <w:t>Survei, untuk mengumpulkan data dan informasi tentang batasan toleransi Risiko yang diharapkan.</w:t>
      </w:r>
    </w:p>
    <w:p w14:paraId="5DE98FA6" w14:textId="0B54F7A4" w:rsidR="00F3705C" w:rsidRPr="008F3CF2" w:rsidRDefault="00F3705C" w:rsidP="00664916">
      <w:pPr>
        <w:pStyle w:val="ListParagraph"/>
        <w:numPr>
          <w:ilvl w:val="0"/>
          <w:numId w:val="54"/>
        </w:numPr>
        <w:spacing w:before="120"/>
        <w:ind w:left="1276"/>
        <w:contextualSpacing w:val="0"/>
        <w:rPr>
          <w:rFonts w:ascii="Aptos" w:hAnsi="Aptos"/>
          <w:lang w:val="sv-SE"/>
        </w:rPr>
      </w:pPr>
      <w:r w:rsidRPr="008F3CF2">
        <w:rPr>
          <w:rFonts w:ascii="Aptos" w:hAnsi="Aptos"/>
          <w:lang w:val="sv-SE"/>
        </w:rPr>
        <w:t>Diskusi kelompok terfokus, untuk mengumpulkan data dan informasi tentang batasan toleransi Risiko berdasarkan hasil tukar pikiran.</w:t>
      </w:r>
    </w:p>
    <w:p w14:paraId="4A43608F" w14:textId="7260AC35" w:rsidR="001D0F53" w:rsidRPr="008F3CF2" w:rsidRDefault="0094016E" w:rsidP="00664916">
      <w:pPr>
        <w:pStyle w:val="Heading3"/>
        <w:numPr>
          <w:ilvl w:val="2"/>
          <w:numId w:val="31"/>
        </w:numPr>
        <w:rPr>
          <w:rFonts w:ascii="Aptos" w:hAnsi="Aptos"/>
          <w:lang w:val="sv-SE"/>
        </w:rPr>
      </w:pPr>
      <w:r w:rsidRPr="008F3CF2">
        <w:rPr>
          <w:rFonts w:ascii="Aptos" w:hAnsi="Aptos"/>
          <w:lang w:val="sv-SE"/>
        </w:rPr>
        <w:t>Kebijakan Mengenai</w:t>
      </w:r>
      <w:r w:rsidR="001D0F53" w:rsidRPr="008F3CF2">
        <w:rPr>
          <w:rFonts w:ascii="Aptos" w:hAnsi="Aptos"/>
          <w:lang w:val="sv-SE"/>
        </w:rPr>
        <w:t xml:space="preserve"> Limit Risiko Perusahaan</w:t>
      </w:r>
    </w:p>
    <w:p w14:paraId="0AB12E21" w14:textId="078FD08F" w:rsidR="001D0F53" w:rsidRPr="008F3CF2" w:rsidRDefault="00661898" w:rsidP="00292037">
      <w:pPr>
        <w:ind w:left="794"/>
        <w:rPr>
          <w:rFonts w:ascii="Aptos" w:hAnsi="Aptos"/>
          <w:lang w:val="sv-SE"/>
        </w:rPr>
      </w:pPr>
      <w:r w:rsidRPr="008F3CF2">
        <w:rPr>
          <w:rFonts w:ascii="Aptos" w:hAnsi="Aptos"/>
          <w:lang w:val="sv-SE"/>
        </w:rPr>
        <w:t xml:space="preserve">Limit risiko yang merupakan </w:t>
      </w:r>
      <w:r w:rsidR="00F16DAB">
        <w:rPr>
          <w:rFonts w:ascii="Aptos" w:hAnsi="Aptos"/>
          <w:lang w:val="sv-SE"/>
        </w:rPr>
        <w:t>batasan toleransi Risiko dalam bentuk</w:t>
      </w:r>
      <w:r w:rsidRPr="008F3CF2">
        <w:rPr>
          <w:rFonts w:ascii="Aptos" w:hAnsi="Aptos"/>
          <w:lang w:val="sv-SE"/>
        </w:rPr>
        <w:t xml:space="preserve"> kuantitatif yang dapat diterima oleh organisasi atau unit bisnis, ditentukan berdasarkan: </w:t>
      </w:r>
    </w:p>
    <w:p w14:paraId="3D37F26E" w14:textId="5CC236E9" w:rsidR="004B1EB0" w:rsidRPr="008F3CF2" w:rsidRDefault="004B1EB0" w:rsidP="00664916">
      <w:pPr>
        <w:pStyle w:val="ListParagraph"/>
        <w:numPr>
          <w:ilvl w:val="0"/>
          <w:numId w:val="55"/>
        </w:numPr>
        <w:spacing w:before="120"/>
        <w:ind w:left="1276"/>
        <w:contextualSpacing w:val="0"/>
        <w:rPr>
          <w:rFonts w:ascii="Aptos" w:hAnsi="Aptos"/>
          <w:lang w:val="sv-SE"/>
        </w:rPr>
      </w:pPr>
      <w:r w:rsidRPr="008F3CF2">
        <w:rPr>
          <w:rFonts w:ascii="Aptos" w:hAnsi="Aptos"/>
          <w:lang w:val="sv-SE"/>
        </w:rPr>
        <w:t>Kajian praktik terbaik</w:t>
      </w:r>
    </w:p>
    <w:p w14:paraId="16CE93FA" w14:textId="3245EA85" w:rsidR="004B1EB0" w:rsidRPr="008F3CF2" w:rsidRDefault="004B1EB0" w:rsidP="00664916">
      <w:pPr>
        <w:pStyle w:val="ListParagraph"/>
        <w:numPr>
          <w:ilvl w:val="0"/>
          <w:numId w:val="55"/>
        </w:numPr>
        <w:spacing w:before="120"/>
        <w:ind w:left="1276"/>
        <w:contextualSpacing w:val="0"/>
        <w:rPr>
          <w:rFonts w:ascii="Aptos" w:hAnsi="Aptos"/>
          <w:lang w:val="sv-SE"/>
        </w:rPr>
      </w:pPr>
      <w:r w:rsidRPr="008F3CF2">
        <w:rPr>
          <w:rFonts w:ascii="Aptos" w:hAnsi="Aptos"/>
          <w:lang w:val="sv-SE"/>
        </w:rPr>
        <w:t>Evaluasi hasil pengendalian risik</w:t>
      </w:r>
      <w:r w:rsidR="00292037" w:rsidRPr="008F3CF2">
        <w:rPr>
          <w:rFonts w:ascii="Aptos" w:hAnsi="Aptos"/>
          <w:lang w:val="sv-SE"/>
        </w:rPr>
        <w:t>o di perioda sebelumnya</w:t>
      </w:r>
    </w:p>
    <w:p w14:paraId="7D7AF2EB" w14:textId="54F2CFB5" w:rsidR="00292037" w:rsidRPr="008F3CF2" w:rsidRDefault="00292037" w:rsidP="00664916">
      <w:pPr>
        <w:pStyle w:val="ListParagraph"/>
        <w:numPr>
          <w:ilvl w:val="0"/>
          <w:numId w:val="55"/>
        </w:numPr>
        <w:spacing w:before="120"/>
        <w:ind w:left="1276"/>
        <w:contextualSpacing w:val="0"/>
        <w:rPr>
          <w:rFonts w:ascii="Aptos" w:hAnsi="Aptos"/>
          <w:lang w:val="sv-SE"/>
        </w:rPr>
      </w:pPr>
      <w:r w:rsidRPr="008F3CF2">
        <w:rPr>
          <w:rFonts w:ascii="Aptos" w:hAnsi="Aptos"/>
          <w:lang w:val="sv-SE"/>
        </w:rPr>
        <w:t>Ekstraksi dari ketentuan atau peraturan perundang-undangan yang belaku.</w:t>
      </w:r>
    </w:p>
    <w:p w14:paraId="78A82BB8" w14:textId="0D54BF69" w:rsidR="00BD0D51" w:rsidRPr="008F3CF2" w:rsidRDefault="0094016E" w:rsidP="00664916">
      <w:pPr>
        <w:pStyle w:val="Heading3"/>
        <w:numPr>
          <w:ilvl w:val="2"/>
          <w:numId w:val="31"/>
        </w:numPr>
        <w:rPr>
          <w:rFonts w:ascii="Aptos" w:hAnsi="Aptos"/>
          <w:lang w:val="sv-SE"/>
        </w:rPr>
      </w:pPr>
      <w:r w:rsidRPr="008F3CF2">
        <w:rPr>
          <w:rFonts w:ascii="Aptos" w:hAnsi="Aptos"/>
          <w:lang w:val="sv-SE"/>
        </w:rPr>
        <w:t>Kebijakan Mengenai</w:t>
      </w:r>
      <w:r w:rsidR="00890BD8" w:rsidRPr="008F3CF2">
        <w:rPr>
          <w:rFonts w:ascii="Aptos" w:hAnsi="Aptos"/>
          <w:lang w:val="sv-SE"/>
        </w:rPr>
        <w:t xml:space="preserve"> Pengukuran</w:t>
      </w:r>
      <w:r w:rsidR="00BD0D51" w:rsidRPr="008F3CF2">
        <w:rPr>
          <w:rFonts w:ascii="Aptos" w:hAnsi="Aptos"/>
          <w:lang w:val="sv-SE"/>
        </w:rPr>
        <w:t xml:space="preserve"> Risiko Perusahaan</w:t>
      </w:r>
    </w:p>
    <w:p w14:paraId="35C553C7" w14:textId="1A52CB8F" w:rsidR="004B1E26" w:rsidRPr="008F3CF2" w:rsidRDefault="004B1E26" w:rsidP="004B1E26">
      <w:pPr>
        <w:ind w:left="794"/>
        <w:rPr>
          <w:rFonts w:ascii="Aptos" w:hAnsi="Aptos"/>
          <w:lang w:val="sv-SE"/>
        </w:rPr>
      </w:pPr>
      <w:r w:rsidRPr="008F3CF2">
        <w:rPr>
          <w:rFonts w:ascii="Aptos" w:hAnsi="Aptos"/>
          <w:lang w:val="sv-SE"/>
        </w:rPr>
        <w:t xml:space="preserve">Dalam rangka melaksanakan pengukuran Risiko, </w:t>
      </w:r>
      <w:r w:rsidR="00514F8D" w:rsidRPr="008F3CF2">
        <w:rPr>
          <w:rFonts w:ascii="Aptos" w:hAnsi="Aptos"/>
          <w:lang w:val="sv-SE"/>
        </w:rPr>
        <w:t>Perusahaan</w:t>
      </w:r>
      <w:r w:rsidRPr="008F3CF2">
        <w:rPr>
          <w:rFonts w:ascii="Aptos" w:hAnsi="Aptos"/>
          <w:lang w:val="sv-SE"/>
        </w:rPr>
        <w:t xml:space="preserve"> paling sedikit melakukan:</w:t>
      </w:r>
    </w:p>
    <w:p w14:paraId="501F2DC8" w14:textId="2D7D72E4" w:rsidR="004B1E26" w:rsidRPr="008F3CF2" w:rsidRDefault="004B1E26" w:rsidP="00664916">
      <w:pPr>
        <w:pStyle w:val="ListParagraph"/>
        <w:numPr>
          <w:ilvl w:val="0"/>
          <w:numId w:val="56"/>
        </w:numPr>
        <w:spacing w:before="120"/>
        <w:ind w:left="1276"/>
        <w:contextualSpacing w:val="0"/>
        <w:rPr>
          <w:rFonts w:ascii="Aptos" w:hAnsi="Aptos"/>
          <w:lang w:val="sv-SE"/>
        </w:rPr>
      </w:pPr>
      <w:r w:rsidRPr="008F3CF2">
        <w:rPr>
          <w:rFonts w:ascii="Aptos" w:hAnsi="Aptos"/>
          <w:lang w:val="sv-SE"/>
        </w:rPr>
        <w:t xml:space="preserve">evaluasi secara berkala terhadap kesesuaian asumsi, sumber data, dan prosedur yang digunakan untuk mengukur Risiko; </w:t>
      </w:r>
    </w:p>
    <w:p w14:paraId="402B1807" w14:textId="25A4D8F4" w:rsidR="004B1E26" w:rsidRPr="008F3CF2" w:rsidRDefault="004B1E26" w:rsidP="00664916">
      <w:pPr>
        <w:pStyle w:val="ListParagraph"/>
        <w:numPr>
          <w:ilvl w:val="0"/>
          <w:numId w:val="56"/>
        </w:numPr>
        <w:spacing w:before="120"/>
        <w:ind w:left="1276"/>
        <w:contextualSpacing w:val="0"/>
        <w:rPr>
          <w:rFonts w:ascii="Aptos" w:hAnsi="Aptos"/>
          <w:lang w:val="sv-SE"/>
        </w:rPr>
      </w:pPr>
      <w:r w:rsidRPr="008F3CF2">
        <w:rPr>
          <w:rFonts w:ascii="Aptos" w:hAnsi="Aptos"/>
          <w:lang w:val="sv-SE"/>
        </w:rPr>
        <w:t xml:space="preserve">penyempurnaan terhadap sistem pengukuran Risiko dalam hal terdapat perubahan kegiatan usaha dan faktor Risiko yang bersifat material; dan </w:t>
      </w:r>
    </w:p>
    <w:p w14:paraId="4AB12545" w14:textId="698A3D67" w:rsidR="00781FBF" w:rsidRPr="008F3CF2" w:rsidRDefault="004B1E26" w:rsidP="00664916">
      <w:pPr>
        <w:pStyle w:val="ListParagraph"/>
        <w:numPr>
          <w:ilvl w:val="0"/>
          <w:numId w:val="56"/>
        </w:numPr>
        <w:spacing w:before="120"/>
        <w:ind w:left="1276"/>
        <w:contextualSpacing w:val="0"/>
        <w:rPr>
          <w:rFonts w:ascii="Aptos" w:hAnsi="Aptos"/>
          <w:lang w:val="sv-SE"/>
        </w:rPr>
      </w:pPr>
      <w:r w:rsidRPr="008F3CF2">
        <w:rPr>
          <w:rFonts w:ascii="Aptos" w:hAnsi="Aptos"/>
          <w:lang w:val="sv-SE"/>
        </w:rPr>
        <w:lastRenderedPageBreak/>
        <w:t xml:space="preserve">penyesuaian terhadap pengukuran Risiko Agregasi kepada </w:t>
      </w:r>
      <w:r w:rsidR="00771F6E" w:rsidRPr="008F3CF2">
        <w:rPr>
          <w:rFonts w:ascii="Aptos" w:hAnsi="Aptos"/>
          <w:lang w:val="sv-SE"/>
        </w:rPr>
        <w:t>Kementerian BUMN</w:t>
      </w:r>
      <w:r w:rsidRPr="008F3CF2">
        <w:rPr>
          <w:rFonts w:ascii="Aptos" w:hAnsi="Aptos"/>
          <w:lang w:val="sv-SE"/>
        </w:rPr>
        <w:t>.</w:t>
      </w:r>
    </w:p>
    <w:p w14:paraId="630A683B" w14:textId="3809D4B6" w:rsidR="00890BD8" w:rsidRPr="008F3CF2" w:rsidRDefault="0094016E" w:rsidP="00664916">
      <w:pPr>
        <w:pStyle w:val="Heading3"/>
        <w:numPr>
          <w:ilvl w:val="2"/>
          <w:numId w:val="31"/>
        </w:numPr>
        <w:rPr>
          <w:rFonts w:ascii="Aptos" w:hAnsi="Aptos"/>
          <w:lang w:val="sv-SE"/>
        </w:rPr>
      </w:pPr>
      <w:r w:rsidRPr="008F3CF2">
        <w:rPr>
          <w:rFonts w:ascii="Aptos" w:hAnsi="Aptos"/>
          <w:lang w:val="sv-SE"/>
        </w:rPr>
        <w:t>Kebijakan Mengenai</w:t>
      </w:r>
      <w:r w:rsidR="00890BD8" w:rsidRPr="008F3CF2">
        <w:rPr>
          <w:rFonts w:ascii="Aptos" w:hAnsi="Aptos"/>
          <w:lang w:val="sv-SE"/>
        </w:rPr>
        <w:t xml:space="preserve"> Sistem Informasi Manajemen Risiko</w:t>
      </w:r>
    </w:p>
    <w:p w14:paraId="70EC48C6" w14:textId="29EA3DA8" w:rsidR="001D5751" w:rsidRPr="008F3CF2" w:rsidRDefault="001D5751" w:rsidP="001D5751">
      <w:pPr>
        <w:ind w:left="794"/>
        <w:rPr>
          <w:lang w:val="sv-SE"/>
        </w:rPr>
      </w:pPr>
      <w:r w:rsidRPr="008F3CF2">
        <w:rPr>
          <w:rFonts w:ascii="Aptos" w:hAnsi="Aptos"/>
          <w:lang w:val="sv-SE"/>
        </w:rPr>
        <w:t xml:space="preserve">Sistem informasi Manajemen Risiko yang digunakan oleh Perusahaan dalam mengelola Risiko, memuat informasi paling sedikit </w:t>
      </w:r>
      <w:r w:rsidRPr="008F3CF2">
        <w:rPr>
          <w:lang w:val="sv-SE"/>
        </w:rPr>
        <w:t>mengenai:</w:t>
      </w:r>
    </w:p>
    <w:p w14:paraId="33B0D568" w14:textId="5C061E99" w:rsidR="001D5751" w:rsidRPr="008F3CF2" w:rsidRDefault="001D5751" w:rsidP="00664916">
      <w:pPr>
        <w:pStyle w:val="ListParagraph"/>
        <w:numPr>
          <w:ilvl w:val="0"/>
          <w:numId w:val="57"/>
        </w:numPr>
        <w:spacing w:before="120"/>
        <w:ind w:left="1276"/>
        <w:contextualSpacing w:val="0"/>
        <w:rPr>
          <w:rFonts w:ascii="Aptos" w:hAnsi="Aptos"/>
          <w:lang w:val="sv-SE"/>
        </w:rPr>
      </w:pPr>
      <w:r w:rsidRPr="008F3CF2">
        <w:rPr>
          <w:rFonts w:ascii="Aptos" w:hAnsi="Aptos"/>
          <w:lang w:val="sv-SE"/>
        </w:rPr>
        <w:t>eksposur Risiko (risk exposure);</w:t>
      </w:r>
    </w:p>
    <w:p w14:paraId="3A533DB6" w14:textId="59F5EF42" w:rsidR="001D5751" w:rsidRPr="008F3CF2" w:rsidRDefault="001D5751" w:rsidP="00664916">
      <w:pPr>
        <w:pStyle w:val="ListParagraph"/>
        <w:numPr>
          <w:ilvl w:val="0"/>
          <w:numId w:val="57"/>
        </w:numPr>
        <w:spacing w:before="120"/>
        <w:ind w:left="1276"/>
        <w:contextualSpacing w:val="0"/>
        <w:rPr>
          <w:rFonts w:ascii="Aptos" w:hAnsi="Aptos"/>
          <w:lang w:val="sv-SE"/>
        </w:rPr>
      </w:pPr>
      <w:r w:rsidRPr="008F3CF2">
        <w:rPr>
          <w:rFonts w:ascii="Aptos" w:hAnsi="Aptos"/>
          <w:lang w:val="sv-SE"/>
        </w:rPr>
        <w:t xml:space="preserve">kebijakan dan standar prosedur Manajemen Risiko serta strategi Risiko; </w:t>
      </w:r>
    </w:p>
    <w:p w14:paraId="2EF979BB" w14:textId="36B2893C" w:rsidR="001D5751" w:rsidRPr="008F3CF2" w:rsidRDefault="001D5751" w:rsidP="00664916">
      <w:pPr>
        <w:pStyle w:val="ListParagraph"/>
        <w:numPr>
          <w:ilvl w:val="0"/>
          <w:numId w:val="57"/>
        </w:numPr>
        <w:spacing w:before="120"/>
        <w:ind w:left="1276"/>
        <w:contextualSpacing w:val="0"/>
        <w:rPr>
          <w:rFonts w:ascii="Aptos" w:hAnsi="Aptos"/>
          <w:lang w:val="sv-SE"/>
        </w:rPr>
      </w:pPr>
      <w:r w:rsidRPr="008F3CF2">
        <w:rPr>
          <w:rFonts w:ascii="Aptos" w:hAnsi="Aptos"/>
          <w:lang w:val="sv-SE"/>
        </w:rPr>
        <w:t>pencatatan, pemantauan, evaluasi, dan pelaporan; dan</w:t>
      </w:r>
    </w:p>
    <w:p w14:paraId="18652B59" w14:textId="06495323" w:rsidR="00890BD8" w:rsidRPr="008F3CF2" w:rsidRDefault="001D5751" w:rsidP="00664916">
      <w:pPr>
        <w:pStyle w:val="ListParagraph"/>
        <w:numPr>
          <w:ilvl w:val="0"/>
          <w:numId w:val="57"/>
        </w:numPr>
        <w:spacing w:before="120"/>
        <w:ind w:left="1276"/>
        <w:contextualSpacing w:val="0"/>
        <w:rPr>
          <w:rFonts w:ascii="Aptos" w:hAnsi="Aptos"/>
          <w:lang w:val="sv-SE"/>
        </w:rPr>
      </w:pPr>
      <w:r w:rsidRPr="008F3CF2">
        <w:rPr>
          <w:rFonts w:ascii="Aptos" w:hAnsi="Aptos"/>
          <w:lang w:val="sv-SE"/>
        </w:rPr>
        <w:t>realisasi pelaksanaan Manajemen Risiko dibandingkan dengan target yang ditetapkan.</w:t>
      </w:r>
    </w:p>
    <w:p w14:paraId="489F7F21" w14:textId="6C32160C" w:rsidR="00832E41" w:rsidRPr="008F3CF2" w:rsidRDefault="0094016E" w:rsidP="00664916">
      <w:pPr>
        <w:pStyle w:val="Heading3"/>
        <w:numPr>
          <w:ilvl w:val="2"/>
          <w:numId w:val="31"/>
        </w:numPr>
        <w:rPr>
          <w:rFonts w:ascii="Aptos" w:hAnsi="Aptos"/>
          <w:lang w:val="sv-SE"/>
        </w:rPr>
      </w:pPr>
      <w:r w:rsidRPr="008F3CF2">
        <w:rPr>
          <w:rFonts w:ascii="Aptos" w:hAnsi="Aptos"/>
          <w:lang w:val="sv-SE"/>
        </w:rPr>
        <w:t xml:space="preserve">Kebijakan Mengenai </w:t>
      </w:r>
      <w:r w:rsidR="00832E41" w:rsidRPr="008F3CF2">
        <w:rPr>
          <w:rFonts w:ascii="Aptos" w:hAnsi="Aptos"/>
          <w:lang w:val="sv-SE"/>
        </w:rPr>
        <w:t>Rencana Daruat (Contingency Plan)</w:t>
      </w:r>
    </w:p>
    <w:p w14:paraId="664422E4" w14:textId="11E814C2" w:rsidR="00CA7FC4" w:rsidRPr="008F3CF2" w:rsidRDefault="00CA7FC4" w:rsidP="007850D4">
      <w:pPr>
        <w:ind w:left="794"/>
        <w:rPr>
          <w:rFonts w:ascii="Aptos" w:hAnsi="Aptos"/>
          <w:lang w:val="sv-SE"/>
        </w:rPr>
      </w:pPr>
      <w:r w:rsidRPr="008F3CF2">
        <w:rPr>
          <w:rFonts w:ascii="Aptos" w:hAnsi="Aptos"/>
          <w:lang w:val="sv-SE"/>
        </w:rPr>
        <w:t xml:space="preserve">Rencana </w:t>
      </w:r>
      <w:r w:rsidR="00ED1781" w:rsidRPr="008F3CF2">
        <w:rPr>
          <w:rFonts w:ascii="Aptos" w:hAnsi="Aptos"/>
          <w:lang w:val="sv-SE"/>
        </w:rPr>
        <w:t>darurat (contingency plan) meliputi dua hal</w:t>
      </w:r>
      <w:r w:rsidR="00637F8A" w:rsidRPr="008F3CF2">
        <w:rPr>
          <w:rFonts w:ascii="Aptos" w:hAnsi="Aptos"/>
          <w:lang w:val="sv-SE"/>
        </w:rPr>
        <w:t>, yaitu:</w:t>
      </w:r>
    </w:p>
    <w:p w14:paraId="0DA08043" w14:textId="7A0AA708" w:rsidR="00637F8A" w:rsidRPr="008F3CF2" w:rsidRDefault="00A7595B" w:rsidP="00664916">
      <w:pPr>
        <w:pStyle w:val="ListParagraph"/>
        <w:numPr>
          <w:ilvl w:val="0"/>
          <w:numId w:val="58"/>
        </w:numPr>
        <w:spacing w:before="120"/>
        <w:ind w:left="1276"/>
        <w:contextualSpacing w:val="0"/>
        <w:rPr>
          <w:rFonts w:ascii="Aptos" w:hAnsi="Aptos"/>
          <w:lang w:val="sv-SE"/>
        </w:rPr>
      </w:pPr>
      <w:r w:rsidRPr="008F3CF2">
        <w:rPr>
          <w:rFonts w:ascii="Aptos" w:hAnsi="Aptos"/>
          <w:lang w:val="sv-SE"/>
        </w:rPr>
        <w:t xml:space="preserve">Penentuan Indikator dan Trigger Level </w:t>
      </w:r>
      <w:r w:rsidR="00637F8A" w:rsidRPr="008F3CF2">
        <w:rPr>
          <w:rFonts w:ascii="Aptos" w:hAnsi="Aptos"/>
          <w:lang w:val="sv-SE"/>
        </w:rPr>
        <w:t xml:space="preserve">Rencana Aksi (Recovery Action) yang </w:t>
      </w:r>
      <w:r w:rsidR="00B61EC3" w:rsidRPr="008F3CF2">
        <w:rPr>
          <w:rFonts w:ascii="Aptos" w:hAnsi="Aptos"/>
          <w:lang w:val="sv-SE"/>
        </w:rPr>
        <w:t>mencakup</w:t>
      </w:r>
      <w:r w:rsidR="007D72A8" w:rsidRPr="008F3CF2">
        <w:rPr>
          <w:rFonts w:ascii="Aptos" w:hAnsi="Aptos"/>
          <w:lang w:val="sv-SE"/>
        </w:rPr>
        <w:t>:</w:t>
      </w:r>
    </w:p>
    <w:p w14:paraId="61FF43A0" w14:textId="64FBB9F6" w:rsidR="00327961" w:rsidRPr="008F3CF2" w:rsidRDefault="00637F8A" w:rsidP="00664916">
      <w:pPr>
        <w:pStyle w:val="ListParagraph"/>
        <w:numPr>
          <w:ilvl w:val="0"/>
          <w:numId w:val="59"/>
        </w:numPr>
        <w:spacing w:before="120"/>
        <w:ind w:hanging="136"/>
        <w:contextualSpacing w:val="0"/>
        <w:rPr>
          <w:rFonts w:ascii="Aptos" w:hAnsi="Aptos"/>
          <w:lang w:val="sv-SE"/>
        </w:rPr>
      </w:pPr>
      <w:r w:rsidRPr="008F3CF2">
        <w:rPr>
          <w:rFonts w:ascii="Aptos" w:hAnsi="Aptos"/>
          <w:lang w:val="sv-SE"/>
        </w:rPr>
        <w:t xml:space="preserve">Penentuan </w:t>
      </w:r>
      <w:r w:rsidR="00A01B21" w:rsidRPr="008F3CF2">
        <w:rPr>
          <w:rFonts w:ascii="Aptos" w:hAnsi="Aptos"/>
          <w:lang w:val="sv-SE"/>
        </w:rPr>
        <w:t>recovery action indicator, yang mancakup indikator permodalan, indikator likuiditas, indikator rentabilitas, dan indikator kualitas aset</w:t>
      </w:r>
      <w:r w:rsidR="00F01806" w:rsidRPr="008F3CF2">
        <w:rPr>
          <w:rFonts w:ascii="Aptos" w:hAnsi="Aptos"/>
          <w:lang w:val="sv-SE"/>
        </w:rPr>
        <w:t>.</w:t>
      </w:r>
    </w:p>
    <w:p w14:paraId="6671FADC" w14:textId="5C29729E" w:rsidR="00276F25" w:rsidRPr="008F3CF2" w:rsidRDefault="00327961" w:rsidP="00664916">
      <w:pPr>
        <w:pStyle w:val="ListParagraph"/>
        <w:numPr>
          <w:ilvl w:val="0"/>
          <w:numId w:val="59"/>
        </w:numPr>
        <w:spacing w:before="120"/>
        <w:ind w:hanging="136"/>
        <w:contextualSpacing w:val="0"/>
        <w:rPr>
          <w:rFonts w:ascii="Aptos" w:hAnsi="Aptos"/>
          <w:lang w:val="sv-SE"/>
        </w:rPr>
      </w:pPr>
      <w:r w:rsidRPr="008F3CF2">
        <w:rPr>
          <w:rFonts w:ascii="Aptos" w:hAnsi="Aptos"/>
          <w:lang w:val="sv-SE"/>
        </w:rPr>
        <w:t xml:space="preserve">Penentuan </w:t>
      </w:r>
      <w:r w:rsidR="00A01B21" w:rsidRPr="008F3CF2">
        <w:rPr>
          <w:rFonts w:ascii="Aptos" w:hAnsi="Aptos"/>
          <w:lang w:val="sv-SE"/>
        </w:rPr>
        <w:t>recovery action trigger level seperti trigger level untuk permodalan, trigger level untuk likuiditas, trigger level untuk rentabilitas, dan trigger level untuk kualitas aset</w:t>
      </w:r>
      <w:r w:rsidR="00F01806" w:rsidRPr="008F3CF2">
        <w:rPr>
          <w:rFonts w:ascii="Aptos" w:hAnsi="Aptos"/>
          <w:lang w:val="sv-SE"/>
        </w:rPr>
        <w:t>.</w:t>
      </w:r>
    </w:p>
    <w:p w14:paraId="0E027FC8" w14:textId="74ED1D06" w:rsidR="007A0680" w:rsidRPr="008F3CF2" w:rsidRDefault="0003065D" w:rsidP="00664916">
      <w:pPr>
        <w:pStyle w:val="ListParagraph"/>
        <w:numPr>
          <w:ilvl w:val="0"/>
          <w:numId w:val="58"/>
        </w:numPr>
        <w:spacing w:before="120"/>
        <w:ind w:left="1276"/>
        <w:contextualSpacing w:val="0"/>
        <w:rPr>
          <w:rFonts w:ascii="Aptos" w:hAnsi="Aptos"/>
          <w:lang w:val="sv-SE"/>
        </w:rPr>
      </w:pPr>
      <w:r w:rsidRPr="008F3CF2">
        <w:rPr>
          <w:rFonts w:ascii="Aptos" w:hAnsi="Aptos"/>
          <w:lang w:val="sv-SE"/>
        </w:rPr>
        <w:t xml:space="preserve">Penentuan </w:t>
      </w:r>
      <w:r w:rsidR="00637F8A" w:rsidRPr="008F3CF2">
        <w:rPr>
          <w:rFonts w:ascii="Aptos" w:hAnsi="Aptos"/>
          <w:lang w:val="sv-SE"/>
        </w:rPr>
        <w:t xml:space="preserve"> Opsi-</w:t>
      </w:r>
      <w:r w:rsidR="00ED1781" w:rsidRPr="008F3CF2">
        <w:rPr>
          <w:rFonts w:ascii="Aptos" w:hAnsi="Aptos"/>
          <w:lang w:val="sv-SE"/>
        </w:rPr>
        <w:t>opsi pemulihan (recovery option), yang dikaji melalui penilaian risiko, analisis potensi hambatan, aspek kecukupan dukungan, penilaian dampak, penilaian terhadap jangka waktu pelaksanaan dan penilaian terhadap efektivitas pemulihan, yang mencakup opsi-opsi sebagaimana berikut:</w:t>
      </w:r>
    </w:p>
    <w:p w14:paraId="5AD9F456" w14:textId="1DF52546" w:rsidR="00276F25" w:rsidRPr="008F3CF2" w:rsidRDefault="00637F8A" w:rsidP="00664916">
      <w:pPr>
        <w:pStyle w:val="ListParagraph"/>
        <w:numPr>
          <w:ilvl w:val="0"/>
          <w:numId w:val="60"/>
        </w:numPr>
        <w:spacing w:before="120"/>
        <w:ind w:hanging="136"/>
        <w:contextualSpacing w:val="0"/>
        <w:rPr>
          <w:rFonts w:ascii="Aptos" w:hAnsi="Aptos"/>
          <w:lang w:val="sv-SE"/>
        </w:rPr>
      </w:pPr>
      <w:r w:rsidRPr="008F3CF2">
        <w:rPr>
          <w:rFonts w:ascii="Aptos" w:hAnsi="Aptos"/>
          <w:lang w:val="sv-SE"/>
        </w:rPr>
        <w:t>Opsi-</w:t>
      </w:r>
      <w:r w:rsidR="00061A97" w:rsidRPr="008F3CF2">
        <w:rPr>
          <w:rFonts w:ascii="Aptos" w:hAnsi="Aptos"/>
          <w:lang w:val="sv-SE"/>
        </w:rPr>
        <w:t>opsi pemulihan terkait permodalan, seperti penambahan setoran modal, menunda pembagian dividen, konversi utang/investasi menjadi modal, rigth issue, dan private placement.</w:t>
      </w:r>
    </w:p>
    <w:p w14:paraId="27E13838" w14:textId="15F921AB" w:rsidR="00276F25" w:rsidRPr="008F3CF2" w:rsidRDefault="00637F8A" w:rsidP="00664916">
      <w:pPr>
        <w:pStyle w:val="ListParagraph"/>
        <w:numPr>
          <w:ilvl w:val="0"/>
          <w:numId w:val="60"/>
        </w:numPr>
        <w:spacing w:before="120"/>
        <w:ind w:hanging="136"/>
        <w:contextualSpacing w:val="0"/>
        <w:rPr>
          <w:rFonts w:ascii="Aptos" w:hAnsi="Aptos"/>
          <w:lang w:val="sv-SE"/>
        </w:rPr>
      </w:pPr>
      <w:r w:rsidRPr="008F3CF2">
        <w:rPr>
          <w:rFonts w:ascii="Aptos" w:hAnsi="Aptos"/>
          <w:lang w:val="sv-SE"/>
        </w:rPr>
        <w:t>Opsi-</w:t>
      </w:r>
      <w:r w:rsidR="00A01B21" w:rsidRPr="008F3CF2">
        <w:rPr>
          <w:rFonts w:ascii="Aptos" w:hAnsi="Aptos"/>
          <w:lang w:val="sv-SE"/>
        </w:rPr>
        <w:t>opsi pemulihan terkait likuiditas, seperti pengajuan pinjaman. dan opsi</w:t>
      </w:r>
      <w:r w:rsidR="00061A97" w:rsidRPr="008F3CF2">
        <w:rPr>
          <w:rFonts w:ascii="Aptos" w:hAnsi="Aptos"/>
          <w:lang w:val="sv-SE"/>
        </w:rPr>
        <w:t>-opsi</w:t>
      </w:r>
      <w:r w:rsidR="00A01B21" w:rsidRPr="008F3CF2">
        <w:rPr>
          <w:rFonts w:ascii="Aptos" w:hAnsi="Aptos"/>
          <w:lang w:val="sv-SE"/>
        </w:rPr>
        <w:t xml:space="preserve"> lainnya</w:t>
      </w:r>
      <w:r w:rsidR="00F01806" w:rsidRPr="008F3CF2">
        <w:rPr>
          <w:rFonts w:ascii="Aptos" w:hAnsi="Aptos"/>
          <w:lang w:val="sv-SE"/>
        </w:rPr>
        <w:t>.</w:t>
      </w:r>
    </w:p>
    <w:p w14:paraId="313D64E6" w14:textId="04E55A23" w:rsidR="00276F25" w:rsidRPr="008F3CF2" w:rsidRDefault="00637F8A" w:rsidP="00664916">
      <w:pPr>
        <w:pStyle w:val="ListParagraph"/>
        <w:numPr>
          <w:ilvl w:val="0"/>
          <w:numId w:val="60"/>
        </w:numPr>
        <w:spacing w:before="120"/>
        <w:ind w:hanging="136"/>
        <w:contextualSpacing w:val="0"/>
        <w:rPr>
          <w:rFonts w:ascii="Aptos" w:hAnsi="Aptos"/>
          <w:lang w:val="sv-SE"/>
        </w:rPr>
      </w:pPr>
      <w:r w:rsidRPr="008F3CF2">
        <w:rPr>
          <w:rFonts w:ascii="Aptos" w:hAnsi="Aptos"/>
          <w:lang w:val="sv-SE"/>
        </w:rPr>
        <w:t>Opsi-</w:t>
      </w:r>
      <w:r w:rsidR="00A01B21" w:rsidRPr="008F3CF2">
        <w:rPr>
          <w:rFonts w:ascii="Aptos" w:hAnsi="Aptos"/>
          <w:lang w:val="sv-SE"/>
        </w:rPr>
        <w:t>opsi pemulihan terkait rentabilitas seperti peningkatan aktivitas penagihan piutang, penjualan aset tetap, dan opsi</w:t>
      </w:r>
      <w:r w:rsidR="00061A97" w:rsidRPr="008F3CF2">
        <w:rPr>
          <w:rFonts w:ascii="Aptos" w:hAnsi="Aptos"/>
          <w:lang w:val="sv-SE"/>
        </w:rPr>
        <w:t>-opsi</w:t>
      </w:r>
      <w:r w:rsidR="00A01B21" w:rsidRPr="008F3CF2">
        <w:rPr>
          <w:rFonts w:ascii="Aptos" w:hAnsi="Aptos"/>
          <w:lang w:val="sv-SE"/>
        </w:rPr>
        <w:t xml:space="preserve"> lainnya</w:t>
      </w:r>
      <w:r w:rsidR="00F01806" w:rsidRPr="008F3CF2">
        <w:rPr>
          <w:rFonts w:ascii="Aptos" w:hAnsi="Aptos"/>
          <w:lang w:val="sv-SE"/>
        </w:rPr>
        <w:t>.</w:t>
      </w:r>
    </w:p>
    <w:p w14:paraId="1540B492" w14:textId="3CEE66B2" w:rsidR="00276F25" w:rsidRPr="008F3CF2" w:rsidRDefault="00637F8A" w:rsidP="00664916">
      <w:pPr>
        <w:pStyle w:val="ListParagraph"/>
        <w:numPr>
          <w:ilvl w:val="0"/>
          <w:numId w:val="60"/>
        </w:numPr>
        <w:spacing w:before="120"/>
        <w:ind w:hanging="136"/>
        <w:contextualSpacing w:val="0"/>
        <w:rPr>
          <w:rFonts w:ascii="Aptos" w:hAnsi="Aptos"/>
          <w:lang w:val="sv-SE"/>
        </w:rPr>
      </w:pPr>
      <w:r w:rsidRPr="008F3CF2">
        <w:rPr>
          <w:rFonts w:ascii="Aptos" w:hAnsi="Aptos"/>
          <w:lang w:val="sv-SE"/>
        </w:rPr>
        <w:t>Opsi-</w:t>
      </w:r>
      <w:r w:rsidR="00A01B21" w:rsidRPr="008F3CF2">
        <w:rPr>
          <w:rFonts w:ascii="Aptos" w:hAnsi="Aptos"/>
          <w:lang w:val="sv-SE"/>
        </w:rPr>
        <w:t>opsi pemulihan terkait kualitas aset seperti restrukturisasi kredit dan opsi-opsi lainnya</w:t>
      </w:r>
      <w:r w:rsidR="00F01806" w:rsidRPr="008F3CF2">
        <w:rPr>
          <w:rFonts w:ascii="Aptos" w:hAnsi="Aptos"/>
          <w:lang w:val="sv-SE"/>
        </w:rPr>
        <w:t>.</w:t>
      </w:r>
    </w:p>
    <w:p w14:paraId="07189AA6" w14:textId="04E7424C" w:rsidR="00525D37" w:rsidRPr="008F3CF2" w:rsidRDefault="00525D37" w:rsidP="00525D37">
      <w:pPr>
        <w:pStyle w:val="Heading2"/>
        <w:numPr>
          <w:ilvl w:val="0"/>
          <w:numId w:val="29"/>
        </w:numPr>
        <w:spacing w:before="360"/>
        <w:rPr>
          <w:rFonts w:ascii="Aptos" w:hAnsi="Aptos"/>
          <w:lang w:val="sv-SE"/>
        </w:rPr>
      </w:pPr>
      <w:bookmarkStart w:id="33" w:name="_Toc153612863"/>
      <w:r w:rsidRPr="008F3CF2">
        <w:rPr>
          <w:rFonts w:ascii="Aptos" w:hAnsi="Aptos"/>
          <w:lang w:val="sv-SE"/>
        </w:rPr>
        <w:lastRenderedPageBreak/>
        <w:t>PROSES MANAJEMEN RISIKO</w:t>
      </w:r>
      <w:bookmarkEnd w:id="33"/>
    </w:p>
    <w:p w14:paraId="79A11782" w14:textId="7B849314" w:rsidR="008A5197" w:rsidRPr="008F3CF2" w:rsidRDefault="008A5197" w:rsidP="006116C8">
      <w:pPr>
        <w:spacing w:before="120"/>
        <w:ind w:left="360"/>
        <w:rPr>
          <w:rFonts w:ascii="Aptos" w:hAnsi="Aptos"/>
          <w:lang w:val="sv-SE"/>
        </w:rPr>
      </w:pPr>
      <w:r w:rsidRPr="008F3CF2">
        <w:rPr>
          <w:rFonts w:ascii="Aptos" w:hAnsi="Aptos"/>
          <w:lang w:val="sv-SE"/>
        </w:rPr>
        <w:t>Pelaksanaan proses</w:t>
      </w:r>
      <w:r w:rsidR="00000826" w:rsidRPr="008F3CF2">
        <w:rPr>
          <w:rFonts w:ascii="Aptos" w:hAnsi="Aptos"/>
          <w:lang w:val="sv-SE"/>
        </w:rPr>
        <w:t xml:space="preserve"> manajemen risiko, yang mencakup</w:t>
      </w:r>
      <w:r w:rsidRPr="008F3CF2">
        <w:rPr>
          <w:rFonts w:ascii="Aptos" w:hAnsi="Aptos"/>
          <w:lang w:val="sv-SE"/>
        </w:rPr>
        <w:t xml:space="preserve"> identifikasi, pengukuran, perlakuan,</w:t>
      </w:r>
      <w:r w:rsidR="00000826" w:rsidRPr="008F3CF2">
        <w:rPr>
          <w:rFonts w:ascii="Aptos" w:hAnsi="Aptos"/>
          <w:lang w:val="sv-SE"/>
        </w:rPr>
        <w:t xml:space="preserve"> </w:t>
      </w:r>
      <w:r w:rsidRPr="008F3CF2">
        <w:rPr>
          <w:rFonts w:ascii="Aptos" w:hAnsi="Aptos"/>
          <w:lang w:val="sv-SE"/>
        </w:rPr>
        <w:t xml:space="preserve">pencatatan, pemantauan, evaluasi, dan pelaporan Risiko </w:t>
      </w:r>
      <w:r w:rsidR="006E07A8" w:rsidRPr="008F3CF2">
        <w:rPr>
          <w:rFonts w:ascii="Aptos" w:hAnsi="Aptos"/>
          <w:lang w:val="sv-SE"/>
        </w:rPr>
        <w:t>dilakukan</w:t>
      </w:r>
      <w:r w:rsidRPr="008F3CF2">
        <w:rPr>
          <w:rFonts w:ascii="Aptos" w:hAnsi="Aptos"/>
          <w:lang w:val="sv-SE"/>
        </w:rPr>
        <w:t xml:space="preserve"> berdasarkan</w:t>
      </w:r>
      <w:r w:rsidR="006E07A8" w:rsidRPr="008F3CF2">
        <w:rPr>
          <w:rFonts w:ascii="Aptos" w:hAnsi="Aptos"/>
          <w:lang w:val="sv-SE"/>
        </w:rPr>
        <w:t xml:space="preserve"> praktik terbaik, seperti ISO 31000, dengan </w:t>
      </w:r>
      <w:r w:rsidR="006116C8" w:rsidRPr="008F3CF2">
        <w:rPr>
          <w:rFonts w:ascii="Aptos" w:hAnsi="Aptos"/>
          <w:lang w:val="sv-SE"/>
        </w:rPr>
        <w:t>memperhatikan hal-hal sebagai berikut</w:t>
      </w:r>
      <w:r w:rsidRPr="008F3CF2">
        <w:rPr>
          <w:rFonts w:ascii="Aptos" w:hAnsi="Aptos"/>
          <w:lang w:val="sv-SE"/>
        </w:rPr>
        <w:t>:</w:t>
      </w:r>
    </w:p>
    <w:p w14:paraId="5B35533A" w14:textId="1949D0DE" w:rsidR="008A5197" w:rsidRPr="008F3CF2" w:rsidRDefault="008A5197" w:rsidP="00664916">
      <w:pPr>
        <w:pStyle w:val="ListParagraph"/>
        <w:numPr>
          <w:ilvl w:val="0"/>
          <w:numId w:val="61"/>
        </w:numPr>
        <w:spacing w:before="120"/>
        <w:ind w:left="851"/>
        <w:contextualSpacing w:val="0"/>
        <w:rPr>
          <w:rFonts w:ascii="Aptos" w:hAnsi="Aptos"/>
          <w:lang w:val="sv-SE"/>
        </w:rPr>
      </w:pPr>
      <w:r w:rsidRPr="008F3CF2">
        <w:rPr>
          <w:rFonts w:ascii="Aptos" w:hAnsi="Aptos"/>
          <w:lang w:val="sv-SE"/>
        </w:rPr>
        <w:t>sistem informasi Manajemen Risiko yang tepat</w:t>
      </w:r>
      <w:r w:rsidR="000E4857" w:rsidRPr="008F3CF2">
        <w:rPr>
          <w:rFonts w:ascii="Aptos" w:hAnsi="Aptos"/>
          <w:lang w:val="sv-SE"/>
        </w:rPr>
        <w:t xml:space="preserve"> </w:t>
      </w:r>
      <w:r w:rsidRPr="008F3CF2">
        <w:rPr>
          <w:rFonts w:ascii="Aptos" w:hAnsi="Aptos"/>
          <w:lang w:val="sv-SE"/>
        </w:rPr>
        <w:t>waktu; dan</w:t>
      </w:r>
    </w:p>
    <w:p w14:paraId="7640A95D" w14:textId="36640B9B" w:rsidR="008A5197" w:rsidRPr="008F3CF2" w:rsidRDefault="008A5197" w:rsidP="00664916">
      <w:pPr>
        <w:pStyle w:val="ListParagraph"/>
        <w:numPr>
          <w:ilvl w:val="0"/>
          <w:numId w:val="61"/>
        </w:numPr>
        <w:spacing w:before="120"/>
        <w:ind w:left="851"/>
        <w:contextualSpacing w:val="0"/>
        <w:rPr>
          <w:rFonts w:ascii="Aptos" w:hAnsi="Aptos"/>
          <w:lang w:val="sv-SE"/>
        </w:rPr>
      </w:pPr>
      <w:r w:rsidRPr="008F3CF2">
        <w:rPr>
          <w:rFonts w:ascii="Aptos" w:hAnsi="Aptos"/>
          <w:lang w:val="sv-SE"/>
        </w:rPr>
        <w:t>laporan yang akurat dan informatif mengenai kondisi</w:t>
      </w:r>
      <w:r w:rsidR="000E4857" w:rsidRPr="008F3CF2">
        <w:rPr>
          <w:rFonts w:ascii="Aptos" w:hAnsi="Aptos"/>
          <w:lang w:val="sv-SE"/>
        </w:rPr>
        <w:t xml:space="preserve"> </w:t>
      </w:r>
      <w:r w:rsidRPr="008F3CF2">
        <w:rPr>
          <w:rFonts w:ascii="Aptos" w:hAnsi="Aptos"/>
          <w:lang w:val="sv-SE"/>
        </w:rPr>
        <w:t>keuangan, kinerja aktivitas fungsional, dan eksposur</w:t>
      </w:r>
      <w:r w:rsidR="000E4857" w:rsidRPr="008F3CF2">
        <w:rPr>
          <w:rFonts w:ascii="Aptos" w:hAnsi="Aptos"/>
          <w:lang w:val="sv-SE"/>
        </w:rPr>
        <w:t xml:space="preserve"> </w:t>
      </w:r>
      <w:r w:rsidRPr="008F3CF2">
        <w:rPr>
          <w:rFonts w:ascii="Aptos" w:hAnsi="Aptos"/>
          <w:lang w:val="sv-SE"/>
        </w:rPr>
        <w:t xml:space="preserve">Risiko (risk exposure). </w:t>
      </w:r>
    </w:p>
    <w:p w14:paraId="1BD1EFC5" w14:textId="7F5D03A2" w:rsidR="008A5197" w:rsidRPr="008F3CF2" w:rsidRDefault="008A5197" w:rsidP="00B32A59">
      <w:pPr>
        <w:spacing w:before="120"/>
        <w:ind w:left="360"/>
        <w:rPr>
          <w:rFonts w:ascii="Aptos" w:hAnsi="Aptos"/>
          <w:lang w:val="sv-SE"/>
        </w:rPr>
      </w:pPr>
      <w:r w:rsidRPr="008F3CF2">
        <w:rPr>
          <w:rFonts w:ascii="Aptos" w:hAnsi="Aptos"/>
          <w:lang w:val="sv-SE"/>
        </w:rPr>
        <w:t>Dalam rangka melaksanakan proses identifikasi Risiko,</w:t>
      </w:r>
      <w:r w:rsidR="000E4857" w:rsidRPr="008F3CF2">
        <w:rPr>
          <w:rFonts w:ascii="Aptos" w:hAnsi="Aptos"/>
          <w:lang w:val="sv-SE"/>
        </w:rPr>
        <w:t xml:space="preserve"> </w:t>
      </w:r>
      <w:r w:rsidR="00094D98" w:rsidRPr="008F3CF2">
        <w:rPr>
          <w:rFonts w:ascii="Aptos" w:hAnsi="Aptos"/>
          <w:lang w:val="sv-SE"/>
        </w:rPr>
        <w:t>di</w:t>
      </w:r>
      <w:r w:rsidRPr="008F3CF2">
        <w:rPr>
          <w:rFonts w:ascii="Aptos" w:hAnsi="Aptos"/>
          <w:lang w:val="sv-SE"/>
        </w:rPr>
        <w:t>lakukan analisis paling sedikit terhadap:</w:t>
      </w:r>
    </w:p>
    <w:p w14:paraId="5FE81110" w14:textId="6134BD23" w:rsidR="008A5197" w:rsidRPr="008F3CF2" w:rsidRDefault="008A5197" w:rsidP="00664916">
      <w:pPr>
        <w:pStyle w:val="ListParagraph"/>
        <w:numPr>
          <w:ilvl w:val="0"/>
          <w:numId w:val="62"/>
        </w:numPr>
        <w:spacing w:before="120"/>
        <w:ind w:left="851"/>
        <w:contextualSpacing w:val="0"/>
        <w:rPr>
          <w:rFonts w:ascii="Aptos" w:hAnsi="Aptos"/>
          <w:lang w:val="sv-SE"/>
        </w:rPr>
      </w:pPr>
      <w:r w:rsidRPr="008F3CF2">
        <w:rPr>
          <w:rFonts w:ascii="Aptos" w:hAnsi="Aptos"/>
          <w:lang w:val="sv-SE"/>
        </w:rPr>
        <w:t xml:space="preserve">karakteristik Risiko yang melekat pada </w:t>
      </w:r>
      <w:r w:rsidR="00514F8D" w:rsidRPr="008F3CF2">
        <w:rPr>
          <w:rFonts w:ascii="Aptos" w:hAnsi="Aptos"/>
          <w:lang w:val="sv-SE"/>
        </w:rPr>
        <w:t>Perusahaan</w:t>
      </w:r>
      <w:r w:rsidRPr="008F3CF2">
        <w:rPr>
          <w:rFonts w:ascii="Aptos" w:hAnsi="Aptos"/>
          <w:lang w:val="sv-SE"/>
        </w:rPr>
        <w:t>; dan</w:t>
      </w:r>
    </w:p>
    <w:p w14:paraId="64E36B00" w14:textId="68CE0CDF" w:rsidR="008A5197" w:rsidRPr="008F3CF2" w:rsidRDefault="008A5197" w:rsidP="00664916">
      <w:pPr>
        <w:pStyle w:val="ListParagraph"/>
        <w:numPr>
          <w:ilvl w:val="0"/>
          <w:numId w:val="62"/>
        </w:numPr>
        <w:spacing w:before="120"/>
        <w:ind w:left="851"/>
        <w:contextualSpacing w:val="0"/>
        <w:rPr>
          <w:rFonts w:ascii="Aptos" w:hAnsi="Aptos"/>
          <w:lang w:val="sv-SE"/>
        </w:rPr>
      </w:pPr>
      <w:r w:rsidRPr="008F3CF2">
        <w:rPr>
          <w:rFonts w:ascii="Aptos" w:hAnsi="Aptos"/>
          <w:lang w:val="sv-SE"/>
        </w:rPr>
        <w:t xml:space="preserve">Risiko dari kegiatan usaha </w:t>
      </w:r>
      <w:r w:rsidR="00514F8D" w:rsidRPr="008F3CF2">
        <w:rPr>
          <w:rFonts w:ascii="Aptos" w:hAnsi="Aptos"/>
          <w:lang w:val="sv-SE"/>
        </w:rPr>
        <w:t>Perusahaan</w:t>
      </w:r>
      <w:r w:rsidRPr="008F3CF2">
        <w:rPr>
          <w:rFonts w:ascii="Aptos" w:hAnsi="Aptos"/>
          <w:lang w:val="sv-SE"/>
        </w:rPr>
        <w:t xml:space="preserve">. </w:t>
      </w:r>
    </w:p>
    <w:p w14:paraId="4D280D66" w14:textId="17357CC8" w:rsidR="008A5197" w:rsidRPr="008F3CF2" w:rsidRDefault="008A5197" w:rsidP="00B32A59">
      <w:pPr>
        <w:spacing w:before="120"/>
        <w:ind w:left="360"/>
        <w:rPr>
          <w:rFonts w:ascii="Aptos" w:hAnsi="Aptos"/>
          <w:lang w:val="sv-SE"/>
        </w:rPr>
      </w:pPr>
      <w:r w:rsidRPr="008F3CF2">
        <w:rPr>
          <w:rFonts w:ascii="Aptos" w:hAnsi="Aptos"/>
          <w:lang w:val="sv-SE"/>
        </w:rPr>
        <w:t xml:space="preserve">Dalam rangka melaksanakan pengukuran Risiko, </w:t>
      </w:r>
      <w:r w:rsidR="00094D98" w:rsidRPr="008F3CF2">
        <w:rPr>
          <w:rFonts w:ascii="Aptos" w:hAnsi="Aptos"/>
          <w:lang w:val="sv-SE"/>
        </w:rPr>
        <w:t>di</w:t>
      </w:r>
      <w:r w:rsidRPr="008F3CF2">
        <w:rPr>
          <w:rFonts w:ascii="Aptos" w:hAnsi="Aptos"/>
          <w:lang w:val="sv-SE"/>
        </w:rPr>
        <w:t>lakukan:</w:t>
      </w:r>
    </w:p>
    <w:p w14:paraId="4F6A6FAB" w14:textId="35250785" w:rsidR="008A5197" w:rsidRPr="008F3CF2" w:rsidRDefault="008A5197" w:rsidP="00664916">
      <w:pPr>
        <w:pStyle w:val="ListParagraph"/>
        <w:numPr>
          <w:ilvl w:val="0"/>
          <w:numId w:val="63"/>
        </w:numPr>
        <w:spacing w:before="120"/>
        <w:ind w:left="851"/>
        <w:contextualSpacing w:val="0"/>
        <w:rPr>
          <w:rFonts w:ascii="Aptos" w:hAnsi="Aptos"/>
          <w:lang w:val="sv-SE"/>
        </w:rPr>
      </w:pPr>
      <w:r w:rsidRPr="008F3CF2">
        <w:rPr>
          <w:rFonts w:ascii="Aptos" w:hAnsi="Aptos"/>
          <w:lang w:val="sv-SE"/>
        </w:rPr>
        <w:t>evaluasi secara berkala terhadap kesesuaian asumsi,</w:t>
      </w:r>
      <w:r w:rsidR="000E4857" w:rsidRPr="008F3CF2">
        <w:rPr>
          <w:rFonts w:ascii="Aptos" w:hAnsi="Aptos"/>
          <w:lang w:val="sv-SE"/>
        </w:rPr>
        <w:t xml:space="preserve"> </w:t>
      </w:r>
      <w:r w:rsidRPr="008F3CF2">
        <w:rPr>
          <w:rFonts w:ascii="Aptos" w:hAnsi="Aptos"/>
          <w:lang w:val="sv-SE"/>
        </w:rPr>
        <w:t>sumber data, dan prosedur yang digunakan untuk</w:t>
      </w:r>
      <w:r w:rsidR="000E4857" w:rsidRPr="008F3CF2">
        <w:rPr>
          <w:rFonts w:ascii="Aptos" w:hAnsi="Aptos"/>
          <w:lang w:val="sv-SE"/>
        </w:rPr>
        <w:t xml:space="preserve"> </w:t>
      </w:r>
      <w:r w:rsidRPr="008F3CF2">
        <w:rPr>
          <w:rFonts w:ascii="Aptos" w:hAnsi="Aptos"/>
          <w:lang w:val="sv-SE"/>
        </w:rPr>
        <w:t xml:space="preserve">mengukur Risiko; </w:t>
      </w:r>
    </w:p>
    <w:p w14:paraId="47F96966" w14:textId="6422B1F8" w:rsidR="008A5197" w:rsidRPr="008F3CF2" w:rsidRDefault="008A5197" w:rsidP="00664916">
      <w:pPr>
        <w:pStyle w:val="ListParagraph"/>
        <w:numPr>
          <w:ilvl w:val="0"/>
          <w:numId w:val="63"/>
        </w:numPr>
        <w:spacing w:before="120"/>
        <w:ind w:left="851"/>
        <w:contextualSpacing w:val="0"/>
        <w:rPr>
          <w:rFonts w:ascii="Aptos" w:hAnsi="Aptos"/>
          <w:lang w:val="sv-SE"/>
        </w:rPr>
      </w:pPr>
      <w:r w:rsidRPr="008F3CF2">
        <w:rPr>
          <w:rFonts w:ascii="Aptos" w:hAnsi="Aptos"/>
          <w:lang w:val="sv-SE"/>
        </w:rPr>
        <w:t>penyempurnaan terhadap sistem pengukuran Risiko</w:t>
      </w:r>
      <w:r w:rsidR="000E4857" w:rsidRPr="008F3CF2">
        <w:rPr>
          <w:rFonts w:ascii="Aptos" w:hAnsi="Aptos"/>
          <w:lang w:val="sv-SE"/>
        </w:rPr>
        <w:t xml:space="preserve"> </w:t>
      </w:r>
      <w:r w:rsidRPr="008F3CF2">
        <w:rPr>
          <w:rFonts w:ascii="Aptos" w:hAnsi="Aptos"/>
          <w:lang w:val="sv-SE"/>
        </w:rPr>
        <w:t>dalam hal terdapat perubahan kegiatan usaha dan</w:t>
      </w:r>
      <w:r w:rsidR="000E4857" w:rsidRPr="008F3CF2">
        <w:rPr>
          <w:rFonts w:ascii="Aptos" w:hAnsi="Aptos"/>
          <w:lang w:val="sv-SE"/>
        </w:rPr>
        <w:t xml:space="preserve"> </w:t>
      </w:r>
      <w:r w:rsidRPr="008F3CF2">
        <w:rPr>
          <w:rFonts w:ascii="Aptos" w:hAnsi="Aptos"/>
          <w:lang w:val="sv-SE"/>
        </w:rPr>
        <w:t xml:space="preserve">faktor Risiko yang bersifat material; dan </w:t>
      </w:r>
    </w:p>
    <w:p w14:paraId="1D6192A7" w14:textId="1ACB315A" w:rsidR="008A5197" w:rsidRPr="008F3CF2" w:rsidRDefault="008A5197" w:rsidP="00664916">
      <w:pPr>
        <w:pStyle w:val="ListParagraph"/>
        <w:numPr>
          <w:ilvl w:val="0"/>
          <w:numId w:val="63"/>
        </w:numPr>
        <w:spacing w:before="120"/>
        <w:ind w:left="851"/>
        <w:contextualSpacing w:val="0"/>
        <w:rPr>
          <w:rFonts w:ascii="Aptos" w:hAnsi="Aptos"/>
          <w:lang w:val="sv-SE"/>
        </w:rPr>
      </w:pPr>
      <w:r w:rsidRPr="008F3CF2">
        <w:rPr>
          <w:rFonts w:ascii="Aptos" w:hAnsi="Aptos"/>
          <w:lang w:val="sv-SE"/>
        </w:rPr>
        <w:t>penyesuaian terhadap pengukuran Risiko Agregasi</w:t>
      </w:r>
      <w:r w:rsidR="000E4857" w:rsidRPr="008F3CF2">
        <w:rPr>
          <w:rFonts w:ascii="Aptos" w:hAnsi="Aptos"/>
          <w:lang w:val="sv-SE"/>
        </w:rPr>
        <w:t xml:space="preserve"> </w:t>
      </w:r>
      <w:r w:rsidRPr="008F3CF2">
        <w:rPr>
          <w:rFonts w:ascii="Aptos" w:hAnsi="Aptos"/>
          <w:lang w:val="sv-SE"/>
        </w:rPr>
        <w:t xml:space="preserve">kepada </w:t>
      </w:r>
      <w:r w:rsidR="00771F6E" w:rsidRPr="008F3CF2">
        <w:rPr>
          <w:rFonts w:ascii="Aptos" w:hAnsi="Aptos"/>
          <w:lang w:val="sv-SE"/>
        </w:rPr>
        <w:t>Kementerian BUMN</w:t>
      </w:r>
      <w:r w:rsidRPr="008F3CF2">
        <w:rPr>
          <w:rFonts w:ascii="Aptos" w:hAnsi="Aptos"/>
          <w:lang w:val="sv-SE"/>
        </w:rPr>
        <w:t xml:space="preserve">. </w:t>
      </w:r>
    </w:p>
    <w:p w14:paraId="1991F393" w14:textId="49018FC0" w:rsidR="008A5197" w:rsidRPr="008F3CF2" w:rsidRDefault="008A5197" w:rsidP="00B32A59">
      <w:pPr>
        <w:spacing w:before="120"/>
        <w:ind w:left="360"/>
        <w:rPr>
          <w:rFonts w:ascii="Aptos" w:hAnsi="Aptos"/>
          <w:lang w:val="sv-SE"/>
        </w:rPr>
      </w:pPr>
      <w:r w:rsidRPr="008F3CF2">
        <w:rPr>
          <w:rFonts w:ascii="Aptos" w:hAnsi="Aptos"/>
          <w:lang w:val="sv-SE"/>
        </w:rPr>
        <w:t xml:space="preserve">Dalam rangka melaksanakan perlakuan Risiko, </w:t>
      </w:r>
      <w:r w:rsidR="00E1270F" w:rsidRPr="008F3CF2">
        <w:rPr>
          <w:rFonts w:ascii="Aptos" w:hAnsi="Aptos"/>
          <w:lang w:val="sv-SE"/>
        </w:rPr>
        <w:t>dilakukan</w:t>
      </w:r>
      <w:r w:rsidRPr="008F3CF2">
        <w:rPr>
          <w:rFonts w:ascii="Aptos" w:hAnsi="Aptos"/>
          <w:lang w:val="sv-SE"/>
        </w:rPr>
        <w:t>:</w:t>
      </w:r>
    </w:p>
    <w:p w14:paraId="5FC257E4" w14:textId="7E330F86" w:rsidR="008A5197" w:rsidRPr="008F3CF2" w:rsidRDefault="008A5197" w:rsidP="00664916">
      <w:pPr>
        <w:pStyle w:val="ListParagraph"/>
        <w:numPr>
          <w:ilvl w:val="0"/>
          <w:numId w:val="64"/>
        </w:numPr>
        <w:spacing w:before="120"/>
        <w:ind w:left="851"/>
        <w:contextualSpacing w:val="0"/>
        <w:rPr>
          <w:rFonts w:ascii="Aptos" w:hAnsi="Aptos"/>
          <w:lang w:val="sv-SE"/>
        </w:rPr>
      </w:pPr>
      <w:r w:rsidRPr="008F3CF2">
        <w:rPr>
          <w:rFonts w:ascii="Aptos" w:hAnsi="Aptos"/>
          <w:lang w:val="sv-SE"/>
        </w:rPr>
        <w:t>menyusun metode perlakuan Risiko atas Risiko yang</w:t>
      </w:r>
      <w:r w:rsidR="000E4857" w:rsidRPr="008F3CF2">
        <w:rPr>
          <w:rFonts w:ascii="Aptos" w:hAnsi="Aptos"/>
          <w:lang w:val="sv-SE"/>
        </w:rPr>
        <w:t xml:space="preserve"> </w:t>
      </w:r>
      <w:r w:rsidRPr="008F3CF2">
        <w:rPr>
          <w:rFonts w:ascii="Aptos" w:hAnsi="Aptos"/>
          <w:lang w:val="sv-SE"/>
        </w:rPr>
        <w:t xml:space="preserve">dapat membahayakan kelangsungan usaha </w:t>
      </w:r>
      <w:r w:rsidR="00514F8D" w:rsidRPr="008F3CF2">
        <w:rPr>
          <w:rFonts w:ascii="Aptos" w:hAnsi="Aptos"/>
          <w:lang w:val="sv-SE"/>
        </w:rPr>
        <w:t>Perusahaan</w:t>
      </w:r>
      <w:r w:rsidRPr="008F3CF2">
        <w:rPr>
          <w:rFonts w:ascii="Aptos" w:hAnsi="Aptos"/>
          <w:lang w:val="sv-SE"/>
        </w:rPr>
        <w:t>;</w:t>
      </w:r>
      <w:r w:rsidR="00C71BB0" w:rsidRPr="008F3CF2">
        <w:rPr>
          <w:rFonts w:ascii="Aptos" w:hAnsi="Aptos"/>
          <w:lang w:val="sv-SE"/>
        </w:rPr>
        <w:t xml:space="preserve"> </w:t>
      </w:r>
      <w:r w:rsidRPr="008F3CF2">
        <w:rPr>
          <w:rFonts w:ascii="Aptos" w:hAnsi="Aptos"/>
          <w:lang w:val="sv-SE"/>
        </w:rPr>
        <w:t>dan</w:t>
      </w:r>
    </w:p>
    <w:p w14:paraId="46204989" w14:textId="445D9645" w:rsidR="008A5197" w:rsidRPr="008F3CF2" w:rsidRDefault="008A5197" w:rsidP="00664916">
      <w:pPr>
        <w:pStyle w:val="ListParagraph"/>
        <w:numPr>
          <w:ilvl w:val="0"/>
          <w:numId w:val="64"/>
        </w:numPr>
        <w:spacing w:before="120"/>
        <w:ind w:left="851"/>
        <w:contextualSpacing w:val="0"/>
        <w:rPr>
          <w:rFonts w:ascii="Aptos" w:hAnsi="Aptos"/>
          <w:lang w:val="sv-SE"/>
        </w:rPr>
      </w:pPr>
      <w:r w:rsidRPr="008F3CF2">
        <w:rPr>
          <w:rFonts w:ascii="Aptos" w:hAnsi="Aptos"/>
          <w:lang w:val="sv-SE"/>
        </w:rPr>
        <w:t>memperlakukan Risiko sesuai dengan eksposur</w:t>
      </w:r>
      <w:r w:rsidR="00C71BB0" w:rsidRPr="008F3CF2">
        <w:rPr>
          <w:rFonts w:ascii="Aptos" w:hAnsi="Aptos"/>
          <w:lang w:val="sv-SE"/>
        </w:rPr>
        <w:t xml:space="preserve"> </w:t>
      </w:r>
      <w:r w:rsidRPr="008F3CF2">
        <w:rPr>
          <w:rFonts w:ascii="Aptos" w:hAnsi="Aptos"/>
          <w:lang w:val="sv-SE"/>
        </w:rPr>
        <w:t>Risiko (risk exposure) maupun tingkat Risiko yang</w:t>
      </w:r>
      <w:r w:rsidR="00C71BB0" w:rsidRPr="008F3CF2">
        <w:rPr>
          <w:rFonts w:ascii="Aptos" w:hAnsi="Aptos"/>
          <w:lang w:val="sv-SE"/>
        </w:rPr>
        <w:t xml:space="preserve"> </w:t>
      </w:r>
      <w:r w:rsidRPr="008F3CF2">
        <w:rPr>
          <w:rFonts w:ascii="Aptos" w:hAnsi="Aptos"/>
          <w:lang w:val="sv-SE"/>
        </w:rPr>
        <w:t>diambil sesuai selera Risiko (risk appetite) dan</w:t>
      </w:r>
      <w:r w:rsidR="00C71BB0" w:rsidRPr="008F3CF2">
        <w:rPr>
          <w:rFonts w:ascii="Aptos" w:hAnsi="Aptos"/>
          <w:lang w:val="sv-SE"/>
        </w:rPr>
        <w:t xml:space="preserve"> </w:t>
      </w:r>
      <w:r w:rsidRPr="008F3CF2">
        <w:rPr>
          <w:rFonts w:ascii="Aptos" w:hAnsi="Aptos"/>
          <w:lang w:val="sv-SE"/>
        </w:rPr>
        <w:t xml:space="preserve">toleransi Risiko (risk tolerance).  </w:t>
      </w:r>
    </w:p>
    <w:p w14:paraId="4D51033D" w14:textId="659A0B37" w:rsidR="0071309E" w:rsidRPr="008F3CF2" w:rsidRDefault="0071309E" w:rsidP="0071309E">
      <w:pPr>
        <w:pStyle w:val="Heading2"/>
        <w:numPr>
          <w:ilvl w:val="0"/>
          <w:numId w:val="29"/>
        </w:numPr>
        <w:spacing w:before="360"/>
        <w:rPr>
          <w:rFonts w:ascii="Aptos" w:hAnsi="Aptos"/>
          <w:lang w:val="sv-SE"/>
        </w:rPr>
      </w:pPr>
      <w:bookmarkStart w:id="34" w:name="_Toc153612864"/>
      <w:r w:rsidRPr="008F3CF2">
        <w:rPr>
          <w:rFonts w:ascii="Aptos" w:hAnsi="Aptos"/>
          <w:lang w:val="sv-SE"/>
        </w:rPr>
        <w:t>PERENCANAAN MANAJEMEN RISIKO</w:t>
      </w:r>
      <w:bookmarkEnd w:id="34"/>
    </w:p>
    <w:p w14:paraId="537A6813" w14:textId="486E58EF" w:rsidR="008B2C37" w:rsidRPr="008F3CF2" w:rsidRDefault="008B2C37" w:rsidP="006C3749">
      <w:pPr>
        <w:spacing w:before="120"/>
        <w:ind w:left="360"/>
        <w:rPr>
          <w:rFonts w:ascii="Aptos" w:hAnsi="Aptos"/>
          <w:lang w:val="sv-SE"/>
        </w:rPr>
      </w:pPr>
      <w:r w:rsidRPr="008F3CF2">
        <w:rPr>
          <w:rFonts w:ascii="Aptos" w:hAnsi="Aptos"/>
          <w:lang w:val="sv-SE"/>
        </w:rPr>
        <w:t>Direksi menyusun perencanaan Manajemen Risiko yang</w:t>
      </w:r>
      <w:r w:rsidR="006C3749" w:rsidRPr="008F3CF2">
        <w:rPr>
          <w:rFonts w:ascii="Aptos" w:hAnsi="Aptos"/>
          <w:lang w:val="sv-SE"/>
        </w:rPr>
        <w:t xml:space="preserve"> </w:t>
      </w:r>
      <w:r w:rsidRPr="008F3CF2">
        <w:rPr>
          <w:rFonts w:ascii="Aptos" w:hAnsi="Aptos"/>
          <w:lang w:val="sv-SE"/>
        </w:rPr>
        <w:t>menjadi satu kesatuan dengan RKAP yang dituangkan dalam</w:t>
      </w:r>
      <w:r w:rsidR="006C3749" w:rsidRPr="008F3CF2">
        <w:rPr>
          <w:rFonts w:ascii="Aptos" w:hAnsi="Aptos"/>
          <w:lang w:val="sv-SE"/>
        </w:rPr>
        <w:t xml:space="preserve"> </w:t>
      </w:r>
      <w:r w:rsidRPr="008F3CF2">
        <w:rPr>
          <w:rFonts w:ascii="Aptos" w:hAnsi="Aptos"/>
          <w:lang w:val="sv-SE"/>
        </w:rPr>
        <w:t xml:space="preserve">bab tersendiri, </w:t>
      </w:r>
      <w:r w:rsidR="00090C37" w:rsidRPr="008F3CF2">
        <w:rPr>
          <w:rFonts w:ascii="Aptos" w:hAnsi="Aptos"/>
          <w:lang w:val="sv-SE"/>
        </w:rPr>
        <w:t>yang</w:t>
      </w:r>
      <w:r w:rsidRPr="008F3CF2">
        <w:rPr>
          <w:rFonts w:ascii="Aptos" w:hAnsi="Aptos"/>
          <w:lang w:val="sv-SE"/>
        </w:rPr>
        <w:t xml:space="preserve"> memuat:</w:t>
      </w:r>
    </w:p>
    <w:p w14:paraId="19F77580" w14:textId="427FB78E" w:rsidR="008B2C37" w:rsidRPr="008F3CF2" w:rsidRDefault="008B2C37" w:rsidP="00664916">
      <w:pPr>
        <w:pStyle w:val="ListParagraph"/>
        <w:numPr>
          <w:ilvl w:val="0"/>
          <w:numId w:val="65"/>
        </w:numPr>
        <w:spacing w:before="120"/>
        <w:ind w:left="851"/>
        <w:contextualSpacing w:val="0"/>
        <w:rPr>
          <w:rFonts w:ascii="Aptos" w:hAnsi="Aptos"/>
          <w:lang w:val="sv-SE"/>
        </w:rPr>
      </w:pPr>
      <w:r w:rsidRPr="008F3CF2">
        <w:rPr>
          <w:rFonts w:ascii="Aptos" w:hAnsi="Aptos"/>
          <w:lang w:val="sv-SE"/>
        </w:rPr>
        <w:t>strategi Risiko;</w:t>
      </w:r>
    </w:p>
    <w:p w14:paraId="456365C0" w14:textId="7D4BB234" w:rsidR="008B2C37" w:rsidRPr="008F3CF2" w:rsidRDefault="008B2C37" w:rsidP="00664916">
      <w:pPr>
        <w:pStyle w:val="ListParagraph"/>
        <w:numPr>
          <w:ilvl w:val="0"/>
          <w:numId w:val="65"/>
        </w:numPr>
        <w:spacing w:before="120"/>
        <w:ind w:left="851"/>
        <w:contextualSpacing w:val="0"/>
        <w:rPr>
          <w:rFonts w:ascii="Aptos" w:hAnsi="Aptos"/>
          <w:lang w:val="sv-SE"/>
        </w:rPr>
      </w:pPr>
      <w:r w:rsidRPr="008F3CF2">
        <w:rPr>
          <w:rFonts w:ascii="Aptos" w:hAnsi="Aptos"/>
          <w:lang w:val="sv-SE"/>
        </w:rPr>
        <w:t>profil Risiko;</w:t>
      </w:r>
    </w:p>
    <w:p w14:paraId="11433DB6" w14:textId="5AEC5D6C" w:rsidR="008B2C37" w:rsidRPr="008F3CF2" w:rsidRDefault="008B2C37" w:rsidP="00664916">
      <w:pPr>
        <w:pStyle w:val="ListParagraph"/>
        <w:numPr>
          <w:ilvl w:val="0"/>
          <w:numId w:val="65"/>
        </w:numPr>
        <w:spacing w:before="120"/>
        <w:ind w:left="851"/>
        <w:contextualSpacing w:val="0"/>
        <w:rPr>
          <w:rFonts w:ascii="Aptos" w:hAnsi="Aptos"/>
          <w:lang w:val="sv-SE"/>
        </w:rPr>
      </w:pPr>
      <w:r w:rsidRPr="008F3CF2">
        <w:rPr>
          <w:rFonts w:ascii="Aptos" w:hAnsi="Aptos"/>
          <w:lang w:val="sv-SE"/>
        </w:rPr>
        <w:t xml:space="preserve">peta Risiko; </w:t>
      </w:r>
    </w:p>
    <w:p w14:paraId="20D49860" w14:textId="180A3346" w:rsidR="008B2C37" w:rsidRPr="008F3CF2" w:rsidRDefault="008B2C37" w:rsidP="00664916">
      <w:pPr>
        <w:pStyle w:val="ListParagraph"/>
        <w:numPr>
          <w:ilvl w:val="0"/>
          <w:numId w:val="65"/>
        </w:numPr>
        <w:spacing w:before="120"/>
        <w:ind w:left="851"/>
        <w:contextualSpacing w:val="0"/>
        <w:rPr>
          <w:rFonts w:ascii="Aptos" w:hAnsi="Aptos"/>
          <w:lang w:val="sv-SE"/>
        </w:rPr>
      </w:pPr>
      <w:r w:rsidRPr="008F3CF2">
        <w:rPr>
          <w:rFonts w:ascii="Aptos" w:hAnsi="Aptos"/>
          <w:lang w:val="sv-SE"/>
        </w:rPr>
        <w:t>target perhitungan Risiko inheren dan Risiko residual</w:t>
      </w:r>
      <w:r w:rsidR="006C3749" w:rsidRPr="008F3CF2">
        <w:rPr>
          <w:rFonts w:ascii="Aptos" w:hAnsi="Aptos"/>
          <w:lang w:val="sv-SE"/>
        </w:rPr>
        <w:t xml:space="preserve"> </w:t>
      </w:r>
      <w:r w:rsidRPr="008F3CF2">
        <w:rPr>
          <w:rFonts w:ascii="Aptos" w:hAnsi="Aptos"/>
          <w:lang w:val="sv-SE"/>
        </w:rPr>
        <w:t xml:space="preserve">yang disusun dalam format triwulanan dan tahunan; dan </w:t>
      </w:r>
    </w:p>
    <w:p w14:paraId="5F1DDEB6" w14:textId="6150F555" w:rsidR="008B2C37" w:rsidRPr="008F3CF2" w:rsidRDefault="008B2C37" w:rsidP="00664916">
      <w:pPr>
        <w:pStyle w:val="ListParagraph"/>
        <w:numPr>
          <w:ilvl w:val="0"/>
          <w:numId w:val="65"/>
        </w:numPr>
        <w:spacing w:before="120"/>
        <w:ind w:left="851"/>
        <w:contextualSpacing w:val="0"/>
        <w:rPr>
          <w:rFonts w:ascii="Aptos" w:hAnsi="Aptos"/>
          <w:lang w:val="sv-SE"/>
        </w:rPr>
      </w:pPr>
      <w:r w:rsidRPr="008F3CF2">
        <w:rPr>
          <w:rFonts w:ascii="Aptos" w:hAnsi="Aptos"/>
          <w:lang w:val="sv-SE"/>
        </w:rPr>
        <w:t>rencana pelaksanaan perlakuan Risiko dan anggaran</w:t>
      </w:r>
      <w:r w:rsidR="006C3749" w:rsidRPr="008F3CF2">
        <w:rPr>
          <w:rFonts w:ascii="Aptos" w:hAnsi="Aptos"/>
          <w:lang w:val="sv-SE"/>
        </w:rPr>
        <w:t xml:space="preserve"> </w:t>
      </w:r>
      <w:r w:rsidRPr="008F3CF2">
        <w:rPr>
          <w:rFonts w:ascii="Aptos" w:hAnsi="Aptos"/>
          <w:lang w:val="sv-SE"/>
        </w:rPr>
        <w:t>biaya.</w:t>
      </w:r>
    </w:p>
    <w:p w14:paraId="309E3372" w14:textId="15F8F7E3" w:rsidR="0071309E" w:rsidRPr="008F3CF2" w:rsidRDefault="0071309E" w:rsidP="0071309E">
      <w:pPr>
        <w:pStyle w:val="Heading2"/>
        <w:numPr>
          <w:ilvl w:val="0"/>
          <w:numId w:val="29"/>
        </w:numPr>
        <w:spacing w:before="360"/>
        <w:rPr>
          <w:rFonts w:ascii="Aptos" w:hAnsi="Aptos"/>
          <w:lang w:val="sv-SE"/>
        </w:rPr>
      </w:pPr>
      <w:bookmarkStart w:id="35" w:name="_Toc153612865"/>
      <w:r w:rsidRPr="008F3CF2">
        <w:rPr>
          <w:rFonts w:ascii="Aptos" w:hAnsi="Aptos"/>
          <w:lang w:val="sv-SE"/>
        </w:rPr>
        <w:lastRenderedPageBreak/>
        <w:t>PELAPORAN MANAJEMEN RISIKO</w:t>
      </w:r>
      <w:bookmarkEnd w:id="35"/>
      <w:r w:rsidR="00D66164" w:rsidRPr="008F3CF2">
        <w:rPr>
          <w:rFonts w:ascii="Aptos" w:hAnsi="Aptos"/>
          <w:lang w:val="sv-SE"/>
        </w:rPr>
        <w:t xml:space="preserve"> </w:t>
      </w:r>
    </w:p>
    <w:p w14:paraId="75E9F9E5" w14:textId="168599B4" w:rsidR="001B66CC" w:rsidRPr="008F3CF2" w:rsidRDefault="001B66CC" w:rsidP="00D66164">
      <w:pPr>
        <w:spacing w:before="120"/>
        <w:ind w:left="360"/>
        <w:rPr>
          <w:rFonts w:ascii="Aptos" w:hAnsi="Aptos"/>
          <w:lang w:val="sv-SE"/>
        </w:rPr>
      </w:pPr>
      <w:r w:rsidRPr="008F3CF2">
        <w:rPr>
          <w:rFonts w:ascii="Aptos" w:hAnsi="Aptos"/>
          <w:lang w:val="sv-SE"/>
        </w:rPr>
        <w:t>Direksi menyusun dan menyampaikan laporan</w:t>
      </w:r>
      <w:r w:rsidR="00D66164" w:rsidRPr="008F3CF2">
        <w:rPr>
          <w:rFonts w:ascii="Aptos" w:hAnsi="Aptos"/>
          <w:lang w:val="sv-SE"/>
        </w:rPr>
        <w:t xml:space="preserve"> </w:t>
      </w:r>
      <w:r w:rsidRPr="008F3CF2">
        <w:rPr>
          <w:rFonts w:ascii="Aptos" w:hAnsi="Aptos"/>
          <w:lang w:val="sv-SE"/>
        </w:rPr>
        <w:t>Manajemen Risiko</w:t>
      </w:r>
      <w:r w:rsidR="00DD4E3E" w:rsidRPr="008F3CF2">
        <w:rPr>
          <w:rFonts w:ascii="Aptos" w:hAnsi="Aptos"/>
          <w:lang w:val="sv-SE"/>
        </w:rPr>
        <w:t xml:space="preserve"> yang disampaikan secara triwulanan dan tahunan</w:t>
      </w:r>
      <w:r w:rsidR="00D66164" w:rsidRPr="008F3CF2">
        <w:rPr>
          <w:rFonts w:ascii="Aptos" w:hAnsi="Aptos"/>
          <w:lang w:val="sv-SE"/>
        </w:rPr>
        <w:t>, yang</w:t>
      </w:r>
      <w:r w:rsidRPr="008F3CF2">
        <w:rPr>
          <w:rFonts w:ascii="Aptos" w:hAnsi="Aptos"/>
          <w:lang w:val="sv-SE"/>
        </w:rPr>
        <w:t xml:space="preserve"> terdiri dari:</w:t>
      </w:r>
    </w:p>
    <w:p w14:paraId="2C24B383" w14:textId="34182DF4" w:rsidR="001B66CC" w:rsidRPr="008F3CF2" w:rsidRDefault="001B66CC" w:rsidP="00664916">
      <w:pPr>
        <w:pStyle w:val="ListParagraph"/>
        <w:numPr>
          <w:ilvl w:val="0"/>
          <w:numId w:val="66"/>
        </w:numPr>
        <w:spacing w:before="120"/>
        <w:ind w:left="851"/>
        <w:contextualSpacing w:val="0"/>
        <w:rPr>
          <w:rFonts w:ascii="Aptos" w:hAnsi="Aptos"/>
          <w:lang w:val="sv-SE"/>
        </w:rPr>
      </w:pPr>
      <w:r w:rsidRPr="008F3CF2">
        <w:rPr>
          <w:rFonts w:ascii="Aptos" w:hAnsi="Aptos"/>
          <w:lang w:val="sv-SE"/>
        </w:rPr>
        <w:t>laporan penerapan Manajemen Risiko</w:t>
      </w:r>
      <w:r w:rsidR="00293021" w:rsidRPr="008F3CF2">
        <w:rPr>
          <w:rFonts w:ascii="Aptos" w:hAnsi="Aptos"/>
          <w:lang w:val="sv-SE"/>
        </w:rPr>
        <w:t>, yang memuat:</w:t>
      </w:r>
    </w:p>
    <w:p w14:paraId="470294E2" w14:textId="01134ECC" w:rsidR="001D18AB" w:rsidRPr="008F3CF2" w:rsidRDefault="001D18AB" w:rsidP="00664916">
      <w:pPr>
        <w:pStyle w:val="ListParagraph"/>
        <w:numPr>
          <w:ilvl w:val="0"/>
          <w:numId w:val="67"/>
        </w:numPr>
        <w:spacing w:before="120"/>
        <w:ind w:left="1418" w:hanging="142"/>
        <w:contextualSpacing w:val="0"/>
        <w:rPr>
          <w:rFonts w:ascii="Aptos" w:hAnsi="Aptos"/>
          <w:lang w:val="sv-SE"/>
        </w:rPr>
      </w:pPr>
      <w:r w:rsidRPr="008F3CF2">
        <w:rPr>
          <w:rFonts w:ascii="Aptos" w:hAnsi="Aptos"/>
          <w:lang w:val="sv-SE"/>
        </w:rPr>
        <w:t>laporan pemantauan risiko, yang berisi:</w:t>
      </w:r>
    </w:p>
    <w:p w14:paraId="3A7FE684" w14:textId="10A28CDC" w:rsidR="00293021" w:rsidRPr="008F3CF2" w:rsidRDefault="00293021" w:rsidP="00664916">
      <w:pPr>
        <w:pStyle w:val="ListParagraph"/>
        <w:numPr>
          <w:ilvl w:val="1"/>
          <w:numId w:val="67"/>
        </w:numPr>
        <w:spacing w:before="120"/>
        <w:ind w:left="1985"/>
        <w:contextualSpacing w:val="0"/>
        <w:rPr>
          <w:rFonts w:ascii="Aptos" w:hAnsi="Aptos"/>
          <w:lang w:val="sv-SE"/>
        </w:rPr>
      </w:pPr>
      <w:r w:rsidRPr="008F3CF2">
        <w:rPr>
          <w:rFonts w:ascii="Aptos" w:hAnsi="Aptos"/>
          <w:lang w:val="sv-SE"/>
        </w:rPr>
        <w:t>strategi Risiko;</w:t>
      </w:r>
    </w:p>
    <w:p w14:paraId="57BB28AC" w14:textId="7B2FCF32" w:rsidR="00293021" w:rsidRPr="008F3CF2" w:rsidRDefault="00293021" w:rsidP="00664916">
      <w:pPr>
        <w:pStyle w:val="ListParagraph"/>
        <w:numPr>
          <w:ilvl w:val="1"/>
          <w:numId w:val="67"/>
        </w:numPr>
        <w:spacing w:before="120"/>
        <w:ind w:left="1985"/>
        <w:contextualSpacing w:val="0"/>
        <w:rPr>
          <w:rFonts w:ascii="Aptos" w:hAnsi="Aptos"/>
          <w:lang w:val="sv-SE"/>
        </w:rPr>
      </w:pPr>
      <w:r w:rsidRPr="008F3CF2">
        <w:rPr>
          <w:rFonts w:ascii="Aptos" w:hAnsi="Aptos"/>
          <w:lang w:val="sv-SE"/>
        </w:rPr>
        <w:t>profil Risiko;</w:t>
      </w:r>
    </w:p>
    <w:p w14:paraId="42143CB4" w14:textId="51100AC2" w:rsidR="00293021" w:rsidRPr="008F3CF2" w:rsidRDefault="00293021" w:rsidP="00664916">
      <w:pPr>
        <w:pStyle w:val="ListParagraph"/>
        <w:numPr>
          <w:ilvl w:val="1"/>
          <w:numId w:val="67"/>
        </w:numPr>
        <w:spacing w:before="120"/>
        <w:ind w:left="1985"/>
        <w:contextualSpacing w:val="0"/>
        <w:rPr>
          <w:rFonts w:ascii="Aptos" w:hAnsi="Aptos"/>
          <w:lang w:val="sv-SE"/>
        </w:rPr>
      </w:pPr>
      <w:r w:rsidRPr="008F3CF2">
        <w:rPr>
          <w:rFonts w:ascii="Aptos" w:hAnsi="Aptos"/>
          <w:lang w:val="sv-SE"/>
        </w:rPr>
        <w:t>peta Risiko;</w:t>
      </w:r>
    </w:p>
    <w:p w14:paraId="1D69A6A6" w14:textId="3FC95D61" w:rsidR="00293021" w:rsidRPr="008F3CF2" w:rsidRDefault="00293021" w:rsidP="00664916">
      <w:pPr>
        <w:pStyle w:val="ListParagraph"/>
        <w:numPr>
          <w:ilvl w:val="1"/>
          <w:numId w:val="67"/>
        </w:numPr>
        <w:spacing w:before="120"/>
        <w:ind w:left="1985"/>
        <w:contextualSpacing w:val="0"/>
        <w:rPr>
          <w:rFonts w:ascii="Aptos" w:hAnsi="Aptos"/>
          <w:lang w:val="sv-SE"/>
        </w:rPr>
      </w:pPr>
      <w:r w:rsidRPr="008F3CF2">
        <w:rPr>
          <w:rFonts w:ascii="Aptos" w:hAnsi="Aptos"/>
          <w:lang w:val="sv-SE"/>
        </w:rPr>
        <w:t>realisasi perhitungan Risiko inheren dan Risiko residual yang disusun dalam format triwulanan dan tahunan;</w:t>
      </w:r>
    </w:p>
    <w:p w14:paraId="792AFF4D" w14:textId="07ED8BF3" w:rsidR="00293021" w:rsidRPr="008F3CF2" w:rsidRDefault="00293021" w:rsidP="00664916">
      <w:pPr>
        <w:pStyle w:val="ListParagraph"/>
        <w:numPr>
          <w:ilvl w:val="1"/>
          <w:numId w:val="67"/>
        </w:numPr>
        <w:spacing w:before="120"/>
        <w:ind w:left="1985"/>
        <w:contextualSpacing w:val="0"/>
        <w:rPr>
          <w:rFonts w:ascii="Aptos" w:hAnsi="Aptos"/>
          <w:lang w:val="sv-SE"/>
        </w:rPr>
      </w:pPr>
      <w:r w:rsidRPr="008F3CF2">
        <w:rPr>
          <w:rFonts w:ascii="Aptos" w:hAnsi="Aptos"/>
          <w:lang w:val="sv-SE"/>
        </w:rPr>
        <w:t>realisasi pelaksanaan perlakuan Risiko dan biaya;</w:t>
      </w:r>
    </w:p>
    <w:p w14:paraId="66852A5A" w14:textId="77777777" w:rsidR="00293021" w:rsidRPr="008F3CF2" w:rsidRDefault="00293021" w:rsidP="00664916">
      <w:pPr>
        <w:pStyle w:val="ListParagraph"/>
        <w:numPr>
          <w:ilvl w:val="1"/>
          <w:numId w:val="67"/>
        </w:numPr>
        <w:spacing w:before="120"/>
        <w:ind w:left="1985"/>
        <w:contextualSpacing w:val="0"/>
        <w:rPr>
          <w:rFonts w:ascii="Aptos" w:hAnsi="Aptos"/>
          <w:lang w:val="sv-SE"/>
        </w:rPr>
      </w:pPr>
      <w:r w:rsidRPr="008F3CF2">
        <w:rPr>
          <w:rFonts w:ascii="Aptos" w:hAnsi="Aptos"/>
          <w:lang w:val="sv-SE"/>
        </w:rPr>
        <w:t xml:space="preserve">ikhtisar perubahan Risiko; dan </w:t>
      </w:r>
    </w:p>
    <w:p w14:paraId="23FD8320" w14:textId="5621B763" w:rsidR="00293021" w:rsidRPr="008F3CF2" w:rsidRDefault="00293021" w:rsidP="00664916">
      <w:pPr>
        <w:pStyle w:val="ListParagraph"/>
        <w:numPr>
          <w:ilvl w:val="1"/>
          <w:numId w:val="67"/>
        </w:numPr>
        <w:spacing w:before="120"/>
        <w:ind w:left="1985"/>
        <w:contextualSpacing w:val="0"/>
        <w:rPr>
          <w:rFonts w:ascii="Aptos" w:hAnsi="Aptos"/>
          <w:lang w:val="sv-SE"/>
        </w:rPr>
      </w:pPr>
      <w:r w:rsidRPr="008F3CF2">
        <w:rPr>
          <w:rFonts w:ascii="Aptos" w:hAnsi="Aptos"/>
          <w:lang w:val="sv-SE"/>
        </w:rPr>
        <w:t>catatan kejadian kerugian (loss event database).</w:t>
      </w:r>
    </w:p>
    <w:p w14:paraId="6BA749A3" w14:textId="081BB71F" w:rsidR="00A708CB" w:rsidRPr="008F3CF2" w:rsidRDefault="00A708CB" w:rsidP="00664916">
      <w:pPr>
        <w:pStyle w:val="ListParagraph"/>
        <w:numPr>
          <w:ilvl w:val="0"/>
          <w:numId w:val="67"/>
        </w:numPr>
        <w:spacing w:before="120"/>
        <w:ind w:left="1418" w:hanging="142"/>
        <w:contextualSpacing w:val="0"/>
        <w:rPr>
          <w:rFonts w:ascii="Aptos" w:hAnsi="Aptos"/>
          <w:lang w:val="sv-SE"/>
        </w:rPr>
      </w:pPr>
      <w:r w:rsidRPr="008F3CF2">
        <w:rPr>
          <w:rFonts w:ascii="Aptos" w:hAnsi="Aptos"/>
          <w:lang w:val="sv-SE"/>
        </w:rPr>
        <w:t>laporan Manajemen Risiko insidental apabila terdapat kondisi tidak normal yang dapat mengakibatkan kerugian luar biasa atau terhentinya proses bisnis perusahaan</w:t>
      </w:r>
    </w:p>
    <w:p w14:paraId="17078308" w14:textId="07137B58" w:rsidR="001B66CC" w:rsidRPr="008F3CF2" w:rsidRDefault="001B66CC" w:rsidP="00664916">
      <w:pPr>
        <w:pStyle w:val="ListParagraph"/>
        <w:numPr>
          <w:ilvl w:val="0"/>
          <w:numId w:val="66"/>
        </w:numPr>
        <w:spacing w:before="120"/>
        <w:ind w:left="851"/>
        <w:contextualSpacing w:val="0"/>
        <w:rPr>
          <w:rFonts w:ascii="Aptos" w:hAnsi="Aptos"/>
          <w:lang w:val="sv-SE"/>
        </w:rPr>
      </w:pPr>
      <w:r w:rsidRPr="008F3CF2">
        <w:rPr>
          <w:rFonts w:ascii="Aptos" w:hAnsi="Aptos"/>
          <w:lang w:val="sv-SE"/>
        </w:rPr>
        <w:t>laporan Audit Intern</w:t>
      </w:r>
      <w:r w:rsidR="008A0281" w:rsidRPr="008F3CF2">
        <w:rPr>
          <w:rFonts w:ascii="Aptos" w:hAnsi="Aptos"/>
          <w:lang w:val="sv-SE"/>
        </w:rPr>
        <w:t>, yang berisi:</w:t>
      </w:r>
    </w:p>
    <w:p w14:paraId="2E6BE97D" w14:textId="3A4532E6" w:rsidR="008A0281" w:rsidRPr="008F3CF2" w:rsidRDefault="008A0281" w:rsidP="00664916">
      <w:pPr>
        <w:pStyle w:val="ListParagraph"/>
        <w:numPr>
          <w:ilvl w:val="0"/>
          <w:numId w:val="68"/>
        </w:numPr>
        <w:spacing w:before="120"/>
        <w:ind w:left="1418" w:hanging="142"/>
        <w:contextualSpacing w:val="0"/>
        <w:rPr>
          <w:rFonts w:ascii="Aptos" w:hAnsi="Aptos"/>
          <w:lang w:val="sv-SE"/>
        </w:rPr>
      </w:pPr>
      <w:r w:rsidRPr="008F3CF2">
        <w:rPr>
          <w:rFonts w:ascii="Aptos" w:hAnsi="Aptos"/>
          <w:lang w:val="sv-SE"/>
        </w:rPr>
        <w:t>laporan Audit Intern, paling sedikit memuat:</w:t>
      </w:r>
    </w:p>
    <w:p w14:paraId="7CE92A83" w14:textId="50580AF8" w:rsidR="008A0281" w:rsidRPr="008F3CF2" w:rsidRDefault="008A0281" w:rsidP="00664916">
      <w:pPr>
        <w:pStyle w:val="ListParagraph"/>
        <w:numPr>
          <w:ilvl w:val="1"/>
          <w:numId w:val="67"/>
        </w:numPr>
        <w:spacing w:before="120"/>
        <w:ind w:left="1985"/>
        <w:contextualSpacing w:val="0"/>
        <w:rPr>
          <w:rFonts w:ascii="Aptos" w:hAnsi="Aptos"/>
          <w:lang w:val="sv-SE"/>
        </w:rPr>
      </w:pPr>
      <w:r w:rsidRPr="008F3CF2">
        <w:rPr>
          <w:rFonts w:ascii="Aptos" w:hAnsi="Aptos"/>
          <w:lang w:val="sv-SE"/>
        </w:rPr>
        <w:t xml:space="preserve">laporan pelaksanaan dan pokok hasil Audit Intern; </w:t>
      </w:r>
    </w:p>
    <w:p w14:paraId="1810D615" w14:textId="5CA9A5DB" w:rsidR="008A0281" w:rsidRPr="008F3CF2" w:rsidRDefault="008A0281" w:rsidP="00664916">
      <w:pPr>
        <w:pStyle w:val="ListParagraph"/>
        <w:numPr>
          <w:ilvl w:val="1"/>
          <w:numId w:val="67"/>
        </w:numPr>
        <w:spacing w:before="120"/>
        <w:ind w:left="1985"/>
        <w:contextualSpacing w:val="0"/>
        <w:rPr>
          <w:rFonts w:ascii="Aptos" w:hAnsi="Aptos"/>
          <w:lang w:val="sv-SE"/>
        </w:rPr>
      </w:pPr>
      <w:r w:rsidRPr="008F3CF2">
        <w:rPr>
          <w:rFonts w:ascii="Aptos" w:hAnsi="Aptos"/>
          <w:lang w:val="sv-SE"/>
        </w:rPr>
        <w:t>laporan tindak lanjut auditor internal, Auditor Eksternal dan otoritas pengawas lainnya; dan</w:t>
      </w:r>
    </w:p>
    <w:p w14:paraId="58F1AC15" w14:textId="573B0785" w:rsidR="008A0281" w:rsidRPr="008F3CF2" w:rsidRDefault="008A0281" w:rsidP="00664916">
      <w:pPr>
        <w:pStyle w:val="ListParagraph"/>
        <w:numPr>
          <w:ilvl w:val="1"/>
          <w:numId w:val="67"/>
        </w:numPr>
        <w:spacing w:before="120"/>
        <w:ind w:left="1985"/>
        <w:contextualSpacing w:val="0"/>
        <w:rPr>
          <w:rFonts w:ascii="Aptos" w:hAnsi="Aptos"/>
          <w:lang w:val="sv-SE"/>
        </w:rPr>
      </w:pPr>
      <w:r w:rsidRPr="008F3CF2">
        <w:rPr>
          <w:rFonts w:ascii="Aptos" w:hAnsi="Aptos"/>
          <w:lang w:val="sv-SE"/>
        </w:rPr>
        <w:t xml:space="preserve">laporan khusus mengenai setiap temuan Audit Intern yang diperkirakan dapat membahayakan kelangsungan usaha </w:t>
      </w:r>
      <w:r w:rsidR="00514F8D" w:rsidRPr="008F3CF2">
        <w:rPr>
          <w:rFonts w:ascii="Aptos" w:hAnsi="Aptos"/>
          <w:lang w:val="sv-SE"/>
        </w:rPr>
        <w:t>Perusahaan</w:t>
      </w:r>
      <w:r w:rsidRPr="008F3CF2">
        <w:rPr>
          <w:rFonts w:ascii="Aptos" w:hAnsi="Aptos"/>
          <w:lang w:val="sv-SE"/>
        </w:rPr>
        <w:t>.</w:t>
      </w:r>
    </w:p>
    <w:p w14:paraId="4A639445" w14:textId="2CBD2E4F" w:rsidR="008A0281" w:rsidRPr="008F3CF2" w:rsidRDefault="008A0281" w:rsidP="00664916">
      <w:pPr>
        <w:pStyle w:val="ListParagraph"/>
        <w:numPr>
          <w:ilvl w:val="0"/>
          <w:numId w:val="68"/>
        </w:numPr>
        <w:spacing w:before="120"/>
        <w:ind w:left="1418" w:hanging="142"/>
        <w:contextualSpacing w:val="0"/>
        <w:rPr>
          <w:rFonts w:ascii="Aptos" w:hAnsi="Aptos"/>
          <w:lang w:val="sv-SE"/>
        </w:rPr>
      </w:pPr>
      <w:r w:rsidRPr="008F3CF2">
        <w:rPr>
          <w:rFonts w:ascii="Aptos" w:hAnsi="Aptos"/>
          <w:lang w:val="sv-SE"/>
        </w:rPr>
        <w:t>laporan hasil kaji ulang pihak eksternal yang independen (quality assurance review) setiap 3 (tiga) tahun sekali; dan</w:t>
      </w:r>
    </w:p>
    <w:p w14:paraId="693BF175" w14:textId="70A646B1" w:rsidR="008A0281" w:rsidRPr="008F3CF2" w:rsidRDefault="008A0281" w:rsidP="00664916">
      <w:pPr>
        <w:pStyle w:val="ListParagraph"/>
        <w:numPr>
          <w:ilvl w:val="0"/>
          <w:numId w:val="68"/>
        </w:numPr>
        <w:spacing w:before="120"/>
        <w:ind w:left="1418" w:hanging="142"/>
        <w:contextualSpacing w:val="0"/>
        <w:rPr>
          <w:rFonts w:ascii="Aptos" w:hAnsi="Aptos"/>
          <w:lang w:val="sv-SE"/>
        </w:rPr>
      </w:pPr>
      <w:r w:rsidRPr="008F3CF2">
        <w:rPr>
          <w:rFonts w:ascii="Aptos" w:hAnsi="Aptos"/>
          <w:lang w:val="sv-SE"/>
        </w:rPr>
        <w:t>laporan pengangkatan atau pemberhentian Kepala SPI, jika ada.</w:t>
      </w:r>
    </w:p>
    <w:p w14:paraId="458DB6BF" w14:textId="5F85546D" w:rsidR="009666D9" w:rsidRPr="008F3CF2" w:rsidRDefault="009666D9" w:rsidP="009666D9">
      <w:pPr>
        <w:pStyle w:val="Heading2"/>
        <w:numPr>
          <w:ilvl w:val="0"/>
          <w:numId w:val="29"/>
        </w:numPr>
        <w:spacing w:before="360"/>
        <w:rPr>
          <w:rFonts w:ascii="Aptos" w:hAnsi="Aptos"/>
          <w:lang w:val="sv-SE"/>
        </w:rPr>
      </w:pPr>
      <w:bookmarkStart w:id="36" w:name="_Toc153612866"/>
      <w:r w:rsidRPr="008F3CF2">
        <w:rPr>
          <w:rFonts w:ascii="Aptos" w:hAnsi="Aptos"/>
          <w:lang w:val="sv-SE"/>
        </w:rPr>
        <w:t>PENILAIAN INDEKS KEMATANGAN MANAJEMEN RISIKO</w:t>
      </w:r>
      <w:bookmarkEnd w:id="36"/>
    </w:p>
    <w:p w14:paraId="4B3B7A38" w14:textId="22312909" w:rsidR="00D9116B" w:rsidRPr="008F3CF2" w:rsidRDefault="00514F8D" w:rsidP="004D5476">
      <w:pPr>
        <w:spacing w:before="120"/>
        <w:ind w:left="360"/>
        <w:rPr>
          <w:rFonts w:ascii="Aptos" w:hAnsi="Aptos"/>
          <w:lang w:val="sv-SE"/>
        </w:rPr>
      </w:pPr>
      <w:r w:rsidRPr="008F3CF2">
        <w:rPr>
          <w:rFonts w:ascii="Aptos" w:hAnsi="Aptos"/>
          <w:lang w:val="sv-SE"/>
        </w:rPr>
        <w:t>Perusahaan</w:t>
      </w:r>
      <w:r w:rsidR="00D9116B" w:rsidRPr="008F3CF2">
        <w:rPr>
          <w:rFonts w:ascii="Aptos" w:hAnsi="Aptos"/>
          <w:lang w:val="sv-SE"/>
        </w:rPr>
        <w:t xml:space="preserve"> melakukan penilaian indeks kematangan</w:t>
      </w:r>
      <w:r w:rsidR="000F4770" w:rsidRPr="008F3CF2">
        <w:rPr>
          <w:rFonts w:ascii="Aptos" w:hAnsi="Aptos"/>
          <w:lang w:val="sv-SE"/>
        </w:rPr>
        <w:t xml:space="preserve"> </w:t>
      </w:r>
      <w:r w:rsidR="00D9116B" w:rsidRPr="008F3CF2">
        <w:rPr>
          <w:rFonts w:ascii="Aptos" w:hAnsi="Aptos"/>
          <w:lang w:val="sv-SE"/>
        </w:rPr>
        <w:t>Risiko (risk maturity index) melalui:</w:t>
      </w:r>
    </w:p>
    <w:p w14:paraId="070EA427" w14:textId="44A16BFD" w:rsidR="00D9116B" w:rsidRPr="008F3CF2" w:rsidRDefault="00D9116B" w:rsidP="00664916">
      <w:pPr>
        <w:pStyle w:val="ListParagraph"/>
        <w:numPr>
          <w:ilvl w:val="0"/>
          <w:numId w:val="69"/>
        </w:numPr>
        <w:spacing w:before="120"/>
        <w:ind w:left="851"/>
        <w:contextualSpacing w:val="0"/>
        <w:rPr>
          <w:rFonts w:ascii="Aptos" w:hAnsi="Aptos"/>
          <w:lang w:val="sv-SE"/>
        </w:rPr>
      </w:pPr>
      <w:r w:rsidRPr="008F3CF2">
        <w:rPr>
          <w:rFonts w:ascii="Aptos" w:hAnsi="Aptos"/>
          <w:lang w:val="sv-SE"/>
        </w:rPr>
        <w:t>penilaian independen yang dilakukan paling sedikit</w:t>
      </w:r>
      <w:r w:rsidR="000F4770" w:rsidRPr="008F3CF2">
        <w:rPr>
          <w:rFonts w:ascii="Aptos" w:hAnsi="Aptos"/>
          <w:lang w:val="sv-SE"/>
        </w:rPr>
        <w:t xml:space="preserve"> </w:t>
      </w:r>
      <w:r w:rsidRPr="008F3CF2">
        <w:rPr>
          <w:rFonts w:ascii="Aptos" w:hAnsi="Aptos"/>
          <w:lang w:val="sv-SE"/>
        </w:rPr>
        <w:t>sekali dalam 3 (tiga) tahun dengan tahun pertama</w:t>
      </w:r>
      <w:r w:rsidR="000F4770" w:rsidRPr="008F3CF2">
        <w:rPr>
          <w:rFonts w:ascii="Aptos" w:hAnsi="Aptos"/>
          <w:lang w:val="sv-SE"/>
        </w:rPr>
        <w:t xml:space="preserve"> </w:t>
      </w:r>
      <w:r w:rsidRPr="008F3CF2">
        <w:rPr>
          <w:rFonts w:ascii="Aptos" w:hAnsi="Aptos"/>
          <w:lang w:val="sv-SE"/>
        </w:rPr>
        <w:t>pemberlakuan dilakukan oleh penilai independen;</w:t>
      </w:r>
      <w:r w:rsidR="000F4770" w:rsidRPr="008F3CF2">
        <w:rPr>
          <w:rFonts w:ascii="Aptos" w:hAnsi="Aptos"/>
          <w:lang w:val="sv-SE"/>
        </w:rPr>
        <w:t xml:space="preserve"> </w:t>
      </w:r>
      <w:r w:rsidRPr="008F3CF2">
        <w:rPr>
          <w:rFonts w:ascii="Aptos" w:hAnsi="Aptos"/>
          <w:lang w:val="sv-SE"/>
        </w:rPr>
        <w:t>dan/atau</w:t>
      </w:r>
    </w:p>
    <w:p w14:paraId="57BC2BA2" w14:textId="000629D1" w:rsidR="00D9116B" w:rsidRPr="008F3CF2" w:rsidRDefault="00D9116B" w:rsidP="00664916">
      <w:pPr>
        <w:pStyle w:val="ListParagraph"/>
        <w:numPr>
          <w:ilvl w:val="0"/>
          <w:numId w:val="69"/>
        </w:numPr>
        <w:spacing w:before="120"/>
        <w:ind w:left="851"/>
        <w:contextualSpacing w:val="0"/>
        <w:rPr>
          <w:rFonts w:ascii="Aptos" w:hAnsi="Aptos"/>
          <w:lang w:val="sv-SE"/>
        </w:rPr>
      </w:pPr>
      <w:r w:rsidRPr="008F3CF2">
        <w:rPr>
          <w:rFonts w:ascii="Aptos" w:hAnsi="Aptos"/>
          <w:lang w:val="sv-SE"/>
        </w:rPr>
        <w:lastRenderedPageBreak/>
        <w:t xml:space="preserve">penilaian internal dilakukan setiap tahun. </w:t>
      </w:r>
    </w:p>
    <w:p w14:paraId="70994812" w14:textId="52C78714" w:rsidR="00D9116B" w:rsidRPr="008F3CF2" w:rsidRDefault="00D9116B" w:rsidP="004D5476">
      <w:pPr>
        <w:spacing w:before="120"/>
        <w:ind w:left="360"/>
        <w:rPr>
          <w:rFonts w:ascii="Aptos" w:hAnsi="Aptos"/>
          <w:lang w:val="sv-SE"/>
        </w:rPr>
      </w:pPr>
      <w:r w:rsidRPr="008F3CF2">
        <w:rPr>
          <w:rFonts w:ascii="Aptos" w:hAnsi="Aptos"/>
          <w:lang w:val="sv-SE"/>
        </w:rPr>
        <w:t>Dimensi penilaian indeks kematangan Risiko (risk</w:t>
      </w:r>
      <w:r w:rsidR="000F4770" w:rsidRPr="008F3CF2">
        <w:rPr>
          <w:rFonts w:ascii="Aptos" w:hAnsi="Aptos"/>
          <w:lang w:val="sv-SE"/>
        </w:rPr>
        <w:t xml:space="preserve"> </w:t>
      </w:r>
      <w:r w:rsidRPr="008F3CF2">
        <w:rPr>
          <w:rFonts w:ascii="Aptos" w:hAnsi="Aptos"/>
          <w:lang w:val="sv-SE"/>
        </w:rPr>
        <w:t>maturity index) terdiri dari:</w:t>
      </w:r>
    </w:p>
    <w:p w14:paraId="436EC4A3" w14:textId="5EC0679F" w:rsidR="00D9116B" w:rsidRPr="008F3CF2" w:rsidRDefault="00D9116B" w:rsidP="00664916">
      <w:pPr>
        <w:pStyle w:val="ListParagraph"/>
        <w:numPr>
          <w:ilvl w:val="0"/>
          <w:numId w:val="70"/>
        </w:numPr>
        <w:spacing w:before="120"/>
        <w:ind w:left="851"/>
        <w:contextualSpacing w:val="0"/>
        <w:rPr>
          <w:rFonts w:ascii="Aptos" w:hAnsi="Aptos"/>
          <w:lang w:val="sv-SE"/>
        </w:rPr>
      </w:pPr>
      <w:r w:rsidRPr="008F3CF2">
        <w:rPr>
          <w:rFonts w:ascii="Aptos" w:hAnsi="Aptos"/>
          <w:lang w:val="sv-SE"/>
        </w:rPr>
        <w:t>budaya dan kapabilitas Risiko;</w:t>
      </w:r>
    </w:p>
    <w:p w14:paraId="0B7A82DA" w14:textId="16541A2D" w:rsidR="00D9116B" w:rsidRPr="008F3CF2" w:rsidRDefault="00D9116B" w:rsidP="00664916">
      <w:pPr>
        <w:pStyle w:val="ListParagraph"/>
        <w:numPr>
          <w:ilvl w:val="0"/>
          <w:numId w:val="70"/>
        </w:numPr>
        <w:spacing w:before="120"/>
        <w:ind w:left="851"/>
        <w:contextualSpacing w:val="0"/>
        <w:rPr>
          <w:rFonts w:ascii="Aptos" w:hAnsi="Aptos"/>
          <w:lang w:val="sv-SE"/>
        </w:rPr>
      </w:pPr>
      <w:r w:rsidRPr="008F3CF2">
        <w:rPr>
          <w:rFonts w:ascii="Aptos" w:hAnsi="Aptos"/>
          <w:lang w:val="sv-SE"/>
        </w:rPr>
        <w:t>organisasi dan tata kelola Risiko;</w:t>
      </w:r>
    </w:p>
    <w:p w14:paraId="75FA8C4E" w14:textId="337CFAE7" w:rsidR="00D9116B" w:rsidRPr="008F3CF2" w:rsidRDefault="00D9116B" w:rsidP="00664916">
      <w:pPr>
        <w:pStyle w:val="ListParagraph"/>
        <w:numPr>
          <w:ilvl w:val="0"/>
          <w:numId w:val="70"/>
        </w:numPr>
        <w:spacing w:before="120"/>
        <w:ind w:left="851"/>
        <w:contextualSpacing w:val="0"/>
        <w:rPr>
          <w:rFonts w:ascii="Aptos" w:hAnsi="Aptos"/>
          <w:lang w:val="sv-SE"/>
        </w:rPr>
      </w:pPr>
      <w:r w:rsidRPr="008F3CF2">
        <w:rPr>
          <w:rFonts w:ascii="Aptos" w:hAnsi="Aptos"/>
          <w:lang w:val="sv-SE"/>
        </w:rPr>
        <w:t>kerangka Risiko dan kepatuhan;</w:t>
      </w:r>
    </w:p>
    <w:p w14:paraId="27E5857F" w14:textId="5CB23F7E" w:rsidR="00D9116B" w:rsidRPr="008F3CF2" w:rsidRDefault="00D9116B" w:rsidP="00664916">
      <w:pPr>
        <w:pStyle w:val="ListParagraph"/>
        <w:numPr>
          <w:ilvl w:val="0"/>
          <w:numId w:val="70"/>
        </w:numPr>
        <w:spacing w:before="120"/>
        <w:ind w:left="851"/>
        <w:contextualSpacing w:val="0"/>
        <w:rPr>
          <w:rFonts w:ascii="Aptos" w:hAnsi="Aptos"/>
          <w:lang w:val="sv-SE"/>
        </w:rPr>
      </w:pPr>
      <w:r w:rsidRPr="008F3CF2">
        <w:rPr>
          <w:rFonts w:ascii="Aptos" w:hAnsi="Aptos"/>
          <w:lang w:val="sv-SE"/>
        </w:rPr>
        <w:t>proses dan kontrol Risiko; dan</w:t>
      </w:r>
    </w:p>
    <w:p w14:paraId="2B3F280A" w14:textId="3D3A9ADE" w:rsidR="00D9116B" w:rsidRPr="008F3CF2" w:rsidRDefault="00D9116B" w:rsidP="00664916">
      <w:pPr>
        <w:pStyle w:val="ListParagraph"/>
        <w:numPr>
          <w:ilvl w:val="0"/>
          <w:numId w:val="70"/>
        </w:numPr>
        <w:spacing w:before="120"/>
        <w:ind w:left="851"/>
        <w:contextualSpacing w:val="0"/>
        <w:rPr>
          <w:rFonts w:ascii="Aptos" w:hAnsi="Aptos"/>
          <w:lang w:val="sv-SE"/>
        </w:rPr>
      </w:pPr>
      <w:r w:rsidRPr="008F3CF2">
        <w:rPr>
          <w:rFonts w:ascii="Aptos" w:hAnsi="Aptos"/>
          <w:lang w:val="sv-SE"/>
        </w:rPr>
        <w:t xml:space="preserve">model, data, dan teknologi Risiko. </w:t>
      </w:r>
    </w:p>
    <w:p w14:paraId="7973C11F" w14:textId="4B95F856" w:rsidR="00D9116B" w:rsidRPr="008F3CF2" w:rsidRDefault="00D9116B" w:rsidP="004D5476">
      <w:pPr>
        <w:spacing w:before="120"/>
        <w:ind w:left="360"/>
        <w:rPr>
          <w:rFonts w:ascii="Aptos" w:hAnsi="Aptos"/>
          <w:lang w:val="sv-SE"/>
        </w:rPr>
      </w:pPr>
      <w:r w:rsidRPr="008F3CF2">
        <w:rPr>
          <w:rFonts w:ascii="Aptos" w:hAnsi="Aptos"/>
          <w:lang w:val="sv-SE"/>
        </w:rPr>
        <w:t>Tingkatan hasil indeks kematangan Risiko (risk maturity</w:t>
      </w:r>
      <w:r w:rsidR="004D5476" w:rsidRPr="008F3CF2">
        <w:rPr>
          <w:rFonts w:ascii="Aptos" w:hAnsi="Aptos"/>
          <w:lang w:val="sv-SE"/>
        </w:rPr>
        <w:t xml:space="preserve"> </w:t>
      </w:r>
      <w:r w:rsidRPr="008F3CF2">
        <w:rPr>
          <w:rFonts w:ascii="Aptos" w:hAnsi="Aptos"/>
          <w:lang w:val="sv-SE"/>
        </w:rPr>
        <w:t>index) terdiri dari:</w:t>
      </w:r>
    </w:p>
    <w:p w14:paraId="68C4CCE0" w14:textId="748BBC15" w:rsidR="00D9116B" w:rsidRPr="008F3CF2" w:rsidRDefault="00D9116B" w:rsidP="00664916">
      <w:pPr>
        <w:pStyle w:val="ListParagraph"/>
        <w:numPr>
          <w:ilvl w:val="0"/>
          <w:numId w:val="71"/>
        </w:numPr>
        <w:spacing w:before="120"/>
        <w:ind w:left="851"/>
        <w:contextualSpacing w:val="0"/>
        <w:rPr>
          <w:rFonts w:ascii="Aptos" w:hAnsi="Aptos"/>
          <w:lang w:val="sv-SE"/>
        </w:rPr>
      </w:pPr>
      <w:r w:rsidRPr="008F3CF2">
        <w:rPr>
          <w:rFonts w:ascii="Aptos" w:hAnsi="Aptos"/>
          <w:lang w:val="sv-SE"/>
        </w:rPr>
        <w:t>fase awal (initial phase);</w:t>
      </w:r>
    </w:p>
    <w:p w14:paraId="60F4AF13" w14:textId="2A91E41B" w:rsidR="00D9116B" w:rsidRPr="008F3CF2" w:rsidRDefault="00D9116B" w:rsidP="00664916">
      <w:pPr>
        <w:pStyle w:val="ListParagraph"/>
        <w:numPr>
          <w:ilvl w:val="0"/>
          <w:numId w:val="71"/>
        </w:numPr>
        <w:spacing w:before="120"/>
        <w:ind w:left="851"/>
        <w:contextualSpacing w:val="0"/>
        <w:rPr>
          <w:rFonts w:ascii="Aptos" w:hAnsi="Aptos"/>
          <w:lang w:val="sv-SE"/>
        </w:rPr>
      </w:pPr>
      <w:r w:rsidRPr="008F3CF2">
        <w:rPr>
          <w:rFonts w:ascii="Aptos" w:hAnsi="Aptos"/>
          <w:lang w:val="sv-SE"/>
        </w:rPr>
        <w:t>fase berkembang (emerging phase);</w:t>
      </w:r>
    </w:p>
    <w:p w14:paraId="25ED55DA" w14:textId="5984F7CE" w:rsidR="00D9116B" w:rsidRPr="008F3CF2" w:rsidRDefault="00D9116B" w:rsidP="00664916">
      <w:pPr>
        <w:pStyle w:val="ListParagraph"/>
        <w:numPr>
          <w:ilvl w:val="0"/>
          <w:numId w:val="71"/>
        </w:numPr>
        <w:spacing w:before="120"/>
        <w:ind w:left="851"/>
        <w:contextualSpacing w:val="0"/>
        <w:rPr>
          <w:rFonts w:ascii="Aptos" w:hAnsi="Aptos"/>
          <w:lang w:val="sv-SE"/>
        </w:rPr>
      </w:pPr>
      <w:r w:rsidRPr="008F3CF2">
        <w:rPr>
          <w:rFonts w:ascii="Aptos" w:hAnsi="Aptos"/>
          <w:lang w:val="sv-SE"/>
        </w:rPr>
        <w:t>fase praktik yang baik (good practice phase);</w:t>
      </w:r>
    </w:p>
    <w:p w14:paraId="2582838C" w14:textId="6FC37BA0" w:rsidR="00D9116B" w:rsidRPr="008F3CF2" w:rsidRDefault="00D9116B" w:rsidP="00664916">
      <w:pPr>
        <w:pStyle w:val="ListParagraph"/>
        <w:numPr>
          <w:ilvl w:val="0"/>
          <w:numId w:val="71"/>
        </w:numPr>
        <w:spacing w:before="120"/>
        <w:ind w:left="851"/>
        <w:contextualSpacing w:val="0"/>
        <w:rPr>
          <w:rFonts w:ascii="Aptos" w:hAnsi="Aptos"/>
          <w:lang w:val="sv-SE"/>
        </w:rPr>
      </w:pPr>
      <w:r w:rsidRPr="008F3CF2">
        <w:rPr>
          <w:rFonts w:ascii="Aptos" w:hAnsi="Aptos"/>
          <w:lang w:val="sv-SE"/>
        </w:rPr>
        <w:t>fase praktik yang lebih baik (strong practice phase);</w:t>
      </w:r>
      <w:r w:rsidR="004D5476" w:rsidRPr="008F3CF2">
        <w:rPr>
          <w:rFonts w:ascii="Aptos" w:hAnsi="Aptos"/>
          <w:lang w:val="sv-SE"/>
        </w:rPr>
        <w:t xml:space="preserve"> </w:t>
      </w:r>
      <w:r w:rsidRPr="008F3CF2">
        <w:rPr>
          <w:rFonts w:ascii="Aptos" w:hAnsi="Aptos"/>
          <w:lang w:val="sv-SE"/>
        </w:rPr>
        <w:t>dan</w:t>
      </w:r>
    </w:p>
    <w:p w14:paraId="1AFD63E9" w14:textId="72C0353E" w:rsidR="00D9116B" w:rsidRPr="008F3CF2" w:rsidRDefault="00D9116B" w:rsidP="00664916">
      <w:pPr>
        <w:pStyle w:val="ListParagraph"/>
        <w:numPr>
          <w:ilvl w:val="0"/>
          <w:numId w:val="71"/>
        </w:numPr>
        <w:spacing w:before="120"/>
        <w:ind w:left="851"/>
        <w:contextualSpacing w:val="0"/>
        <w:rPr>
          <w:rFonts w:ascii="Aptos" w:hAnsi="Aptos"/>
          <w:lang w:val="sv-SE"/>
        </w:rPr>
      </w:pPr>
      <w:r w:rsidRPr="008F3CF2">
        <w:rPr>
          <w:rFonts w:ascii="Aptos" w:hAnsi="Aptos"/>
          <w:lang w:val="sv-SE"/>
        </w:rPr>
        <w:t>fase praktik terbaik (best practice phase).</w:t>
      </w:r>
    </w:p>
    <w:p w14:paraId="68370D9F" w14:textId="3E97BE97" w:rsidR="00E2137C" w:rsidRPr="008F3CF2" w:rsidRDefault="00E2137C" w:rsidP="00E2137C">
      <w:pPr>
        <w:pStyle w:val="Heading2"/>
        <w:numPr>
          <w:ilvl w:val="0"/>
          <w:numId w:val="29"/>
        </w:numPr>
        <w:spacing w:before="360"/>
        <w:rPr>
          <w:rFonts w:ascii="Aptos" w:hAnsi="Aptos"/>
          <w:lang w:val="sv-SE"/>
        </w:rPr>
      </w:pPr>
      <w:bookmarkStart w:id="37" w:name="_Toc153612867"/>
      <w:r w:rsidRPr="008F3CF2">
        <w:rPr>
          <w:rFonts w:ascii="Aptos" w:hAnsi="Aptos"/>
          <w:lang w:val="sv-SE"/>
        </w:rPr>
        <w:t>PEDOMAN MANAJEMEN RISIKO</w:t>
      </w:r>
      <w:bookmarkEnd w:id="37"/>
    </w:p>
    <w:p w14:paraId="2608FE89" w14:textId="63CEFC3A" w:rsidR="000D3AFD" w:rsidRPr="008F3CF2" w:rsidRDefault="000D3AFD" w:rsidP="00D60A90">
      <w:pPr>
        <w:spacing w:before="120"/>
        <w:ind w:left="360"/>
        <w:rPr>
          <w:rFonts w:ascii="Aptos" w:hAnsi="Aptos"/>
          <w:lang w:val="sv-SE"/>
        </w:rPr>
      </w:pPr>
      <w:r w:rsidRPr="008F3CF2">
        <w:rPr>
          <w:rFonts w:ascii="Aptos" w:hAnsi="Aptos"/>
          <w:lang w:val="sv-SE"/>
        </w:rPr>
        <w:t xml:space="preserve">Untuk melaksanakan </w:t>
      </w:r>
      <w:r w:rsidR="006D3571" w:rsidRPr="008F3CF2">
        <w:rPr>
          <w:rFonts w:ascii="Aptos" w:hAnsi="Aptos"/>
          <w:lang w:val="sv-SE"/>
        </w:rPr>
        <w:t xml:space="preserve">Tata Kelola Manajemen Risiko ini, </w:t>
      </w:r>
      <w:r w:rsidRPr="008F3CF2">
        <w:rPr>
          <w:rFonts w:ascii="Aptos" w:hAnsi="Aptos"/>
          <w:lang w:val="sv-SE"/>
        </w:rPr>
        <w:t xml:space="preserve">Direksi dan/atau </w:t>
      </w:r>
      <w:r w:rsidR="00514F8D" w:rsidRPr="008F3CF2">
        <w:rPr>
          <w:rFonts w:ascii="Aptos" w:hAnsi="Aptos"/>
          <w:lang w:val="sv-SE"/>
        </w:rPr>
        <w:t>Dewan Komisaris</w:t>
      </w:r>
      <w:r w:rsidRPr="008F3CF2">
        <w:rPr>
          <w:rFonts w:ascii="Aptos" w:hAnsi="Aptos"/>
          <w:lang w:val="sv-SE"/>
        </w:rPr>
        <w:t xml:space="preserve"> </w:t>
      </w:r>
      <w:r w:rsidR="00514F8D" w:rsidRPr="008F3CF2">
        <w:rPr>
          <w:rFonts w:ascii="Aptos" w:hAnsi="Aptos"/>
          <w:lang w:val="sv-SE"/>
        </w:rPr>
        <w:t>Perusahaan</w:t>
      </w:r>
      <w:r w:rsidRPr="008F3CF2">
        <w:rPr>
          <w:rFonts w:ascii="Aptos" w:hAnsi="Aptos"/>
          <w:lang w:val="sv-SE"/>
        </w:rPr>
        <w:t xml:space="preserve"> menyusun pedoman</w:t>
      </w:r>
      <w:r w:rsidR="006D3571" w:rsidRPr="008F3CF2">
        <w:rPr>
          <w:rFonts w:ascii="Aptos" w:hAnsi="Aptos"/>
          <w:lang w:val="sv-SE"/>
        </w:rPr>
        <w:t>,</w:t>
      </w:r>
      <w:r w:rsidRPr="008F3CF2">
        <w:rPr>
          <w:rFonts w:ascii="Aptos" w:hAnsi="Aptos"/>
          <w:lang w:val="sv-SE"/>
        </w:rPr>
        <w:t xml:space="preserve"> struktur organisasi dan fungsi serta organ pengelola Risiko sesuai dengan karakteristik perusahaan dan batas kewenangannya</w:t>
      </w:r>
      <w:r w:rsidR="00D60A90" w:rsidRPr="008F3CF2">
        <w:rPr>
          <w:rFonts w:ascii="Aptos" w:hAnsi="Aptos"/>
          <w:lang w:val="sv-SE"/>
        </w:rPr>
        <w:t>, yang meliputi</w:t>
      </w:r>
      <w:r w:rsidRPr="008F3CF2">
        <w:rPr>
          <w:rFonts w:ascii="Aptos" w:hAnsi="Aptos"/>
          <w:lang w:val="sv-SE"/>
        </w:rPr>
        <w:t xml:space="preserve">: </w:t>
      </w:r>
    </w:p>
    <w:p w14:paraId="5A63A6C3" w14:textId="567ED546" w:rsidR="000D3AFD" w:rsidRPr="008F3CF2" w:rsidRDefault="00B358BF" w:rsidP="00664916">
      <w:pPr>
        <w:pStyle w:val="ListParagraph"/>
        <w:numPr>
          <w:ilvl w:val="0"/>
          <w:numId w:val="72"/>
        </w:numPr>
        <w:spacing w:before="120"/>
        <w:ind w:left="851"/>
        <w:contextualSpacing w:val="0"/>
        <w:rPr>
          <w:rFonts w:ascii="Aptos" w:hAnsi="Aptos"/>
          <w:lang w:val="sv-SE"/>
        </w:rPr>
      </w:pPr>
      <w:r w:rsidRPr="008F3CF2">
        <w:rPr>
          <w:rFonts w:ascii="Aptos" w:hAnsi="Aptos"/>
          <w:lang w:val="sv-SE"/>
        </w:rPr>
        <w:t xml:space="preserve">Board Manual, yang mencakup </w:t>
      </w:r>
      <w:r w:rsidR="000D3AFD" w:rsidRPr="008F3CF2">
        <w:rPr>
          <w:rFonts w:ascii="Aptos" w:hAnsi="Aptos"/>
          <w:lang w:val="sv-SE"/>
        </w:rPr>
        <w:t xml:space="preserve">piagam </w:t>
      </w:r>
      <w:r w:rsidR="00514F8D" w:rsidRPr="008F3CF2">
        <w:rPr>
          <w:rFonts w:ascii="Aptos" w:hAnsi="Aptos"/>
          <w:lang w:val="sv-SE"/>
        </w:rPr>
        <w:t>Dewan Komisaris</w:t>
      </w:r>
      <w:r w:rsidR="002F324B" w:rsidRPr="008F3CF2">
        <w:rPr>
          <w:rFonts w:ascii="Aptos" w:hAnsi="Aptos"/>
          <w:lang w:val="sv-SE"/>
        </w:rPr>
        <w:t xml:space="preserve"> dan </w:t>
      </w:r>
      <w:r w:rsidR="000D3AFD" w:rsidRPr="008F3CF2">
        <w:rPr>
          <w:rFonts w:ascii="Aptos" w:hAnsi="Aptos"/>
          <w:lang w:val="sv-SE"/>
        </w:rPr>
        <w:t>piagam Direksi;</w:t>
      </w:r>
    </w:p>
    <w:p w14:paraId="3C017D01" w14:textId="31894FD5" w:rsidR="000D3AFD" w:rsidRPr="008F3CF2" w:rsidRDefault="002F324B" w:rsidP="00664916">
      <w:pPr>
        <w:pStyle w:val="ListParagraph"/>
        <w:numPr>
          <w:ilvl w:val="0"/>
          <w:numId w:val="72"/>
        </w:numPr>
        <w:spacing w:before="120"/>
        <w:ind w:left="851"/>
        <w:contextualSpacing w:val="0"/>
        <w:rPr>
          <w:rFonts w:ascii="Aptos" w:hAnsi="Aptos"/>
          <w:lang w:val="sv-SE"/>
        </w:rPr>
      </w:pPr>
      <w:r w:rsidRPr="008F3CF2">
        <w:rPr>
          <w:rFonts w:ascii="Aptos" w:hAnsi="Aptos"/>
          <w:lang w:val="sv-SE"/>
        </w:rPr>
        <w:t>Pedoman</w:t>
      </w:r>
      <w:r w:rsidR="000D3AFD" w:rsidRPr="008F3CF2">
        <w:rPr>
          <w:rFonts w:ascii="Aptos" w:hAnsi="Aptos"/>
          <w:lang w:val="sv-SE"/>
        </w:rPr>
        <w:t xml:space="preserve"> Manajemen Risiko;</w:t>
      </w:r>
    </w:p>
    <w:p w14:paraId="20255400" w14:textId="182D51B8" w:rsidR="000D3AFD" w:rsidRPr="008F3CF2" w:rsidRDefault="002F324B" w:rsidP="00664916">
      <w:pPr>
        <w:pStyle w:val="ListParagraph"/>
        <w:numPr>
          <w:ilvl w:val="0"/>
          <w:numId w:val="72"/>
        </w:numPr>
        <w:spacing w:before="120"/>
        <w:ind w:left="851"/>
        <w:contextualSpacing w:val="0"/>
        <w:rPr>
          <w:rFonts w:ascii="Aptos" w:hAnsi="Aptos"/>
          <w:lang w:val="sv-SE"/>
        </w:rPr>
      </w:pPr>
      <w:r w:rsidRPr="008F3CF2">
        <w:rPr>
          <w:rFonts w:ascii="Aptos" w:hAnsi="Aptos"/>
          <w:lang w:val="sv-SE"/>
        </w:rPr>
        <w:t>Pedoman</w:t>
      </w:r>
      <w:r w:rsidR="000D3AFD" w:rsidRPr="008F3CF2">
        <w:rPr>
          <w:rFonts w:ascii="Aptos" w:hAnsi="Aptos"/>
          <w:lang w:val="sv-SE"/>
        </w:rPr>
        <w:t xml:space="preserve"> Audit Intern; </w:t>
      </w:r>
    </w:p>
    <w:p w14:paraId="034EB70B" w14:textId="35397810" w:rsidR="00D60A90" w:rsidRPr="008F3CF2" w:rsidRDefault="002F324B" w:rsidP="00664916">
      <w:pPr>
        <w:pStyle w:val="ListParagraph"/>
        <w:numPr>
          <w:ilvl w:val="0"/>
          <w:numId w:val="72"/>
        </w:numPr>
        <w:spacing w:before="120"/>
        <w:ind w:left="851"/>
        <w:contextualSpacing w:val="0"/>
        <w:rPr>
          <w:rFonts w:ascii="Aptos" w:hAnsi="Aptos"/>
          <w:lang w:val="sv-SE"/>
        </w:rPr>
      </w:pPr>
      <w:r w:rsidRPr="008F3CF2">
        <w:rPr>
          <w:rFonts w:ascii="Aptos" w:hAnsi="Aptos"/>
          <w:lang w:val="sv-SE"/>
        </w:rPr>
        <w:t xml:space="preserve">Pedoman </w:t>
      </w:r>
      <w:r w:rsidR="000D3AFD" w:rsidRPr="008F3CF2">
        <w:rPr>
          <w:rFonts w:ascii="Aptos" w:hAnsi="Aptos"/>
          <w:lang w:val="sv-SE"/>
        </w:rPr>
        <w:t xml:space="preserve">tata hubungan </w:t>
      </w:r>
      <w:r w:rsidR="00514F8D" w:rsidRPr="008F3CF2">
        <w:rPr>
          <w:rFonts w:ascii="Aptos" w:hAnsi="Aptos"/>
          <w:lang w:val="sv-SE"/>
        </w:rPr>
        <w:t>Dewan Komisaris</w:t>
      </w:r>
      <w:r w:rsidR="000D3AFD" w:rsidRPr="008F3CF2">
        <w:rPr>
          <w:rFonts w:ascii="Aptos" w:hAnsi="Aptos"/>
          <w:lang w:val="sv-SE"/>
        </w:rPr>
        <w:t xml:space="preserve"> </w:t>
      </w:r>
      <w:r w:rsidR="00514F8D" w:rsidRPr="008F3CF2">
        <w:rPr>
          <w:rFonts w:ascii="Aptos" w:hAnsi="Aptos"/>
          <w:lang w:val="sv-SE"/>
        </w:rPr>
        <w:t>Perusahaan</w:t>
      </w:r>
      <w:r w:rsidR="000D3AFD" w:rsidRPr="008F3CF2">
        <w:rPr>
          <w:rFonts w:ascii="Aptos" w:hAnsi="Aptos"/>
          <w:lang w:val="sv-SE"/>
        </w:rPr>
        <w:t xml:space="preserve"> Induk dan </w:t>
      </w:r>
      <w:r w:rsidR="00514F8D" w:rsidRPr="008F3CF2">
        <w:rPr>
          <w:rFonts w:ascii="Aptos" w:hAnsi="Aptos"/>
          <w:lang w:val="sv-SE"/>
        </w:rPr>
        <w:t>Dewan Komisaris</w:t>
      </w:r>
      <w:r w:rsidR="000D3AFD" w:rsidRPr="008F3CF2">
        <w:rPr>
          <w:rFonts w:ascii="Aptos" w:hAnsi="Aptos"/>
          <w:lang w:val="sv-SE"/>
        </w:rPr>
        <w:t xml:space="preserve"> Anak Perusahaan; dan </w:t>
      </w:r>
    </w:p>
    <w:p w14:paraId="4B5DCABA" w14:textId="287ECBBE" w:rsidR="00E2137C" w:rsidRPr="008F3CF2" w:rsidRDefault="002F324B" w:rsidP="00664916">
      <w:pPr>
        <w:pStyle w:val="ListParagraph"/>
        <w:numPr>
          <w:ilvl w:val="0"/>
          <w:numId w:val="72"/>
        </w:numPr>
        <w:spacing w:before="120"/>
        <w:ind w:left="851"/>
        <w:contextualSpacing w:val="0"/>
        <w:rPr>
          <w:rFonts w:ascii="Aptos" w:hAnsi="Aptos"/>
          <w:lang w:val="sv-SE"/>
        </w:rPr>
      </w:pPr>
      <w:r w:rsidRPr="008F3CF2">
        <w:rPr>
          <w:rFonts w:ascii="Aptos" w:hAnsi="Aptos"/>
          <w:lang w:val="sv-SE"/>
        </w:rPr>
        <w:t>Pedoman lainnya yang diperlukan</w:t>
      </w:r>
      <w:r w:rsidR="000D3AFD" w:rsidRPr="008F3CF2">
        <w:rPr>
          <w:rFonts w:ascii="Aptos" w:hAnsi="Aptos"/>
          <w:lang w:val="sv-SE"/>
        </w:rPr>
        <w:t>.</w:t>
      </w:r>
    </w:p>
    <w:p w14:paraId="545EC465" w14:textId="77777777" w:rsidR="004B757A" w:rsidRPr="008F3CF2" w:rsidRDefault="004B757A" w:rsidP="004B757A">
      <w:pPr>
        <w:spacing w:before="120"/>
        <w:rPr>
          <w:rFonts w:ascii="Aptos" w:hAnsi="Aptos"/>
          <w:lang w:val="sv-SE"/>
        </w:rPr>
      </w:pPr>
    </w:p>
    <w:p w14:paraId="756C6443" w14:textId="5A4F4CA2" w:rsidR="004B757A" w:rsidRPr="008F3CF2" w:rsidRDefault="004B757A">
      <w:pPr>
        <w:jc w:val="left"/>
        <w:rPr>
          <w:rFonts w:ascii="Aptos" w:hAnsi="Aptos"/>
          <w:lang w:val="sv-SE"/>
        </w:rPr>
      </w:pPr>
      <w:r w:rsidRPr="008F3CF2">
        <w:rPr>
          <w:rFonts w:ascii="Aptos" w:hAnsi="Aptos"/>
          <w:lang w:val="sv-SE"/>
        </w:rPr>
        <w:br w:type="page"/>
      </w:r>
    </w:p>
    <w:p w14:paraId="23EA8B25" w14:textId="1548E18E" w:rsidR="004B757A" w:rsidRPr="008F3CF2" w:rsidRDefault="004B757A" w:rsidP="004B757A">
      <w:pPr>
        <w:pStyle w:val="Heading1"/>
        <w:numPr>
          <w:ilvl w:val="0"/>
          <w:numId w:val="0"/>
        </w:numPr>
        <w:spacing w:before="0"/>
        <w:rPr>
          <w:rFonts w:ascii="Aptos" w:hAnsi="Aptos"/>
        </w:rPr>
      </w:pPr>
      <w:bookmarkStart w:id="38" w:name="_Toc153612868"/>
      <w:r w:rsidRPr="008F3CF2">
        <w:rPr>
          <w:rFonts w:ascii="Aptos" w:hAnsi="Aptos"/>
        </w:rPr>
        <w:lastRenderedPageBreak/>
        <w:t>BAB V</w:t>
      </w:r>
      <w:r w:rsidR="001E1AF2" w:rsidRPr="008F3CF2">
        <w:rPr>
          <w:rFonts w:ascii="Aptos" w:hAnsi="Aptos"/>
        </w:rPr>
        <w:t>I</w:t>
      </w:r>
      <w:r w:rsidRPr="008F3CF2">
        <w:rPr>
          <w:rFonts w:ascii="Aptos" w:hAnsi="Aptos"/>
        </w:rPr>
        <w:br/>
        <w:t xml:space="preserve">TATA KELOLA </w:t>
      </w:r>
      <w:r w:rsidR="00525809" w:rsidRPr="008F3CF2">
        <w:rPr>
          <w:rFonts w:ascii="Aptos" w:hAnsi="Aptos"/>
        </w:rPr>
        <w:t xml:space="preserve">PENILAIAN TINGKAT KESEHATAN </w:t>
      </w:r>
      <w:r w:rsidR="00EB2C78" w:rsidRPr="008F3CF2">
        <w:rPr>
          <w:rFonts w:ascii="Aptos" w:hAnsi="Aptos"/>
        </w:rPr>
        <w:t>PERUSAHAAN</w:t>
      </w:r>
      <w:bookmarkEnd w:id="38"/>
    </w:p>
    <w:p w14:paraId="77E8CBDA" w14:textId="77777777" w:rsidR="004B757A" w:rsidRPr="008F3CF2" w:rsidRDefault="004B757A" w:rsidP="00664916">
      <w:pPr>
        <w:pStyle w:val="Heading2"/>
        <w:numPr>
          <w:ilvl w:val="0"/>
          <w:numId w:val="73"/>
        </w:numPr>
        <w:spacing w:before="360"/>
        <w:rPr>
          <w:rFonts w:ascii="Aptos" w:hAnsi="Aptos"/>
          <w:lang w:val="sv-SE"/>
        </w:rPr>
      </w:pPr>
      <w:bookmarkStart w:id="39" w:name="_Toc153612869"/>
      <w:r w:rsidRPr="008F3CF2">
        <w:rPr>
          <w:rFonts w:ascii="Aptos" w:hAnsi="Aptos"/>
          <w:lang w:val="sv-SE"/>
        </w:rPr>
        <w:t>PENDAHULUAN</w:t>
      </w:r>
      <w:bookmarkEnd w:id="39"/>
    </w:p>
    <w:p w14:paraId="1C27C653" w14:textId="7C0ED4ED" w:rsidR="007D1F8E" w:rsidRPr="008F3CF2" w:rsidRDefault="007D1F8E" w:rsidP="0092474A">
      <w:pPr>
        <w:spacing w:before="120"/>
        <w:ind w:left="360"/>
        <w:rPr>
          <w:rFonts w:ascii="Aptos" w:hAnsi="Aptos"/>
          <w:lang w:val="sv-SE"/>
        </w:rPr>
      </w:pPr>
      <w:r w:rsidRPr="008F3CF2">
        <w:rPr>
          <w:rFonts w:ascii="Aptos" w:hAnsi="Aptos"/>
          <w:lang w:val="sv-SE"/>
        </w:rPr>
        <w:t xml:space="preserve">Tingkat kesehatan </w:t>
      </w:r>
      <w:r w:rsidR="00514F8D" w:rsidRPr="008F3CF2">
        <w:rPr>
          <w:rFonts w:ascii="Aptos" w:hAnsi="Aptos"/>
          <w:lang w:val="sv-SE"/>
        </w:rPr>
        <w:t>Perusahaan</w:t>
      </w:r>
      <w:r w:rsidRPr="008F3CF2">
        <w:rPr>
          <w:rFonts w:ascii="Aptos" w:hAnsi="Aptos"/>
          <w:lang w:val="sv-SE"/>
        </w:rPr>
        <w:t xml:space="preserve"> dinilai menggunakan Peringkat (rating) yang didasarkan pada Pemeringkatan</w:t>
      </w:r>
      <w:r w:rsidR="00E423E2" w:rsidRPr="008F3CF2">
        <w:rPr>
          <w:rFonts w:ascii="Aptos" w:hAnsi="Aptos"/>
          <w:lang w:val="sv-SE"/>
        </w:rPr>
        <w:t xml:space="preserve"> </w:t>
      </w:r>
      <w:r w:rsidR="002E0632" w:rsidRPr="008F3CF2">
        <w:rPr>
          <w:rFonts w:ascii="Aptos" w:hAnsi="Aptos"/>
          <w:lang w:val="sv-SE"/>
        </w:rPr>
        <w:t xml:space="preserve">yang </w:t>
      </w:r>
      <w:r w:rsidRPr="008F3CF2">
        <w:rPr>
          <w:rFonts w:ascii="Aptos" w:hAnsi="Aptos"/>
          <w:lang w:val="sv-SE"/>
        </w:rPr>
        <w:t>terdiri atas:</w:t>
      </w:r>
    </w:p>
    <w:p w14:paraId="3CF02BEE" w14:textId="3A65E93F" w:rsidR="007D1F8E" w:rsidRPr="008F3CF2" w:rsidRDefault="007D1F8E" w:rsidP="00664916">
      <w:pPr>
        <w:pStyle w:val="ListParagraph"/>
        <w:numPr>
          <w:ilvl w:val="0"/>
          <w:numId w:val="74"/>
        </w:numPr>
        <w:spacing w:before="120"/>
        <w:ind w:left="851"/>
        <w:contextualSpacing w:val="0"/>
        <w:rPr>
          <w:rFonts w:ascii="Aptos" w:hAnsi="Aptos"/>
          <w:lang w:val="sv-SE"/>
        </w:rPr>
      </w:pPr>
      <w:r w:rsidRPr="008F3CF2">
        <w:rPr>
          <w:rFonts w:ascii="Aptos" w:hAnsi="Aptos"/>
          <w:lang w:val="sv-SE"/>
        </w:rPr>
        <w:t xml:space="preserve">Peringkat Berdiri Sendiri (stand alone rating); dan </w:t>
      </w:r>
    </w:p>
    <w:p w14:paraId="64D211C4" w14:textId="23D1D359" w:rsidR="007D1F8E" w:rsidRPr="008F3CF2" w:rsidRDefault="007D1F8E" w:rsidP="00664916">
      <w:pPr>
        <w:pStyle w:val="ListParagraph"/>
        <w:numPr>
          <w:ilvl w:val="0"/>
          <w:numId w:val="74"/>
        </w:numPr>
        <w:spacing w:before="120"/>
        <w:ind w:left="851"/>
        <w:contextualSpacing w:val="0"/>
        <w:rPr>
          <w:rFonts w:ascii="Aptos" w:hAnsi="Aptos"/>
          <w:lang w:val="sv-SE"/>
        </w:rPr>
      </w:pPr>
      <w:r w:rsidRPr="008F3CF2">
        <w:rPr>
          <w:rFonts w:ascii="Aptos" w:hAnsi="Aptos"/>
          <w:lang w:val="sv-SE"/>
        </w:rPr>
        <w:t>Peringkat Akhir (final rating).</w:t>
      </w:r>
    </w:p>
    <w:p w14:paraId="5A439E60" w14:textId="33D7F68C" w:rsidR="0068223B" w:rsidRPr="008F3CF2" w:rsidRDefault="0068223B" w:rsidP="0068223B">
      <w:pPr>
        <w:spacing w:before="120"/>
        <w:ind w:left="360"/>
        <w:rPr>
          <w:rFonts w:ascii="Aptos" w:hAnsi="Aptos"/>
          <w:lang w:val="sv-SE"/>
        </w:rPr>
      </w:pPr>
      <w:r w:rsidRPr="008F3CF2">
        <w:rPr>
          <w:rFonts w:ascii="Aptos" w:hAnsi="Aptos"/>
          <w:lang w:val="sv-SE"/>
        </w:rPr>
        <w:t xml:space="preserve">Penilaian Tingkat Kesehatan </w:t>
      </w:r>
      <w:r w:rsidR="00514F8D" w:rsidRPr="008F3CF2">
        <w:rPr>
          <w:rFonts w:ascii="Aptos" w:hAnsi="Aptos"/>
          <w:lang w:val="sv-SE"/>
        </w:rPr>
        <w:t>Perusahaan</w:t>
      </w:r>
      <w:r w:rsidRPr="008F3CF2">
        <w:rPr>
          <w:rFonts w:ascii="Aptos" w:hAnsi="Aptos"/>
          <w:lang w:val="sv-SE"/>
        </w:rPr>
        <w:t xml:space="preserve"> dilakukan oleh: </w:t>
      </w:r>
    </w:p>
    <w:p w14:paraId="6F1FB931" w14:textId="77777777" w:rsidR="0068223B" w:rsidRPr="008F3CF2" w:rsidRDefault="0068223B" w:rsidP="00664916">
      <w:pPr>
        <w:pStyle w:val="ListParagraph"/>
        <w:numPr>
          <w:ilvl w:val="0"/>
          <w:numId w:val="75"/>
        </w:numPr>
        <w:spacing w:before="120"/>
        <w:ind w:left="851"/>
        <w:contextualSpacing w:val="0"/>
        <w:rPr>
          <w:rFonts w:ascii="Aptos" w:hAnsi="Aptos"/>
          <w:lang w:val="sv-SE"/>
        </w:rPr>
      </w:pPr>
      <w:r w:rsidRPr="008F3CF2">
        <w:rPr>
          <w:rFonts w:ascii="Aptos" w:hAnsi="Aptos"/>
          <w:lang w:val="sv-SE"/>
        </w:rPr>
        <w:t>Perusahaan Pemeringkat nasional;</w:t>
      </w:r>
    </w:p>
    <w:p w14:paraId="2F10715B" w14:textId="77777777" w:rsidR="0068223B" w:rsidRPr="008F3CF2" w:rsidRDefault="0068223B" w:rsidP="00664916">
      <w:pPr>
        <w:pStyle w:val="ListParagraph"/>
        <w:numPr>
          <w:ilvl w:val="0"/>
          <w:numId w:val="75"/>
        </w:numPr>
        <w:spacing w:before="120"/>
        <w:ind w:left="851"/>
        <w:contextualSpacing w:val="0"/>
        <w:rPr>
          <w:rFonts w:ascii="Aptos" w:hAnsi="Aptos"/>
          <w:lang w:val="sv-SE"/>
        </w:rPr>
      </w:pPr>
      <w:r w:rsidRPr="008F3CF2">
        <w:rPr>
          <w:rFonts w:ascii="Aptos" w:hAnsi="Aptos"/>
          <w:lang w:val="sv-SE"/>
        </w:rPr>
        <w:t xml:space="preserve">Perusahaan Pemeringkat internasional; atau </w:t>
      </w:r>
    </w:p>
    <w:p w14:paraId="24D980E9" w14:textId="77777777" w:rsidR="0068223B" w:rsidRPr="008F3CF2" w:rsidRDefault="0068223B" w:rsidP="00664916">
      <w:pPr>
        <w:pStyle w:val="ListParagraph"/>
        <w:numPr>
          <w:ilvl w:val="0"/>
          <w:numId w:val="75"/>
        </w:numPr>
        <w:spacing w:before="120"/>
        <w:ind w:left="851"/>
        <w:contextualSpacing w:val="0"/>
        <w:rPr>
          <w:rFonts w:ascii="Aptos" w:hAnsi="Aptos"/>
          <w:lang w:val="sv-SE"/>
        </w:rPr>
      </w:pPr>
      <w:r w:rsidRPr="008F3CF2">
        <w:rPr>
          <w:rFonts w:ascii="Aptos" w:hAnsi="Aptos"/>
          <w:lang w:val="sv-SE"/>
        </w:rPr>
        <w:t xml:space="preserve">Perusahaan Pemeringkat nasional yang terafiliasi dengan Perusahaan Pemeringkat internasional.  </w:t>
      </w:r>
    </w:p>
    <w:p w14:paraId="542D04CF" w14:textId="26F9BF7D" w:rsidR="0068223B" w:rsidRPr="008F3CF2" w:rsidRDefault="0068223B" w:rsidP="00664916">
      <w:pPr>
        <w:pStyle w:val="Heading2"/>
        <w:numPr>
          <w:ilvl w:val="0"/>
          <w:numId w:val="73"/>
        </w:numPr>
        <w:spacing w:before="360"/>
        <w:rPr>
          <w:rFonts w:ascii="Aptos" w:hAnsi="Aptos"/>
          <w:lang w:val="sv-SE"/>
        </w:rPr>
      </w:pPr>
      <w:bookmarkStart w:id="40" w:name="_Toc153612870"/>
      <w:r w:rsidRPr="008F3CF2">
        <w:rPr>
          <w:rFonts w:ascii="Aptos" w:hAnsi="Aptos"/>
          <w:lang w:val="sv-SE"/>
        </w:rPr>
        <w:t xml:space="preserve">KRITERIA </w:t>
      </w:r>
      <w:r w:rsidR="00EB2C78" w:rsidRPr="008F3CF2">
        <w:rPr>
          <w:rFonts w:ascii="Aptos" w:hAnsi="Aptos"/>
          <w:lang w:val="sv-SE"/>
        </w:rPr>
        <w:t>PERUSAHAAN</w:t>
      </w:r>
      <w:r w:rsidRPr="008F3CF2">
        <w:rPr>
          <w:rFonts w:ascii="Aptos" w:hAnsi="Aptos"/>
          <w:lang w:val="sv-SE"/>
        </w:rPr>
        <w:t xml:space="preserve"> PEMERINGKAT</w:t>
      </w:r>
      <w:bookmarkEnd w:id="40"/>
    </w:p>
    <w:p w14:paraId="2BAF8577" w14:textId="3658542A" w:rsidR="007D1F8E" w:rsidRPr="008F3CF2" w:rsidRDefault="007D1F8E" w:rsidP="0092474A">
      <w:pPr>
        <w:spacing w:before="120"/>
        <w:ind w:left="360"/>
        <w:rPr>
          <w:rFonts w:ascii="Aptos" w:hAnsi="Aptos"/>
          <w:lang w:val="sv-SE"/>
        </w:rPr>
      </w:pPr>
      <w:r w:rsidRPr="008F3CF2">
        <w:rPr>
          <w:rFonts w:ascii="Aptos" w:hAnsi="Aptos"/>
          <w:lang w:val="sv-SE"/>
        </w:rPr>
        <w:t xml:space="preserve">Perusahaan Pemeringkat harus memenuhi kualifikasi sebagai berikut: </w:t>
      </w:r>
    </w:p>
    <w:p w14:paraId="1E9476B5" w14:textId="09F203E5" w:rsidR="007D1F8E" w:rsidRPr="008F3CF2" w:rsidRDefault="007D1F8E" w:rsidP="00664916">
      <w:pPr>
        <w:pStyle w:val="ListParagraph"/>
        <w:numPr>
          <w:ilvl w:val="0"/>
          <w:numId w:val="76"/>
        </w:numPr>
        <w:spacing w:before="120"/>
        <w:ind w:left="851"/>
        <w:contextualSpacing w:val="0"/>
        <w:rPr>
          <w:rFonts w:ascii="Aptos" w:hAnsi="Aptos"/>
          <w:lang w:val="sv-SE"/>
        </w:rPr>
      </w:pPr>
      <w:r w:rsidRPr="008F3CF2">
        <w:rPr>
          <w:rFonts w:ascii="Aptos" w:hAnsi="Aptos"/>
          <w:lang w:val="sv-SE"/>
        </w:rPr>
        <w:t>telah menjalankan kegiatan operasional paling</w:t>
      </w:r>
      <w:r w:rsidR="00061DA8" w:rsidRPr="008F3CF2">
        <w:rPr>
          <w:rFonts w:ascii="Aptos" w:hAnsi="Aptos"/>
          <w:lang w:val="sv-SE"/>
        </w:rPr>
        <w:t xml:space="preserve"> </w:t>
      </w:r>
      <w:r w:rsidRPr="008F3CF2">
        <w:rPr>
          <w:rFonts w:ascii="Aptos" w:hAnsi="Aptos"/>
          <w:lang w:val="sv-SE"/>
        </w:rPr>
        <w:t>sedikit selama 20 (dua puluh) tahun</w:t>
      </w:r>
      <w:r w:rsidR="00655E03" w:rsidRPr="008F3CF2">
        <w:rPr>
          <w:rFonts w:ascii="Aptos" w:hAnsi="Aptos"/>
          <w:lang w:val="sv-SE"/>
        </w:rPr>
        <w:t>;</w:t>
      </w:r>
    </w:p>
    <w:p w14:paraId="0B4453EB" w14:textId="5C6A42D5" w:rsidR="007D1F8E" w:rsidRPr="008F3CF2" w:rsidRDefault="007D1F8E" w:rsidP="00664916">
      <w:pPr>
        <w:pStyle w:val="ListParagraph"/>
        <w:numPr>
          <w:ilvl w:val="0"/>
          <w:numId w:val="76"/>
        </w:numPr>
        <w:spacing w:before="120"/>
        <w:ind w:left="851"/>
        <w:contextualSpacing w:val="0"/>
        <w:rPr>
          <w:rFonts w:ascii="Aptos" w:hAnsi="Aptos"/>
          <w:lang w:val="sv-SE"/>
        </w:rPr>
      </w:pPr>
      <w:r w:rsidRPr="008F3CF2">
        <w:rPr>
          <w:rFonts w:ascii="Aptos" w:hAnsi="Aptos"/>
          <w:lang w:val="sv-SE"/>
        </w:rPr>
        <w:t>telah melakukan Pemeringkatan paling sedikit</w:t>
      </w:r>
      <w:r w:rsidR="00061DA8" w:rsidRPr="008F3CF2">
        <w:rPr>
          <w:rFonts w:ascii="Aptos" w:hAnsi="Aptos"/>
          <w:lang w:val="sv-SE"/>
        </w:rPr>
        <w:t xml:space="preserve"> </w:t>
      </w:r>
      <w:r w:rsidRPr="008F3CF2">
        <w:rPr>
          <w:rFonts w:ascii="Aptos" w:hAnsi="Aptos"/>
          <w:lang w:val="sv-SE"/>
        </w:rPr>
        <w:t>terhadap 500 (lima ratus) perusahaan</w:t>
      </w:r>
      <w:r w:rsidR="00655E03" w:rsidRPr="008F3CF2">
        <w:rPr>
          <w:rFonts w:ascii="Aptos" w:hAnsi="Aptos"/>
          <w:lang w:val="sv-SE"/>
        </w:rPr>
        <w:t>;</w:t>
      </w:r>
    </w:p>
    <w:p w14:paraId="525ADFBB" w14:textId="0DDF2F54" w:rsidR="007D1F8E" w:rsidRPr="008F3CF2" w:rsidRDefault="007D1F8E" w:rsidP="00664916">
      <w:pPr>
        <w:pStyle w:val="ListParagraph"/>
        <w:numPr>
          <w:ilvl w:val="0"/>
          <w:numId w:val="76"/>
        </w:numPr>
        <w:spacing w:before="120"/>
        <w:ind w:left="851"/>
        <w:contextualSpacing w:val="0"/>
        <w:rPr>
          <w:rFonts w:ascii="Aptos" w:hAnsi="Aptos"/>
          <w:lang w:val="sv-SE"/>
        </w:rPr>
      </w:pPr>
      <w:r w:rsidRPr="008F3CF2">
        <w:rPr>
          <w:rFonts w:ascii="Aptos" w:hAnsi="Aptos"/>
          <w:lang w:val="sv-SE"/>
        </w:rPr>
        <w:t>memiliki pengalaman melakukan sovereign credit</w:t>
      </w:r>
      <w:r w:rsidR="00061DA8" w:rsidRPr="008F3CF2">
        <w:rPr>
          <w:rFonts w:ascii="Aptos" w:hAnsi="Aptos"/>
          <w:lang w:val="sv-SE"/>
        </w:rPr>
        <w:t xml:space="preserve"> </w:t>
      </w:r>
      <w:r w:rsidRPr="008F3CF2">
        <w:rPr>
          <w:rFonts w:ascii="Aptos" w:hAnsi="Aptos"/>
          <w:lang w:val="sv-SE"/>
        </w:rPr>
        <w:t>rating terhadap Indonesia paling sedikit dalam 5 tahun</w:t>
      </w:r>
      <w:r w:rsidR="00061DA8" w:rsidRPr="008F3CF2">
        <w:rPr>
          <w:rFonts w:ascii="Aptos" w:hAnsi="Aptos"/>
          <w:lang w:val="sv-SE"/>
        </w:rPr>
        <w:t xml:space="preserve"> </w:t>
      </w:r>
      <w:r w:rsidRPr="008F3CF2">
        <w:rPr>
          <w:rFonts w:ascii="Aptos" w:hAnsi="Aptos"/>
          <w:lang w:val="sv-SE"/>
        </w:rPr>
        <w:t>terakhir</w:t>
      </w:r>
      <w:r w:rsidR="00655E03" w:rsidRPr="008F3CF2">
        <w:rPr>
          <w:rFonts w:ascii="Aptos" w:hAnsi="Aptos"/>
          <w:lang w:val="sv-SE"/>
        </w:rPr>
        <w:t>;</w:t>
      </w:r>
    </w:p>
    <w:p w14:paraId="28DFD623" w14:textId="16FC9BA4" w:rsidR="007D1F8E" w:rsidRPr="008F3CF2" w:rsidRDefault="0074427E" w:rsidP="00664916">
      <w:pPr>
        <w:pStyle w:val="ListParagraph"/>
        <w:numPr>
          <w:ilvl w:val="0"/>
          <w:numId w:val="76"/>
        </w:numPr>
        <w:spacing w:before="120"/>
        <w:ind w:left="851"/>
        <w:contextualSpacing w:val="0"/>
        <w:rPr>
          <w:rFonts w:ascii="Aptos" w:hAnsi="Aptos"/>
          <w:lang w:val="sv-SE"/>
        </w:rPr>
      </w:pPr>
      <w:r w:rsidRPr="008F3CF2">
        <w:rPr>
          <w:rFonts w:ascii="Aptos" w:hAnsi="Aptos"/>
          <w:lang w:val="sv-SE"/>
        </w:rPr>
        <w:t>memiliki kemampuan untuk</w:t>
      </w:r>
      <w:r w:rsidR="007D1F8E" w:rsidRPr="008F3CF2">
        <w:rPr>
          <w:rFonts w:ascii="Aptos" w:hAnsi="Aptos"/>
          <w:lang w:val="sv-SE"/>
        </w:rPr>
        <w:t xml:space="preserve"> melakukan kegiatan Pemeringkatan secara</w:t>
      </w:r>
      <w:r w:rsidR="00061DA8" w:rsidRPr="008F3CF2">
        <w:rPr>
          <w:rFonts w:ascii="Aptos" w:hAnsi="Aptos"/>
          <w:lang w:val="sv-SE"/>
        </w:rPr>
        <w:t xml:space="preserve"> </w:t>
      </w:r>
      <w:r w:rsidR="007D1F8E" w:rsidRPr="008F3CF2">
        <w:rPr>
          <w:rFonts w:ascii="Aptos" w:hAnsi="Aptos"/>
          <w:lang w:val="sv-SE"/>
        </w:rPr>
        <w:t>independen, bebas dari pengaruh pihak yang</w:t>
      </w:r>
      <w:r w:rsidR="00061DA8" w:rsidRPr="008F3CF2">
        <w:rPr>
          <w:rFonts w:ascii="Aptos" w:hAnsi="Aptos"/>
          <w:lang w:val="sv-SE"/>
        </w:rPr>
        <w:t xml:space="preserve"> </w:t>
      </w:r>
      <w:r w:rsidR="007D1F8E" w:rsidRPr="008F3CF2">
        <w:rPr>
          <w:rFonts w:ascii="Aptos" w:hAnsi="Aptos"/>
          <w:lang w:val="sv-SE"/>
        </w:rPr>
        <w:t>memanfaatkan jasa Perusahaan Pemeringkat,</w:t>
      </w:r>
      <w:r w:rsidR="00061DA8" w:rsidRPr="008F3CF2">
        <w:rPr>
          <w:rFonts w:ascii="Aptos" w:hAnsi="Aptos"/>
          <w:lang w:val="sv-SE"/>
        </w:rPr>
        <w:t xml:space="preserve"> </w:t>
      </w:r>
      <w:r w:rsidR="007D1F8E" w:rsidRPr="008F3CF2">
        <w:rPr>
          <w:rFonts w:ascii="Aptos" w:hAnsi="Aptos"/>
          <w:lang w:val="sv-SE"/>
        </w:rPr>
        <w:t>objektif, dan dapat dipertanggungjawabkan;</w:t>
      </w:r>
    </w:p>
    <w:p w14:paraId="2E26CDCA" w14:textId="7D602010" w:rsidR="007D1F8E" w:rsidRPr="008F3CF2" w:rsidRDefault="007D1F8E" w:rsidP="00664916">
      <w:pPr>
        <w:pStyle w:val="ListParagraph"/>
        <w:numPr>
          <w:ilvl w:val="0"/>
          <w:numId w:val="76"/>
        </w:numPr>
        <w:spacing w:before="120"/>
        <w:ind w:left="851"/>
        <w:contextualSpacing w:val="0"/>
        <w:rPr>
          <w:rFonts w:ascii="Aptos" w:hAnsi="Aptos"/>
          <w:lang w:val="sv-SE"/>
        </w:rPr>
      </w:pPr>
      <w:r w:rsidRPr="008F3CF2">
        <w:rPr>
          <w:rFonts w:ascii="Aptos" w:hAnsi="Aptos"/>
          <w:lang w:val="sv-SE"/>
        </w:rPr>
        <w:t xml:space="preserve">memiliki pedoman sistem pengendalian mutu; </w:t>
      </w:r>
    </w:p>
    <w:p w14:paraId="4F9A2C74" w14:textId="461F6699" w:rsidR="007D1F8E" w:rsidRPr="008F3CF2" w:rsidRDefault="007D1F8E" w:rsidP="00664916">
      <w:pPr>
        <w:pStyle w:val="ListParagraph"/>
        <w:numPr>
          <w:ilvl w:val="0"/>
          <w:numId w:val="76"/>
        </w:numPr>
        <w:spacing w:before="120"/>
        <w:ind w:left="851"/>
        <w:contextualSpacing w:val="0"/>
        <w:rPr>
          <w:rFonts w:ascii="Aptos" w:hAnsi="Aptos"/>
          <w:lang w:val="sv-SE"/>
        </w:rPr>
      </w:pPr>
      <w:r w:rsidRPr="008F3CF2">
        <w:rPr>
          <w:rFonts w:ascii="Aptos" w:hAnsi="Aptos"/>
          <w:lang w:val="sv-SE"/>
        </w:rPr>
        <w:t>memiliki metodologi Pemeringkatan yang dapat</w:t>
      </w:r>
      <w:r w:rsidR="00061DA8" w:rsidRPr="008F3CF2">
        <w:rPr>
          <w:rFonts w:ascii="Aptos" w:hAnsi="Aptos"/>
          <w:lang w:val="sv-SE"/>
        </w:rPr>
        <w:t xml:space="preserve"> </w:t>
      </w:r>
      <w:r w:rsidRPr="008F3CF2">
        <w:rPr>
          <w:rFonts w:ascii="Aptos" w:hAnsi="Aptos"/>
          <w:lang w:val="sv-SE"/>
        </w:rPr>
        <w:t>dipertanggungjawabkan, sistematis, dan telah</w:t>
      </w:r>
      <w:r w:rsidR="00061DA8" w:rsidRPr="008F3CF2">
        <w:rPr>
          <w:rFonts w:ascii="Aptos" w:hAnsi="Aptos"/>
          <w:lang w:val="sv-SE"/>
        </w:rPr>
        <w:t xml:space="preserve"> </w:t>
      </w:r>
      <w:r w:rsidRPr="008F3CF2">
        <w:rPr>
          <w:rFonts w:ascii="Aptos" w:hAnsi="Aptos"/>
          <w:lang w:val="sv-SE"/>
        </w:rPr>
        <w:t>melalui tahapan pengujian serta dilaksanakan</w:t>
      </w:r>
      <w:r w:rsidR="00061DA8" w:rsidRPr="008F3CF2">
        <w:rPr>
          <w:rFonts w:ascii="Aptos" w:hAnsi="Aptos"/>
          <w:lang w:val="sv-SE"/>
        </w:rPr>
        <w:t xml:space="preserve"> </w:t>
      </w:r>
      <w:r w:rsidRPr="008F3CF2">
        <w:rPr>
          <w:rFonts w:ascii="Aptos" w:hAnsi="Aptos"/>
          <w:lang w:val="sv-SE"/>
        </w:rPr>
        <w:t xml:space="preserve">secara konsisten dan bersifat transparan; </w:t>
      </w:r>
    </w:p>
    <w:p w14:paraId="562B910D" w14:textId="28EFC6B8" w:rsidR="007D1F8E" w:rsidRPr="008F3CF2" w:rsidRDefault="007D1F8E" w:rsidP="00664916">
      <w:pPr>
        <w:pStyle w:val="ListParagraph"/>
        <w:numPr>
          <w:ilvl w:val="0"/>
          <w:numId w:val="76"/>
        </w:numPr>
        <w:spacing w:before="120"/>
        <w:ind w:left="851"/>
        <w:contextualSpacing w:val="0"/>
        <w:rPr>
          <w:rFonts w:ascii="Aptos" w:hAnsi="Aptos"/>
          <w:lang w:val="sv-SE"/>
        </w:rPr>
      </w:pPr>
      <w:r w:rsidRPr="008F3CF2">
        <w:rPr>
          <w:rFonts w:ascii="Aptos" w:hAnsi="Aptos"/>
          <w:lang w:val="sv-SE"/>
        </w:rPr>
        <w:t>memiliki portal (website) yang mudah untuk diakses</w:t>
      </w:r>
      <w:r w:rsidR="00061DA8" w:rsidRPr="008F3CF2">
        <w:rPr>
          <w:rFonts w:ascii="Aptos" w:hAnsi="Aptos"/>
          <w:lang w:val="sv-SE"/>
        </w:rPr>
        <w:t xml:space="preserve"> </w:t>
      </w:r>
      <w:r w:rsidRPr="008F3CF2">
        <w:rPr>
          <w:rFonts w:ascii="Aptos" w:hAnsi="Aptos"/>
          <w:lang w:val="sv-SE"/>
        </w:rPr>
        <w:t>oleh publik yang memuat seluruh informasi yang</w:t>
      </w:r>
      <w:r w:rsidR="00061DA8" w:rsidRPr="008F3CF2">
        <w:rPr>
          <w:rFonts w:ascii="Aptos" w:hAnsi="Aptos"/>
          <w:lang w:val="sv-SE"/>
        </w:rPr>
        <w:t xml:space="preserve"> </w:t>
      </w:r>
      <w:r w:rsidRPr="008F3CF2">
        <w:rPr>
          <w:rFonts w:ascii="Aptos" w:hAnsi="Aptos"/>
          <w:lang w:val="sv-SE"/>
        </w:rPr>
        <w:t>harus diungkapkan atau dipublikasikan</w:t>
      </w:r>
      <w:r w:rsidR="00655E03" w:rsidRPr="008F3CF2">
        <w:rPr>
          <w:rFonts w:ascii="Aptos" w:hAnsi="Aptos"/>
          <w:lang w:val="sv-SE"/>
        </w:rPr>
        <w:t>; dan</w:t>
      </w:r>
    </w:p>
    <w:p w14:paraId="2A936515" w14:textId="12EDC046" w:rsidR="007D1F8E" w:rsidRPr="008F3CF2" w:rsidRDefault="007D1F8E" w:rsidP="00664916">
      <w:pPr>
        <w:pStyle w:val="ListParagraph"/>
        <w:numPr>
          <w:ilvl w:val="0"/>
          <w:numId w:val="76"/>
        </w:numPr>
        <w:spacing w:before="120"/>
        <w:ind w:left="851"/>
        <w:contextualSpacing w:val="0"/>
        <w:rPr>
          <w:rFonts w:ascii="Aptos" w:hAnsi="Aptos"/>
          <w:lang w:val="sv-SE"/>
        </w:rPr>
      </w:pPr>
      <w:r w:rsidRPr="008F3CF2">
        <w:rPr>
          <w:rFonts w:ascii="Aptos" w:hAnsi="Aptos"/>
          <w:lang w:val="sv-SE"/>
        </w:rPr>
        <w:t>Untuk Perusahaan Pemeringkat nasional yang terafiliasi</w:t>
      </w:r>
      <w:r w:rsidR="00061DA8" w:rsidRPr="008F3CF2">
        <w:rPr>
          <w:rFonts w:ascii="Aptos" w:hAnsi="Aptos"/>
          <w:lang w:val="sv-SE"/>
        </w:rPr>
        <w:t xml:space="preserve"> </w:t>
      </w:r>
      <w:r w:rsidRPr="008F3CF2">
        <w:rPr>
          <w:rFonts w:ascii="Aptos" w:hAnsi="Aptos"/>
          <w:lang w:val="sv-SE"/>
        </w:rPr>
        <w:t>dengan Perusahaan Pemeringkat internasional dapat</w:t>
      </w:r>
      <w:r w:rsidR="00061DA8" w:rsidRPr="008F3CF2">
        <w:rPr>
          <w:rFonts w:ascii="Aptos" w:hAnsi="Aptos"/>
          <w:lang w:val="sv-SE"/>
        </w:rPr>
        <w:t xml:space="preserve"> </w:t>
      </w:r>
      <w:r w:rsidRPr="008F3CF2">
        <w:rPr>
          <w:rFonts w:ascii="Aptos" w:hAnsi="Aptos"/>
          <w:lang w:val="sv-SE"/>
        </w:rPr>
        <w:t xml:space="preserve">menggunakan kualifikasi </w:t>
      </w:r>
      <w:r w:rsidR="00061DA8" w:rsidRPr="008F3CF2">
        <w:rPr>
          <w:rFonts w:ascii="Aptos" w:hAnsi="Aptos"/>
          <w:lang w:val="sv-SE"/>
        </w:rPr>
        <w:t xml:space="preserve"> </w:t>
      </w:r>
      <w:r w:rsidRPr="008F3CF2">
        <w:rPr>
          <w:rFonts w:ascii="Aptos" w:hAnsi="Aptos"/>
          <w:lang w:val="sv-SE"/>
        </w:rPr>
        <w:t>induk perusahaan internasional.</w:t>
      </w:r>
    </w:p>
    <w:p w14:paraId="739993B1" w14:textId="77777777" w:rsidR="007D1F8E" w:rsidRPr="008F3CF2" w:rsidRDefault="007D1F8E" w:rsidP="0092474A">
      <w:pPr>
        <w:spacing w:before="120"/>
        <w:ind w:left="360"/>
        <w:rPr>
          <w:rFonts w:ascii="Aptos" w:hAnsi="Aptos"/>
          <w:lang w:val="sv-SE"/>
        </w:rPr>
      </w:pPr>
    </w:p>
    <w:p w14:paraId="65C3EEED" w14:textId="77777777" w:rsidR="007D1F8E" w:rsidRPr="008F3CF2" w:rsidRDefault="007D1F8E" w:rsidP="0092474A">
      <w:pPr>
        <w:spacing w:before="120"/>
        <w:ind w:left="360"/>
        <w:rPr>
          <w:rFonts w:ascii="Aptos" w:hAnsi="Aptos"/>
          <w:lang w:val="sv-SE"/>
        </w:rPr>
      </w:pPr>
      <w:r w:rsidRPr="008F3CF2">
        <w:rPr>
          <w:rFonts w:ascii="Aptos" w:hAnsi="Aptos"/>
          <w:lang w:val="sv-SE"/>
        </w:rPr>
        <w:lastRenderedPageBreak/>
        <w:t xml:space="preserve"> </w:t>
      </w:r>
    </w:p>
    <w:p w14:paraId="4412100D" w14:textId="3978E2EF" w:rsidR="007D1F8E" w:rsidRPr="008F3CF2" w:rsidRDefault="00514F8D" w:rsidP="0092474A">
      <w:pPr>
        <w:spacing w:before="120"/>
        <w:ind w:left="360"/>
        <w:rPr>
          <w:rFonts w:ascii="Aptos" w:hAnsi="Aptos"/>
          <w:lang w:val="sv-SE"/>
        </w:rPr>
      </w:pPr>
      <w:r w:rsidRPr="008F3CF2">
        <w:rPr>
          <w:rFonts w:ascii="Aptos" w:hAnsi="Aptos"/>
          <w:lang w:val="sv-SE"/>
        </w:rPr>
        <w:t>Dewan Komisaris</w:t>
      </w:r>
      <w:r w:rsidR="007D1F8E" w:rsidRPr="008F3CF2">
        <w:rPr>
          <w:rFonts w:ascii="Aptos" w:hAnsi="Aptos"/>
          <w:lang w:val="sv-SE"/>
        </w:rPr>
        <w:t xml:space="preserve"> berdasarkan evaluasi</w:t>
      </w:r>
      <w:r w:rsidR="00061DA8" w:rsidRPr="008F3CF2">
        <w:rPr>
          <w:rFonts w:ascii="Aptos" w:hAnsi="Aptos"/>
          <w:lang w:val="sv-SE"/>
        </w:rPr>
        <w:t xml:space="preserve"> </w:t>
      </w:r>
      <w:r w:rsidR="007D1F8E" w:rsidRPr="008F3CF2">
        <w:rPr>
          <w:rFonts w:ascii="Aptos" w:hAnsi="Aptos"/>
          <w:lang w:val="sv-SE"/>
        </w:rPr>
        <w:t>komite audit menunjuk Perusahaan Pemeringkat</w:t>
      </w:r>
      <w:r w:rsidR="00061DA8" w:rsidRPr="008F3CF2">
        <w:rPr>
          <w:rFonts w:ascii="Aptos" w:hAnsi="Aptos"/>
          <w:lang w:val="sv-SE"/>
        </w:rPr>
        <w:t xml:space="preserve"> </w:t>
      </w:r>
      <w:r w:rsidR="007D1F8E" w:rsidRPr="008F3CF2">
        <w:rPr>
          <w:rFonts w:ascii="Aptos" w:hAnsi="Aptos"/>
          <w:lang w:val="sv-SE"/>
        </w:rPr>
        <w:t>untuk melakukan</w:t>
      </w:r>
      <w:r w:rsidR="00061DA8" w:rsidRPr="008F3CF2">
        <w:rPr>
          <w:rFonts w:ascii="Aptos" w:hAnsi="Aptos"/>
          <w:lang w:val="sv-SE"/>
        </w:rPr>
        <w:t xml:space="preserve"> </w:t>
      </w:r>
      <w:r w:rsidR="007D1F8E" w:rsidRPr="008F3CF2">
        <w:rPr>
          <w:rFonts w:ascii="Aptos" w:hAnsi="Aptos"/>
          <w:lang w:val="sv-SE"/>
        </w:rPr>
        <w:t xml:space="preserve">Penilaian Tingkat Kesehatan perusahaan.  Dalam hal diperlukan, </w:t>
      </w:r>
      <w:r w:rsidRPr="008F3CF2">
        <w:rPr>
          <w:rFonts w:ascii="Aptos" w:hAnsi="Aptos"/>
          <w:lang w:val="sv-SE"/>
        </w:rPr>
        <w:t>Dewan Komisaris</w:t>
      </w:r>
      <w:r w:rsidR="007D1F8E" w:rsidRPr="008F3CF2">
        <w:rPr>
          <w:rFonts w:ascii="Aptos" w:hAnsi="Aptos"/>
          <w:lang w:val="sv-SE"/>
        </w:rPr>
        <w:t xml:space="preserve"> dapat meminta bantuan Direksi untuk</w:t>
      </w:r>
      <w:r w:rsidR="00061DA8" w:rsidRPr="008F3CF2">
        <w:rPr>
          <w:rFonts w:ascii="Aptos" w:hAnsi="Aptos"/>
          <w:lang w:val="sv-SE"/>
        </w:rPr>
        <w:t xml:space="preserve"> </w:t>
      </w:r>
      <w:r w:rsidR="007D1F8E" w:rsidRPr="008F3CF2">
        <w:rPr>
          <w:rFonts w:ascii="Aptos" w:hAnsi="Aptos"/>
          <w:lang w:val="sv-SE"/>
        </w:rPr>
        <w:t>melakukan proses pengadaan Perusahaan Pemeringkat</w:t>
      </w:r>
      <w:r w:rsidR="00061DA8" w:rsidRPr="008F3CF2">
        <w:rPr>
          <w:rFonts w:ascii="Aptos" w:hAnsi="Aptos"/>
          <w:lang w:val="sv-SE"/>
        </w:rPr>
        <w:t xml:space="preserve"> </w:t>
      </w:r>
      <w:r w:rsidR="007D1F8E" w:rsidRPr="008F3CF2">
        <w:rPr>
          <w:rFonts w:ascii="Aptos" w:hAnsi="Aptos"/>
          <w:lang w:val="sv-SE"/>
        </w:rPr>
        <w:t>berdasarkan mekanisme pengadaan barang dan jasa yang</w:t>
      </w:r>
      <w:r w:rsidR="00061DA8" w:rsidRPr="008F3CF2">
        <w:rPr>
          <w:rFonts w:ascii="Aptos" w:hAnsi="Aptos"/>
          <w:lang w:val="sv-SE"/>
        </w:rPr>
        <w:t xml:space="preserve"> </w:t>
      </w:r>
      <w:r w:rsidR="007D1F8E" w:rsidRPr="008F3CF2">
        <w:rPr>
          <w:rFonts w:ascii="Aptos" w:hAnsi="Aptos"/>
          <w:lang w:val="sv-SE"/>
        </w:rPr>
        <w:t xml:space="preserve">berlaku di masing-masing </w:t>
      </w:r>
      <w:r w:rsidRPr="008F3CF2">
        <w:rPr>
          <w:rFonts w:ascii="Aptos" w:hAnsi="Aptos"/>
          <w:lang w:val="sv-SE"/>
        </w:rPr>
        <w:t>Perusahaan</w:t>
      </w:r>
      <w:r w:rsidR="007D1F8E" w:rsidRPr="008F3CF2">
        <w:rPr>
          <w:rFonts w:ascii="Aptos" w:hAnsi="Aptos"/>
          <w:lang w:val="sv-SE"/>
        </w:rPr>
        <w:t xml:space="preserve">. </w:t>
      </w:r>
    </w:p>
    <w:p w14:paraId="07CCC84D" w14:textId="50927277" w:rsidR="00D95FE8" w:rsidRPr="008F3CF2" w:rsidRDefault="00D95FE8" w:rsidP="00664916">
      <w:pPr>
        <w:pStyle w:val="Heading2"/>
        <w:numPr>
          <w:ilvl w:val="0"/>
          <w:numId w:val="73"/>
        </w:numPr>
        <w:spacing w:before="360"/>
        <w:rPr>
          <w:rFonts w:ascii="Aptos" w:hAnsi="Aptos"/>
          <w:lang w:val="sv-SE"/>
        </w:rPr>
      </w:pPr>
      <w:bookmarkStart w:id="41" w:name="_Toc153612871"/>
      <w:r w:rsidRPr="008F3CF2">
        <w:rPr>
          <w:rFonts w:ascii="Aptos" w:hAnsi="Aptos"/>
          <w:lang w:val="sv-SE"/>
        </w:rPr>
        <w:t xml:space="preserve">PELAKSANAAN </w:t>
      </w:r>
      <w:r w:rsidR="00874B1B" w:rsidRPr="008F3CF2">
        <w:rPr>
          <w:rFonts w:ascii="Aptos" w:hAnsi="Aptos"/>
          <w:lang w:val="sv-SE"/>
        </w:rPr>
        <w:t xml:space="preserve">PENILAIAN TINGKAT KESEHATAN </w:t>
      </w:r>
      <w:r w:rsidR="00514F8D" w:rsidRPr="008F3CF2">
        <w:rPr>
          <w:rFonts w:ascii="Aptos" w:hAnsi="Aptos"/>
          <w:lang w:val="sv-SE"/>
        </w:rPr>
        <w:t>P</w:t>
      </w:r>
      <w:r w:rsidR="00EB2C78" w:rsidRPr="008F3CF2">
        <w:rPr>
          <w:rFonts w:ascii="Aptos" w:hAnsi="Aptos"/>
          <w:lang w:val="sv-SE"/>
        </w:rPr>
        <w:t>ERUSAHAAN</w:t>
      </w:r>
      <w:bookmarkEnd w:id="41"/>
    </w:p>
    <w:p w14:paraId="79C86C6B" w14:textId="300EF9DE" w:rsidR="007D1F8E" w:rsidRPr="008F3CF2" w:rsidRDefault="007D1F8E" w:rsidP="0092474A">
      <w:pPr>
        <w:spacing w:before="120"/>
        <w:ind w:left="360"/>
        <w:rPr>
          <w:rFonts w:ascii="Aptos" w:hAnsi="Aptos"/>
          <w:lang w:val="sv-SE"/>
        </w:rPr>
      </w:pPr>
      <w:r w:rsidRPr="008F3CF2">
        <w:rPr>
          <w:rFonts w:ascii="Aptos" w:hAnsi="Aptos"/>
          <w:lang w:val="sv-SE"/>
        </w:rPr>
        <w:t>Pemeringkatan yang dilakukan untuk Penilaian Tingkat</w:t>
      </w:r>
      <w:r w:rsidR="00061DA8" w:rsidRPr="008F3CF2">
        <w:rPr>
          <w:rFonts w:ascii="Aptos" w:hAnsi="Aptos"/>
          <w:lang w:val="sv-SE"/>
        </w:rPr>
        <w:t xml:space="preserve"> </w:t>
      </w:r>
      <w:r w:rsidRPr="008F3CF2">
        <w:rPr>
          <w:rFonts w:ascii="Aptos" w:hAnsi="Aptos"/>
          <w:lang w:val="sv-SE"/>
        </w:rPr>
        <w:t>Kesehatan dilaksanakan 1 (satu) kali dalam 1 (satu) tahun</w:t>
      </w:r>
      <w:r w:rsidR="00061DA8" w:rsidRPr="008F3CF2">
        <w:rPr>
          <w:rFonts w:ascii="Aptos" w:hAnsi="Aptos"/>
          <w:lang w:val="sv-SE"/>
        </w:rPr>
        <w:t xml:space="preserve"> </w:t>
      </w:r>
      <w:r w:rsidRPr="008F3CF2">
        <w:rPr>
          <w:rFonts w:ascii="Aptos" w:hAnsi="Aptos"/>
          <w:lang w:val="sv-SE"/>
        </w:rPr>
        <w:t>berdasarkan kinerja laporan keuangan audit konsolidasi</w:t>
      </w:r>
      <w:r w:rsidR="00061DA8" w:rsidRPr="008F3CF2">
        <w:rPr>
          <w:rFonts w:ascii="Aptos" w:hAnsi="Aptos"/>
          <w:lang w:val="sv-SE"/>
        </w:rPr>
        <w:t xml:space="preserve"> </w:t>
      </w:r>
      <w:r w:rsidRPr="008F3CF2">
        <w:rPr>
          <w:rFonts w:ascii="Aptos" w:hAnsi="Aptos"/>
          <w:lang w:val="sv-SE"/>
        </w:rPr>
        <w:t xml:space="preserve">tahun buku yang bersangkutan. </w:t>
      </w:r>
    </w:p>
    <w:p w14:paraId="439C6CB1" w14:textId="0FDED967" w:rsidR="00D95FE8" w:rsidRPr="008F3CF2" w:rsidRDefault="00D95FE8" w:rsidP="00664916">
      <w:pPr>
        <w:pStyle w:val="Heading2"/>
        <w:numPr>
          <w:ilvl w:val="0"/>
          <w:numId w:val="73"/>
        </w:numPr>
        <w:spacing w:before="360"/>
        <w:rPr>
          <w:rFonts w:ascii="Aptos" w:hAnsi="Aptos"/>
          <w:lang w:val="sv-SE"/>
        </w:rPr>
      </w:pPr>
      <w:bookmarkStart w:id="42" w:name="_Toc153612872"/>
      <w:r w:rsidRPr="008F3CF2">
        <w:rPr>
          <w:rFonts w:ascii="Aptos" w:hAnsi="Aptos"/>
          <w:lang w:val="sv-SE"/>
        </w:rPr>
        <w:t xml:space="preserve">PELAPORAN HASIL </w:t>
      </w:r>
      <w:r w:rsidR="00874B1B" w:rsidRPr="008F3CF2">
        <w:rPr>
          <w:rFonts w:ascii="Aptos" w:hAnsi="Aptos"/>
          <w:lang w:val="sv-SE"/>
        </w:rPr>
        <w:t xml:space="preserve">PENILAIAN TINGKAT KESEHATAN </w:t>
      </w:r>
      <w:r w:rsidR="00514F8D" w:rsidRPr="008F3CF2">
        <w:rPr>
          <w:rFonts w:ascii="Aptos" w:hAnsi="Aptos"/>
          <w:lang w:val="sv-SE"/>
        </w:rPr>
        <w:t>P</w:t>
      </w:r>
      <w:r w:rsidR="00EB2C78" w:rsidRPr="008F3CF2">
        <w:rPr>
          <w:rFonts w:ascii="Aptos" w:hAnsi="Aptos"/>
          <w:lang w:val="sv-SE"/>
        </w:rPr>
        <w:t>ERUSAHAAN</w:t>
      </w:r>
      <w:bookmarkEnd w:id="42"/>
    </w:p>
    <w:p w14:paraId="0FDAAB3B" w14:textId="77777777" w:rsidR="00D147B0" w:rsidRPr="008F3CF2" w:rsidRDefault="00D147B0" w:rsidP="00D147B0">
      <w:pPr>
        <w:spacing w:before="120"/>
        <w:ind w:left="360"/>
        <w:rPr>
          <w:rFonts w:ascii="Aptos" w:hAnsi="Aptos"/>
          <w:lang w:val="sv-SE"/>
        </w:rPr>
      </w:pPr>
      <w:r w:rsidRPr="008F3CF2">
        <w:rPr>
          <w:rFonts w:ascii="Aptos" w:hAnsi="Aptos"/>
          <w:lang w:val="sv-SE"/>
        </w:rPr>
        <w:t>Ketentuan mengenai pelaporan hasil Penilaian Tingkat Kesehatan Perusahaan adalah sebagaimana berikut:</w:t>
      </w:r>
    </w:p>
    <w:p w14:paraId="52E79FDE" w14:textId="77777777" w:rsidR="00D147B0" w:rsidRPr="008F3CF2" w:rsidRDefault="00D147B0" w:rsidP="00D147B0">
      <w:pPr>
        <w:pStyle w:val="ListParagraph"/>
        <w:numPr>
          <w:ilvl w:val="0"/>
          <w:numId w:val="126"/>
        </w:numPr>
        <w:spacing w:before="120"/>
        <w:ind w:left="851"/>
        <w:contextualSpacing w:val="0"/>
        <w:rPr>
          <w:rFonts w:ascii="Aptos" w:hAnsi="Aptos"/>
          <w:lang w:val="sv-SE"/>
        </w:rPr>
      </w:pPr>
      <w:r w:rsidRPr="008F3CF2">
        <w:rPr>
          <w:rFonts w:ascii="Aptos" w:hAnsi="Aptos"/>
          <w:lang w:val="sv-SE"/>
        </w:rPr>
        <w:t xml:space="preserve">Direksi Perusahaan menyampaikan laporan tingkat kesehatan kepada Perusahaan Induk atau Menteri Perusahaan melalui dukungan teknologi informasi sesuai kebijakan yang ditetapkan Kementerian BUMN paling lambat pada bulan Mei tahun berjalan. </w:t>
      </w:r>
    </w:p>
    <w:p w14:paraId="1AECF2A6" w14:textId="77777777" w:rsidR="00D147B0" w:rsidRPr="008F3CF2" w:rsidRDefault="00D147B0" w:rsidP="00D147B0">
      <w:pPr>
        <w:pStyle w:val="ListParagraph"/>
        <w:numPr>
          <w:ilvl w:val="0"/>
          <w:numId w:val="126"/>
        </w:numPr>
        <w:spacing w:before="120"/>
        <w:ind w:left="851"/>
        <w:contextualSpacing w:val="0"/>
        <w:rPr>
          <w:rFonts w:ascii="Aptos" w:hAnsi="Aptos"/>
          <w:lang w:val="sv-SE"/>
        </w:rPr>
      </w:pPr>
      <w:r w:rsidRPr="008F3CF2">
        <w:rPr>
          <w:rFonts w:ascii="Aptos" w:hAnsi="Aptos"/>
          <w:lang w:val="sv-SE"/>
        </w:rPr>
        <w:t xml:space="preserve">Laporan tingkat kesehatan merupakan laporan Peringkat Korporasi yang  meliputi Peringkat Berdiri Sendiri (stand alone rating) dan Peringkat Akhir (final rating), yang merupakan bagian dari laporan tahunan sesuai dengan ketentuan peraturan perundang-undangan.  </w:t>
      </w:r>
    </w:p>
    <w:p w14:paraId="0F258C78" w14:textId="77777777" w:rsidR="00D147B0" w:rsidRPr="008F3CF2" w:rsidRDefault="00D147B0" w:rsidP="00D147B0">
      <w:pPr>
        <w:pStyle w:val="ListParagraph"/>
        <w:numPr>
          <w:ilvl w:val="0"/>
          <w:numId w:val="126"/>
        </w:numPr>
        <w:spacing w:before="120"/>
        <w:ind w:left="851"/>
        <w:contextualSpacing w:val="0"/>
        <w:rPr>
          <w:rFonts w:ascii="Aptos" w:hAnsi="Aptos"/>
          <w:lang w:val="sv-SE"/>
        </w:rPr>
      </w:pPr>
      <w:r w:rsidRPr="008F3CF2">
        <w:rPr>
          <w:rFonts w:ascii="Aptos" w:hAnsi="Aptos"/>
          <w:lang w:val="sv-SE"/>
        </w:rPr>
        <w:t>Perusahaan dapat mempublikasikan hasil Penilaian Tingkat Kesehatan perusahaan dalam surat kabar atau website masing-masing Perusahaan.</w:t>
      </w:r>
    </w:p>
    <w:p w14:paraId="2E8A99FB" w14:textId="77777777" w:rsidR="00D147B0" w:rsidRPr="008F3CF2" w:rsidRDefault="00D147B0" w:rsidP="00D147B0">
      <w:pPr>
        <w:pStyle w:val="ListParagraph"/>
        <w:numPr>
          <w:ilvl w:val="0"/>
          <w:numId w:val="126"/>
        </w:numPr>
        <w:spacing w:before="120"/>
        <w:ind w:left="851"/>
        <w:contextualSpacing w:val="0"/>
        <w:rPr>
          <w:rFonts w:ascii="Aptos" w:hAnsi="Aptos"/>
          <w:lang w:val="sv-SE"/>
        </w:rPr>
      </w:pPr>
      <w:r w:rsidRPr="008F3CF2">
        <w:rPr>
          <w:rFonts w:ascii="Aptos" w:hAnsi="Aptos"/>
          <w:lang w:val="sv-SE"/>
        </w:rPr>
        <w:t xml:space="preserve">Laporan Peringkat Berdiri Sendiri (stand alone rating) digunakan untuk kepentingan analisis kinerja dan pembinaan Perusahaan, sedangkan Laporan Peringkat Akhir (final rating) digunakan untuk Penilaian tingkat kesehatan Perusahaan. </w:t>
      </w:r>
    </w:p>
    <w:p w14:paraId="1642097A" w14:textId="77777777" w:rsidR="00D147B0" w:rsidRPr="008F3CF2" w:rsidRDefault="00D147B0" w:rsidP="00D147B0">
      <w:pPr>
        <w:pStyle w:val="ListParagraph"/>
        <w:numPr>
          <w:ilvl w:val="0"/>
          <w:numId w:val="126"/>
        </w:numPr>
        <w:spacing w:before="120"/>
        <w:ind w:left="851"/>
        <w:contextualSpacing w:val="0"/>
        <w:rPr>
          <w:rFonts w:ascii="Aptos" w:hAnsi="Aptos"/>
          <w:lang w:val="sv-SE"/>
        </w:rPr>
      </w:pPr>
      <w:r w:rsidRPr="008F3CF2">
        <w:rPr>
          <w:rFonts w:ascii="Aptos" w:hAnsi="Aptos"/>
          <w:lang w:val="sv-SE"/>
        </w:rPr>
        <w:t>Laporan Peringkat Akhir (final rating) menjadi bahan pertimbangan bagi RUPS dalam menetapkan penghasilan Direksi dan Dewan Komisaris. Peringkat (rating) yang digunakan pada Peraturan Menteri ini terbatas untuk kepentingan Penilaian Tingkat Kesehatan Perusahaan.</w:t>
      </w:r>
    </w:p>
    <w:p w14:paraId="2F3BCB14" w14:textId="28A65369" w:rsidR="004B757A" w:rsidRPr="008F3CF2" w:rsidRDefault="004B757A" w:rsidP="0092474A">
      <w:pPr>
        <w:spacing w:before="120"/>
        <w:ind w:left="360"/>
        <w:rPr>
          <w:rFonts w:ascii="Aptos" w:hAnsi="Aptos"/>
          <w:lang w:val="sv-SE"/>
        </w:rPr>
      </w:pPr>
    </w:p>
    <w:p w14:paraId="5857D2D5" w14:textId="77777777" w:rsidR="00AE3ADB" w:rsidRPr="008F3CF2" w:rsidRDefault="00AE3ADB" w:rsidP="0092474A">
      <w:pPr>
        <w:spacing w:before="120"/>
        <w:ind w:left="360"/>
        <w:rPr>
          <w:rFonts w:ascii="Aptos" w:hAnsi="Aptos"/>
          <w:lang w:val="sv-SE"/>
        </w:rPr>
      </w:pPr>
    </w:p>
    <w:p w14:paraId="03D083C6" w14:textId="715BF85A" w:rsidR="00AE3ADB" w:rsidRPr="008F3CF2" w:rsidRDefault="00AE3ADB">
      <w:pPr>
        <w:jc w:val="left"/>
        <w:rPr>
          <w:rFonts w:ascii="Aptos" w:hAnsi="Aptos"/>
          <w:lang w:val="sv-SE"/>
        </w:rPr>
      </w:pPr>
      <w:r w:rsidRPr="008F3CF2">
        <w:rPr>
          <w:rFonts w:ascii="Aptos" w:hAnsi="Aptos"/>
          <w:lang w:val="sv-SE"/>
        </w:rPr>
        <w:br w:type="page"/>
      </w:r>
    </w:p>
    <w:p w14:paraId="7500B427" w14:textId="2801B7B0" w:rsidR="00AE3ADB" w:rsidRPr="008F3CF2" w:rsidRDefault="00AE3ADB" w:rsidP="00AE3ADB">
      <w:pPr>
        <w:pStyle w:val="Heading1"/>
        <w:numPr>
          <w:ilvl w:val="0"/>
          <w:numId w:val="0"/>
        </w:numPr>
        <w:spacing w:before="0"/>
        <w:rPr>
          <w:rFonts w:ascii="Aptos" w:hAnsi="Aptos"/>
        </w:rPr>
      </w:pPr>
      <w:bookmarkStart w:id="43" w:name="_Toc153612873"/>
      <w:r w:rsidRPr="008F3CF2">
        <w:rPr>
          <w:rFonts w:ascii="Aptos" w:hAnsi="Aptos"/>
        </w:rPr>
        <w:lastRenderedPageBreak/>
        <w:t>BAB VI</w:t>
      </w:r>
      <w:r w:rsidR="001E1AF2" w:rsidRPr="008F3CF2">
        <w:rPr>
          <w:rFonts w:ascii="Aptos" w:hAnsi="Aptos"/>
        </w:rPr>
        <w:t>I</w:t>
      </w:r>
      <w:r w:rsidRPr="008F3CF2">
        <w:rPr>
          <w:rFonts w:ascii="Aptos" w:hAnsi="Aptos"/>
        </w:rPr>
        <w:br/>
        <w:t xml:space="preserve">TATA KELOLA </w:t>
      </w:r>
      <w:r w:rsidR="0032562C" w:rsidRPr="008F3CF2">
        <w:rPr>
          <w:rFonts w:ascii="Aptos" w:hAnsi="Aptos"/>
        </w:rPr>
        <w:t>PERENCANAAN</w:t>
      </w:r>
      <w:r w:rsidRPr="008F3CF2">
        <w:rPr>
          <w:rFonts w:ascii="Aptos" w:hAnsi="Aptos"/>
        </w:rPr>
        <w:t xml:space="preserve"> </w:t>
      </w:r>
      <w:r w:rsidR="00CB0003" w:rsidRPr="008F3CF2">
        <w:rPr>
          <w:rFonts w:ascii="Aptos" w:hAnsi="Aptos"/>
        </w:rPr>
        <w:t xml:space="preserve">STRATEGIS </w:t>
      </w:r>
      <w:r w:rsidR="00EB2C78" w:rsidRPr="008F3CF2">
        <w:rPr>
          <w:rFonts w:ascii="Aptos" w:hAnsi="Aptos"/>
        </w:rPr>
        <w:t>PERUSAHAAN</w:t>
      </w:r>
      <w:bookmarkEnd w:id="43"/>
    </w:p>
    <w:p w14:paraId="370C2405" w14:textId="77777777" w:rsidR="00AE3ADB" w:rsidRPr="008F3CF2" w:rsidRDefault="00AE3ADB" w:rsidP="00664916">
      <w:pPr>
        <w:pStyle w:val="Heading2"/>
        <w:numPr>
          <w:ilvl w:val="0"/>
          <w:numId w:val="77"/>
        </w:numPr>
        <w:spacing w:before="360"/>
        <w:rPr>
          <w:rFonts w:ascii="Aptos" w:hAnsi="Aptos"/>
          <w:lang w:val="sv-SE"/>
        </w:rPr>
      </w:pPr>
      <w:bookmarkStart w:id="44" w:name="_Toc153612874"/>
      <w:r w:rsidRPr="008F3CF2">
        <w:rPr>
          <w:rFonts w:ascii="Aptos" w:hAnsi="Aptos"/>
          <w:lang w:val="sv-SE"/>
        </w:rPr>
        <w:t>PENDAHULUAN</w:t>
      </w:r>
      <w:bookmarkEnd w:id="44"/>
    </w:p>
    <w:p w14:paraId="6D22BB2D" w14:textId="442D3D95" w:rsidR="00830E9D" w:rsidRPr="008F3CF2" w:rsidRDefault="00830E9D" w:rsidP="00FC4D6D">
      <w:pPr>
        <w:spacing w:before="120"/>
        <w:ind w:left="360"/>
        <w:rPr>
          <w:rFonts w:ascii="Aptos" w:hAnsi="Aptos"/>
          <w:lang w:val="sv-SE"/>
        </w:rPr>
      </w:pPr>
      <w:r w:rsidRPr="008F3CF2">
        <w:rPr>
          <w:rFonts w:ascii="Aptos" w:hAnsi="Aptos"/>
          <w:lang w:val="sv-SE"/>
        </w:rPr>
        <w:t xml:space="preserve">Dokumentasi perencanaan strategis </w:t>
      </w:r>
      <w:r w:rsidR="00514F8D" w:rsidRPr="008F3CF2">
        <w:rPr>
          <w:rFonts w:ascii="Aptos" w:hAnsi="Aptos"/>
          <w:lang w:val="sv-SE"/>
        </w:rPr>
        <w:t>Perusahaan</w:t>
      </w:r>
      <w:r w:rsidRPr="008F3CF2">
        <w:rPr>
          <w:rFonts w:ascii="Aptos" w:hAnsi="Aptos"/>
          <w:lang w:val="sv-SE"/>
        </w:rPr>
        <w:t xml:space="preserve"> terdiri dari: </w:t>
      </w:r>
    </w:p>
    <w:p w14:paraId="22D54E2A" w14:textId="1E524F7F" w:rsidR="00830E9D" w:rsidRPr="008F3CF2" w:rsidRDefault="00830E9D" w:rsidP="00664916">
      <w:pPr>
        <w:pStyle w:val="ListParagraph"/>
        <w:numPr>
          <w:ilvl w:val="0"/>
          <w:numId w:val="78"/>
        </w:numPr>
        <w:spacing w:before="120"/>
        <w:ind w:left="851"/>
        <w:contextualSpacing w:val="0"/>
        <w:rPr>
          <w:rFonts w:ascii="Aptos" w:hAnsi="Aptos"/>
          <w:lang w:val="sv-SE"/>
        </w:rPr>
      </w:pPr>
      <w:r w:rsidRPr="008F3CF2">
        <w:rPr>
          <w:rFonts w:ascii="Aptos" w:hAnsi="Aptos"/>
          <w:lang w:val="sv-SE"/>
        </w:rPr>
        <w:t>RJP</w:t>
      </w:r>
      <w:r w:rsidR="00FE169F" w:rsidRPr="008F3CF2">
        <w:rPr>
          <w:rFonts w:ascii="Aptos" w:hAnsi="Aptos"/>
          <w:lang w:val="sv-SE"/>
        </w:rPr>
        <w:t xml:space="preserve">, yang memuat rencana strategis yang mencakup rumusan mengenai tujuan dan sasaran yang akan dicapai oleh </w:t>
      </w:r>
      <w:r w:rsidR="00514F8D" w:rsidRPr="008F3CF2">
        <w:rPr>
          <w:rFonts w:ascii="Aptos" w:hAnsi="Aptos"/>
          <w:lang w:val="sv-SE"/>
        </w:rPr>
        <w:t>Perusahaan</w:t>
      </w:r>
      <w:r w:rsidR="00FE169F" w:rsidRPr="008F3CF2">
        <w:rPr>
          <w:rFonts w:ascii="Aptos" w:hAnsi="Aptos"/>
          <w:lang w:val="sv-SE"/>
        </w:rPr>
        <w:t xml:space="preserve"> dalam jangka waktu 5 (lima) tahun</w:t>
      </w:r>
      <w:r w:rsidR="00FB61C7" w:rsidRPr="008F3CF2">
        <w:rPr>
          <w:rFonts w:ascii="Aptos" w:hAnsi="Aptos"/>
          <w:lang w:val="sv-SE"/>
        </w:rPr>
        <w:t>.</w:t>
      </w:r>
    </w:p>
    <w:p w14:paraId="6C24636B" w14:textId="2F940C61" w:rsidR="00830E9D" w:rsidRPr="008F3CF2" w:rsidRDefault="00830E9D" w:rsidP="00664916">
      <w:pPr>
        <w:pStyle w:val="ListParagraph"/>
        <w:numPr>
          <w:ilvl w:val="0"/>
          <w:numId w:val="78"/>
        </w:numPr>
        <w:spacing w:before="120"/>
        <w:ind w:left="851"/>
        <w:contextualSpacing w:val="0"/>
        <w:rPr>
          <w:rFonts w:ascii="Aptos" w:hAnsi="Aptos"/>
          <w:lang w:val="sv-SE"/>
        </w:rPr>
      </w:pPr>
      <w:r w:rsidRPr="008F3CF2">
        <w:rPr>
          <w:rFonts w:ascii="Aptos" w:hAnsi="Aptos"/>
          <w:lang w:val="sv-SE"/>
        </w:rPr>
        <w:t>RKAP</w:t>
      </w:r>
      <w:r w:rsidR="00FB61C7" w:rsidRPr="008F3CF2">
        <w:rPr>
          <w:rFonts w:ascii="Aptos" w:hAnsi="Aptos"/>
          <w:lang w:val="sv-SE"/>
        </w:rPr>
        <w:t xml:space="preserve">, yang memuat rencana tahunan yang menjabarkan RJP ke dalam target pendapatan dan anggaran masing-masing </w:t>
      </w:r>
      <w:r w:rsidR="00514F8D" w:rsidRPr="008F3CF2">
        <w:rPr>
          <w:rFonts w:ascii="Aptos" w:hAnsi="Aptos"/>
          <w:lang w:val="sv-SE"/>
        </w:rPr>
        <w:t>Perusahaan</w:t>
      </w:r>
      <w:r w:rsidR="00FB61C7" w:rsidRPr="008F3CF2">
        <w:rPr>
          <w:rFonts w:ascii="Aptos" w:hAnsi="Aptos"/>
          <w:lang w:val="sv-SE"/>
        </w:rPr>
        <w:t xml:space="preserve"> setiap tahun</w:t>
      </w:r>
      <w:r w:rsidRPr="008F3CF2">
        <w:rPr>
          <w:rFonts w:ascii="Aptos" w:hAnsi="Aptos"/>
          <w:lang w:val="sv-SE"/>
        </w:rPr>
        <w:t>;</w:t>
      </w:r>
    </w:p>
    <w:p w14:paraId="6316F334" w14:textId="64957451" w:rsidR="00830E9D" w:rsidRPr="008F3CF2" w:rsidRDefault="00830E9D" w:rsidP="00664916">
      <w:pPr>
        <w:pStyle w:val="ListParagraph"/>
        <w:numPr>
          <w:ilvl w:val="0"/>
          <w:numId w:val="78"/>
        </w:numPr>
        <w:spacing w:before="120"/>
        <w:ind w:left="851"/>
        <w:contextualSpacing w:val="0"/>
        <w:rPr>
          <w:rFonts w:ascii="Aptos" w:hAnsi="Aptos"/>
          <w:lang w:val="sv-SE"/>
        </w:rPr>
      </w:pPr>
      <w:r w:rsidRPr="008F3CF2">
        <w:rPr>
          <w:rFonts w:ascii="Aptos" w:hAnsi="Aptos"/>
          <w:lang w:val="sv-SE"/>
        </w:rPr>
        <w:t>Kontrak Manajemen Tahunan</w:t>
      </w:r>
      <w:r w:rsidR="00FB61C7" w:rsidRPr="008F3CF2">
        <w:rPr>
          <w:rFonts w:ascii="Aptos" w:hAnsi="Aptos"/>
          <w:lang w:val="sv-SE"/>
        </w:rPr>
        <w:t xml:space="preserve">, yang memuat komitmen Direksi yang berisi target pencapaian KPI Direksi yang ditetapkan oleh </w:t>
      </w:r>
      <w:r w:rsidR="00514F8D" w:rsidRPr="008F3CF2">
        <w:rPr>
          <w:rFonts w:ascii="Aptos" w:hAnsi="Aptos"/>
          <w:lang w:val="sv-SE"/>
        </w:rPr>
        <w:t>RUPS</w:t>
      </w:r>
      <w:r w:rsidR="00FB61C7" w:rsidRPr="008F3CF2">
        <w:rPr>
          <w:rFonts w:ascii="Aptos" w:hAnsi="Aptos"/>
          <w:lang w:val="sv-SE"/>
        </w:rPr>
        <w:t xml:space="preserve"> dalam satu tahun</w:t>
      </w:r>
      <w:r w:rsidRPr="008F3CF2">
        <w:rPr>
          <w:rFonts w:ascii="Aptos" w:hAnsi="Aptos"/>
          <w:lang w:val="sv-SE"/>
        </w:rPr>
        <w:t>;</w:t>
      </w:r>
      <w:r w:rsidR="00FE169F" w:rsidRPr="008F3CF2">
        <w:rPr>
          <w:rFonts w:ascii="Aptos" w:hAnsi="Aptos"/>
          <w:lang w:val="sv-SE"/>
        </w:rPr>
        <w:t xml:space="preserve"> </w:t>
      </w:r>
      <w:r w:rsidRPr="008F3CF2">
        <w:rPr>
          <w:rFonts w:ascii="Aptos" w:hAnsi="Aptos"/>
          <w:lang w:val="sv-SE"/>
        </w:rPr>
        <w:t>dan</w:t>
      </w:r>
    </w:p>
    <w:p w14:paraId="18499B02" w14:textId="099B1E01" w:rsidR="00830E9D" w:rsidRPr="008F3CF2" w:rsidRDefault="00830E9D" w:rsidP="00664916">
      <w:pPr>
        <w:pStyle w:val="ListParagraph"/>
        <w:numPr>
          <w:ilvl w:val="0"/>
          <w:numId w:val="78"/>
        </w:numPr>
        <w:spacing w:before="120"/>
        <w:ind w:left="851"/>
        <w:contextualSpacing w:val="0"/>
        <w:rPr>
          <w:rFonts w:ascii="Aptos" w:hAnsi="Aptos"/>
          <w:lang w:val="sv-SE"/>
        </w:rPr>
      </w:pPr>
      <w:r w:rsidRPr="008F3CF2">
        <w:rPr>
          <w:rFonts w:ascii="Aptos" w:hAnsi="Aptos"/>
          <w:lang w:val="sv-SE"/>
        </w:rPr>
        <w:t>Rencana Strategis T</w:t>
      </w:r>
      <w:r w:rsidR="00A56BEC" w:rsidRPr="008F3CF2">
        <w:rPr>
          <w:rFonts w:ascii="Aptos" w:hAnsi="Aptos"/>
          <w:lang w:val="sv-SE"/>
        </w:rPr>
        <w:t>eknologi Informasi</w:t>
      </w:r>
      <w:r w:rsidR="00FB61C7" w:rsidRPr="008F3CF2">
        <w:rPr>
          <w:rFonts w:ascii="Aptos" w:hAnsi="Aptos"/>
          <w:lang w:val="sv-SE"/>
        </w:rPr>
        <w:t>, yang disusun sesuai periode RJP dan diimplementasikan dalam rencana tahunan yang menjadi bagian dari RKAP</w:t>
      </w:r>
      <w:r w:rsidRPr="008F3CF2">
        <w:rPr>
          <w:rFonts w:ascii="Aptos" w:hAnsi="Aptos"/>
          <w:lang w:val="sv-SE"/>
        </w:rPr>
        <w:t xml:space="preserve">. </w:t>
      </w:r>
    </w:p>
    <w:p w14:paraId="50EC418F" w14:textId="77777777" w:rsidR="00FB61C7" w:rsidRPr="008F3CF2" w:rsidRDefault="00FB61C7" w:rsidP="00830E9D">
      <w:pPr>
        <w:rPr>
          <w:lang w:val="sv-SE"/>
        </w:rPr>
      </w:pPr>
    </w:p>
    <w:p w14:paraId="02373F63" w14:textId="0884C6CB" w:rsidR="00830E9D" w:rsidRPr="008F3CF2" w:rsidRDefault="00830E9D" w:rsidP="00077BFC">
      <w:pPr>
        <w:spacing w:before="120"/>
        <w:ind w:left="360"/>
        <w:rPr>
          <w:rFonts w:ascii="Aptos" w:hAnsi="Aptos"/>
          <w:lang w:val="sv-SE"/>
        </w:rPr>
      </w:pPr>
      <w:r w:rsidRPr="008F3CF2">
        <w:rPr>
          <w:rFonts w:ascii="Aptos" w:hAnsi="Aptos"/>
          <w:lang w:val="sv-SE"/>
        </w:rPr>
        <w:t>Direksi menyusun dan melaksanakan RJP dan</w:t>
      </w:r>
      <w:r w:rsidR="00FB61C7" w:rsidRPr="008F3CF2">
        <w:rPr>
          <w:rFonts w:ascii="Aptos" w:hAnsi="Aptos"/>
          <w:lang w:val="sv-SE"/>
        </w:rPr>
        <w:t xml:space="preserve"> </w:t>
      </w:r>
      <w:r w:rsidRPr="008F3CF2">
        <w:rPr>
          <w:rFonts w:ascii="Aptos" w:hAnsi="Aptos"/>
          <w:lang w:val="sv-SE"/>
        </w:rPr>
        <w:t>RKAP untuk mencapai sasaran yang ditentukan dalam</w:t>
      </w:r>
      <w:r w:rsidR="00FB61C7" w:rsidRPr="008F3CF2">
        <w:rPr>
          <w:rFonts w:ascii="Aptos" w:hAnsi="Aptos"/>
          <w:lang w:val="sv-SE"/>
        </w:rPr>
        <w:t xml:space="preserve"> </w:t>
      </w:r>
      <w:r w:rsidRPr="008F3CF2">
        <w:rPr>
          <w:rFonts w:ascii="Aptos" w:hAnsi="Aptos"/>
          <w:lang w:val="sv-SE"/>
        </w:rPr>
        <w:t xml:space="preserve">Peta Jalan </w:t>
      </w:r>
      <w:r w:rsidR="00514F8D" w:rsidRPr="008F3CF2">
        <w:rPr>
          <w:rFonts w:ascii="Aptos" w:hAnsi="Aptos"/>
          <w:lang w:val="sv-SE"/>
        </w:rPr>
        <w:t>Perusahaan</w:t>
      </w:r>
      <w:r w:rsidRPr="008F3CF2">
        <w:rPr>
          <w:rFonts w:ascii="Aptos" w:hAnsi="Aptos"/>
          <w:lang w:val="sv-SE"/>
        </w:rPr>
        <w:t xml:space="preserve"> dan peningkatan efisiensi dan</w:t>
      </w:r>
      <w:r w:rsidR="00FB61C7" w:rsidRPr="008F3CF2">
        <w:rPr>
          <w:rFonts w:ascii="Aptos" w:hAnsi="Aptos"/>
          <w:lang w:val="sv-SE"/>
        </w:rPr>
        <w:t xml:space="preserve"> </w:t>
      </w:r>
      <w:r w:rsidRPr="008F3CF2">
        <w:rPr>
          <w:rFonts w:ascii="Aptos" w:hAnsi="Aptos"/>
          <w:lang w:val="sv-SE"/>
        </w:rPr>
        <w:t xml:space="preserve">produktivitas </w:t>
      </w:r>
      <w:r w:rsidR="00514F8D" w:rsidRPr="008F3CF2">
        <w:rPr>
          <w:rFonts w:ascii="Aptos" w:hAnsi="Aptos"/>
          <w:lang w:val="sv-SE"/>
        </w:rPr>
        <w:t>Perusahaan</w:t>
      </w:r>
      <w:r w:rsidRPr="008F3CF2">
        <w:rPr>
          <w:rFonts w:ascii="Aptos" w:hAnsi="Aptos"/>
          <w:lang w:val="sv-SE"/>
        </w:rPr>
        <w:t xml:space="preserve">. </w:t>
      </w:r>
      <w:r w:rsidR="00514F8D" w:rsidRPr="008F3CF2">
        <w:rPr>
          <w:rFonts w:ascii="Aptos" w:hAnsi="Aptos"/>
          <w:lang w:val="sv-SE"/>
        </w:rPr>
        <w:t>Dewan Komisaris</w:t>
      </w:r>
      <w:r w:rsidRPr="008F3CF2">
        <w:rPr>
          <w:rFonts w:ascii="Aptos" w:hAnsi="Aptos"/>
          <w:lang w:val="sv-SE"/>
        </w:rPr>
        <w:t xml:space="preserve"> melakukan</w:t>
      </w:r>
      <w:r w:rsidR="00FB61C7" w:rsidRPr="008F3CF2">
        <w:rPr>
          <w:rFonts w:ascii="Aptos" w:hAnsi="Aptos"/>
          <w:lang w:val="sv-SE"/>
        </w:rPr>
        <w:t xml:space="preserve"> </w:t>
      </w:r>
      <w:r w:rsidRPr="008F3CF2">
        <w:rPr>
          <w:rFonts w:ascii="Aptos" w:hAnsi="Aptos"/>
          <w:lang w:val="sv-SE"/>
        </w:rPr>
        <w:t>pengawasan terhadap pelaksanaan RJP dan RKAP.</w:t>
      </w:r>
    </w:p>
    <w:p w14:paraId="04524CE7" w14:textId="58AA71F6" w:rsidR="00830E9D" w:rsidRPr="008F3CF2" w:rsidRDefault="00CD05D3" w:rsidP="00664916">
      <w:pPr>
        <w:pStyle w:val="Heading2"/>
        <w:numPr>
          <w:ilvl w:val="0"/>
          <w:numId w:val="77"/>
        </w:numPr>
        <w:spacing w:before="360"/>
        <w:rPr>
          <w:rFonts w:ascii="Aptos" w:hAnsi="Aptos"/>
          <w:lang w:val="sv-SE"/>
        </w:rPr>
      </w:pPr>
      <w:bookmarkStart w:id="45" w:name="_Toc153612875"/>
      <w:r w:rsidRPr="008F3CF2">
        <w:rPr>
          <w:rFonts w:ascii="Aptos" w:hAnsi="Aptos"/>
          <w:lang w:val="sv-SE"/>
        </w:rPr>
        <w:t>R</w:t>
      </w:r>
      <w:r w:rsidR="009B2980" w:rsidRPr="008F3CF2">
        <w:rPr>
          <w:rFonts w:ascii="Aptos" w:hAnsi="Aptos"/>
          <w:lang w:val="sv-SE"/>
        </w:rPr>
        <w:t>ENCANA JANGKA PANJANG</w:t>
      </w:r>
      <w:r w:rsidR="003F7C1A" w:rsidRPr="008F3CF2">
        <w:rPr>
          <w:rFonts w:ascii="Aptos" w:hAnsi="Aptos"/>
          <w:lang w:val="sv-SE"/>
        </w:rPr>
        <w:t xml:space="preserve"> </w:t>
      </w:r>
      <w:r w:rsidR="00EB2C78" w:rsidRPr="008F3CF2">
        <w:rPr>
          <w:rFonts w:ascii="Aptos" w:hAnsi="Aptos"/>
          <w:lang w:val="sv-SE"/>
        </w:rPr>
        <w:t>(RJP)</w:t>
      </w:r>
      <w:bookmarkEnd w:id="45"/>
    </w:p>
    <w:p w14:paraId="0CFA6F8F" w14:textId="7CB4EFE4" w:rsidR="00830E9D" w:rsidRPr="008F3CF2" w:rsidRDefault="00830E9D" w:rsidP="00077BFC">
      <w:pPr>
        <w:spacing w:before="120"/>
        <w:ind w:left="360"/>
        <w:rPr>
          <w:rFonts w:ascii="Aptos" w:hAnsi="Aptos"/>
          <w:lang w:val="sv-SE"/>
        </w:rPr>
      </w:pPr>
      <w:r w:rsidRPr="008F3CF2">
        <w:rPr>
          <w:rFonts w:ascii="Aptos" w:hAnsi="Aptos"/>
          <w:lang w:val="sv-SE"/>
        </w:rPr>
        <w:t>Direksi menyusun RJP dengan mempertimbangkan</w:t>
      </w:r>
      <w:r w:rsidR="003F7C1A" w:rsidRPr="008F3CF2">
        <w:rPr>
          <w:rFonts w:ascii="Aptos" w:hAnsi="Aptos"/>
          <w:lang w:val="sv-SE"/>
        </w:rPr>
        <w:t xml:space="preserve"> </w:t>
      </w:r>
      <w:r w:rsidRPr="008F3CF2">
        <w:rPr>
          <w:rFonts w:ascii="Aptos" w:hAnsi="Aptos"/>
          <w:lang w:val="sv-SE"/>
        </w:rPr>
        <w:t>faktor keberlanjutan lingkungan, sosial, dan Tata Kelola</w:t>
      </w:r>
      <w:r w:rsidR="003F7C1A" w:rsidRPr="008F3CF2">
        <w:rPr>
          <w:rFonts w:ascii="Aptos" w:hAnsi="Aptos"/>
          <w:lang w:val="sv-SE"/>
        </w:rPr>
        <w:t xml:space="preserve"> </w:t>
      </w:r>
      <w:r w:rsidRPr="008F3CF2">
        <w:rPr>
          <w:rFonts w:ascii="Aptos" w:hAnsi="Aptos"/>
          <w:lang w:val="sv-SE"/>
        </w:rPr>
        <w:t xml:space="preserve">Perusahaan yang Baik. </w:t>
      </w:r>
      <w:r w:rsidR="003F7C1A" w:rsidRPr="008F3CF2">
        <w:rPr>
          <w:rFonts w:ascii="Aptos" w:hAnsi="Aptos"/>
          <w:lang w:val="sv-SE"/>
        </w:rPr>
        <w:t>P</w:t>
      </w:r>
      <w:r w:rsidRPr="008F3CF2">
        <w:rPr>
          <w:rFonts w:ascii="Aptos" w:hAnsi="Aptos"/>
          <w:lang w:val="sv-SE"/>
        </w:rPr>
        <w:t xml:space="preserve">roses penyusunan RJP dimulai dari </w:t>
      </w:r>
      <w:r w:rsidR="00514F8D" w:rsidRPr="008F3CF2">
        <w:rPr>
          <w:rFonts w:ascii="Aptos" w:hAnsi="Aptos"/>
          <w:lang w:val="sv-SE"/>
        </w:rPr>
        <w:t>Perusahaan</w:t>
      </w:r>
      <w:r w:rsidRPr="008F3CF2">
        <w:rPr>
          <w:rFonts w:ascii="Aptos" w:hAnsi="Aptos"/>
          <w:lang w:val="sv-SE"/>
        </w:rPr>
        <w:t xml:space="preserve"> dengan mempertimbangkan</w:t>
      </w:r>
      <w:r w:rsidR="003F7C1A" w:rsidRPr="008F3CF2">
        <w:rPr>
          <w:rFonts w:ascii="Aptos" w:hAnsi="Aptos"/>
          <w:lang w:val="sv-SE"/>
        </w:rPr>
        <w:t xml:space="preserve"> </w:t>
      </w:r>
      <w:r w:rsidRPr="008F3CF2">
        <w:rPr>
          <w:rFonts w:ascii="Aptos" w:hAnsi="Aptos"/>
          <w:lang w:val="sv-SE"/>
        </w:rPr>
        <w:t xml:space="preserve">Peta Jalan </w:t>
      </w:r>
      <w:r w:rsidR="00514F8D" w:rsidRPr="008F3CF2">
        <w:rPr>
          <w:rFonts w:ascii="Aptos" w:hAnsi="Aptos"/>
          <w:lang w:val="sv-SE"/>
        </w:rPr>
        <w:t>Perusahaan</w:t>
      </w:r>
      <w:r w:rsidRPr="008F3CF2">
        <w:rPr>
          <w:rFonts w:ascii="Aptos" w:hAnsi="Aptos"/>
          <w:lang w:val="sv-SE"/>
        </w:rPr>
        <w:t xml:space="preserve"> yang dikomunikasikan kepada </w:t>
      </w:r>
      <w:r w:rsidR="003F7C1A" w:rsidRPr="008F3CF2">
        <w:rPr>
          <w:rFonts w:ascii="Aptos" w:hAnsi="Aptos"/>
          <w:lang w:val="sv-SE"/>
        </w:rPr>
        <w:t xml:space="preserve">Perusahaan </w:t>
      </w:r>
      <w:r w:rsidRPr="008F3CF2">
        <w:rPr>
          <w:rFonts w:ascii="Aptos" w:hAnsi="Aptos"/>
          <w:lang w:val="sv-SE"/>
        </w:rPr>
        <w:t xml:space="preserve">(bottom-up approach). </w:t>
      </w:r>
    </w:p>
    <w:p w14:paraId="7F25F68C" w14:textId="6DE12B20" w:rsidR="00830E9D" w:rsidRPr="008F3CF2" w:rsidRDefault="00830E9D" w:rsidP="00077BFC">
      <w:pPr>
        <w:spacing w:before="120"/>
        <w:ind w:left="360"/>
        <w:rPr>
          <w:rFonts w:ascii="Aptos" w:hAnsi="Aptos"/>
          <w:lang w:val="sv-SE"/>
        </w:rPr>
      </w:pPr>
      <w:r w:rsidRPr="008F3CF2">
        <w:rPr>
          <w:rFonts w:ascii="Aptos" w:hAnsi="Aptos"/>
          <w:lang w:val="sv-SE"/>
        </w:rPr>
        <w:t xml:space="preserve">RJP </w:t>
      </w:r>
      <w:r w:rsidR="004A6BDC" w:rsidRPr="008F3CF2">
        <w:rPr>
          <w:rFonts w:ascii="Aptos" w:hAnsi="Aptos"/>
          <w:lang w:val="sv-SE"/>
        </w:rPr>
        <w:t xml:space="preserve">akan </w:t>
      </w:r>
      <w:r w:rsidRPr="008F3CF2">
        <w:rPr>
          <w:rFonts w:ascii="Aptos" w:hAnsi="Aptos"/>
          <w:lang w:val="sv-SE"/>
        </w:rPr>
        <w:t>paling sedikit memuat:</w:t>
      </w:r>
    </w:p>
    <w:p w14:paraId="25BDC975" w14:textId="77777777" w:rsidR="00680500" w:rsidRPr="008F3CF2" w:rsidRDefault="00680500" w:rsidP="00664916">
      <w:pPr>
        <w:pStyle w:val="ListParagraph"/>
        <w:numPr>
          <w:ilvl w:val="0"/>
          <w:numId w:val="79"/>
        </w:numPr>
        <w:spacing w:before="120"/>
        <w:ind w:left="851"/>
        <w:contextualSpacing w:val="0"/>
        <w:rPr>
          <w:rFonts w:ascii="Aptos" w:hAnsi="Aptos"/>
          <w:lang w:val="sv-SE"/>
        </w:rPr>
      </w:pPr>
      <w:r w:rsidRPr="008F3CF2">
        <w:rPr>
          <w:rFonts w:ascii="Aptos" w:hAnsi="Aptos"/>
          <w:lang w:val="sv-SE"/>
        </w:rPr>
        <w:t>P</w:t>
      </w:r>
      <w:r w:rsidR="006B0737" w:rsidRPr="008F3CF2">
        <w:rPr>
          <w:rFonts w:ascii="Aptos" w:hAnsi="Aptos"/>
          <w:lang w:val="sv-SE"/>
        </w:rPr>
        <w:t>endahuluan</w:t>
      </w:r>
      <w:r w:rsidRPr="008F3CF2">
        <w:rPr>
          <w:rFonts w:ascii="Aptos" w:hAnsi="Aptos"/>
          <w:lang w:val="sv-SE"/>
        </w:rPr>
        <w:t>, memuat penjelasan dan rincian tentang:</w:t>
      </w:r>
    </w:p>
    <w:p w14:paraId="7CE642B3" w14:textId="7657DD5D" w:rsidR="00680500" w:rsidRPr="008F3CF2" w:rsidRDefault="00680500" w:rsidP="00664916">
      <w:pPr>
        <w:pStyle w:val="ListParagraph"/>
        <w:numPr>
          <w:ilvl w:val="0"/>
          <w:numId w:val="80"/>
        </w:numPr>
        <w:spacing w:before="120"/>
        <w:ind w:left="1418" w:hanging="142"/>
        <w:contextualSpacing w:val="0"/>
        <w:rPr>
          <w:rFonts w:ascii="Aptos" w:hAnsi="Aptos"/>
          <w:lang w:val="sv-SE"/>
        </w:rPr>
      </w:pPr>
      <w:r w:rsidRPr="008F3CF2">
        <w:rPr>
          <w:rFonts w:ascii="Aptos" w:hAnsi="Aptos"/>
          <w:lang w:val="sv-SE"/>
        </w:rPr>
        <w:t>latar belakang dan sejarah perusahaan;</w:t>
      </w:r>
    </w:p>
    <w:p w14:paraId="2899CBE2" w14:textId="76F4FC03" w:rsidR="00680500" w:rsidRPr="008F3CF2" w:rsidRDefault="00680500" w:rsidP="00664916">
      <w:pPr>
        <w:pStyle w:val="ListParagraph"/>
        <w:numPr>
          <w:ilvl w:val="0"/>
          <w:numId w:val="80"/>
        </w:numPr>
        <w:spacing w:before="120"/>
        <w:ind w:left="1418" w:hanging="142"/>
        <w:contextualSpacing w:val="0"/>
        <w:rPr>
          <w:rFonts w:ascii="Aptos" w:hAnsi="Aptos"/>
          <w:lang w:val="sv-SE"/>
        </w:rPr>
      </w:pPr>
      <w:r w:rsidRPr="008F3CF2">
        <w:rPr>
          <w:rFonts w:ascii="Aptos" w:hAnsi="Aptos"/>
          <w:lang w:val="sv-SE"/>
        </w:rPr>
        <w:t>visi dan misi perusahaan</w:t>
      </w:r>
      <w:r w:rsidR="00D83F50" w:rsidRPr="008F3CF2">
        <w:rPr>
          <w:rFonts w:ascii="Aptos" w:hAnsi="Aptos"/>
          <w:lang w:val="sv-SE"/>
        </w:rPr>
        <w:t xml:space="preserve">, </w:t>
      </w:r>
      <w:r w:rsidR="00CC5EFD" w:rsidRPr="008F3CF2">
        <w:rPr>
          <w:rFonts w:ascii="Aptos" w:hAnsi="Aptos"/>
          <w:lang w:val="sv-SE"/>
        </w:rPr>
        <w:t xml:space="preserve">yang </w:t>
      </w:r>
      <w:r w:rsidR="00C741C8" w:rsidRPr="008F3CF2">
        <w:rPr>
          <w:rFonts w:ascii="Aptos" w:hAnsi="Aptos"/>
          <w:lang w:val="sv-SE"/>
        </w:rPr>
        <w:t>memuat</w:t>
      </w:r>
      <w:r w:rsidR="004637A5" w:rsidRPr="008F3CF2">
        <w:rPr>
          <w:rFonts w:ascii="Aptos" w:hAnsi="Aptos"/>
          <w:lang w:val="sv-SE"/>
        </w:rPr>
        <w:t xml:space="preserve"> </w:t>
      </w:r>
      <w:r w:rsidR="00C741C8" w:rsidRPr="008F3CF2">
        <w:rPr>
          <w:rFonts w:ascii="Aptos" w:hAnsi="Aptos"/>
          <w:lang w:val="sv-SE"/>
        </w:rPr>
        <w:t>penjabaran visi, misi, dan tujuan strategis yang akan</w:t>
      </w:r>
      <w:r w:rsidR="004637A5" w:rsidRPr="008F3CF2">
        <w:rPr>
          <w:rFonts w:ascii="Aptos" w:hAnsi="Aptos"/>
          <w:lang w:val="sv-SE"/>
        </w:rPr>
        <w:t xml:space="preserve"> </w:t>
      </w:r>
      <w:r w:rsidR="00C741C8" w:rsidRPr="008F3CF2">
        <w:rPr>
          <w:rFonts w:ascii="Aptos" w:hAnsi="Aptos"/>
          <w:lang w:val="sv-SE"/>
        </w:rPr>
        <w:t xml:space="preserve">dicapai oleh </w:t>
      </w:r>
      <w:r w:rsidR="00514F8D" w:rsidRPr="008F3CF2">
        <w:rPr>
          <w:rFonts w:ascii="Aptos" w:hAnsi="Aptos"/>
          <w:lang w:val="sv-SE"/>
        </w:rPr>
        <w:t>Perusahaan</w:t>
      </w:r>
      <w:r w:rsidR="00C741C8" w:rsidRPr="008F3CF2">
        <w:rPr>
          <w:rFonts w:ascii="Aptos" w:hAnsi="Aptos"/>
          <w:lang w:val="sv-SE"/>
        </w:rPr>
        <w:t xml:space="preserve"> yang berlandaskan pada tujuan</w:t>
      </w:r>
      <w:r w:rsidR="004637A5" w:rsidRPr="008F3CF2">
        <w:rPr>
          <w:rFonts w:ascii="Aptos" w:hAnsi="Aptos"/>
          <w:lang w:val="sv-SE"/>
        </w:rPr>
        <w:t xml:space="preserve"> </w:t>
      </w:r>
      <w:r w:rsidR="00C741C8" w:rsidRPr="008F3CF2">
        <w:rPr>
          <w:rFonts w:ascii="Aptos" w:hAnsi="Aptos"/>
          <w:lang w:val="sv-SE"/>
        </w:rPr>
        <w:t>penciptaan nilai tambah ekonomi dan sosial yang</w:t>
      </w:r>
      <w:r w:rsidR="004637A5" w:rsidRPr="008F3CF2">
        <w:rPr>
          <w:rFonts w:ascii="Aptos" w:hAnsi="Aptos"/>
          <w:lang w:val="sv-SE"/>
        </w:rPr>
        <w:t xml:space="preserve"> </w:t>
      </w:r>
      <w:r w:rsidR="00C741C8" w:rsidRPr="008F3CF2">
        <w:rPr>
          <w:rFonts w:ascii="Aptos" w:hAnsi="Aptos"/>
          <w:lang w:val="sv-SE"/>
        </w:rPr>
        <w:t>berkesinambungan bagi Indonesia dan terhubung dengan</w:t>
      </w:r>
      <w:r w:rsidR="004637A5" w:rsidRPr="008F3CF2">
        <w:rPr>
          <w:rFonts w:ascii="Aptos" w:hAnsi="Aptos"/>
          <w:lang w:val="sv-SE"/>
        </w:rPr>
        <w:t xml:space="preserve"> </w:t>
      </w:r>
      <w:r w:rsidR="00C741C8" w:rsidRPr="008F3CF2">
        <w:rPr>
          <w:rFonts w:ascii="Aptos" w:hAnsi="Aptos"/>
          <w:lang w:val="sv-SE"/>
        </w:rPr>
        <w:t xml:space="preserve">Peta Jalan </w:t>
      </w:r>
      <w:r w:rsidR="00514F8D" w:rsidRPr="008F3CF2">
        <w:rPr>
          <w:rFonts w:ascii="Aptos" w:hAnsi="Aptos"/>
          <w:lang w:val="sv-SE"/>
        </w:rPr>
        <w:t>Perusahaan</w:t>
      </w:r>
      <w:r w:rsidRPr="008F3CF2">
        <w:rPr>
          <w:rFonts w:ascii="Aptos" w:hAnsi="Aptos"/>
          <w:lang w:val="sv-SE"/>
        </w:rPr>
        <w:t>;</w:t>
      </w:r>
    </w:p>
    <w:p w14:paraId="2F2F6482" w14:textId="682D511C" w:rsidR="00680500" w:rsidRPr="008F3CF2" w:rsidRDefault="00680500" w:rsidP="00664916">
      <w:pPr>
        <w:pStyle w:val="ListParagraph"/>
        <w:numPr>
          <w:ilvl w:val="0"/>
          <w:numId w:val="80"/>
        </w:numPr>
        <w:spacing w:before="120"/>
        <w:ind w:left="1418" w:hanging="142"/>
        <w:contextualSpacing w:val="0"/>
        <w:rPr>
          <w:rFonts w:ascii="Aptos" w:hAnsi="Aptos"/>
          <w:lang w:val="sv-SE"/>
        </w:rPr>
      </w:pPr>
      <w:r w:rsidRPr="008F3CF2">
        <w:rPr>
          <w:rFonts w:ascii="Aptos" w:hAnsi="Aptos"/>
          <w:lang w:val="sv-SE"/>
        </w:rPr>
        <w:t>tujuan strategis perusahaan; dan</w:t>
      </w:r>
    </w:p>
    <w:p w14:paraId="6A7E3DDF" w14:textId="522A55E5" w:rsidR="006B0737" w:rsidRPr="008F3CF2" w:rsidRDefault="00680500" w:rsidP="00664916">
      <w:pPr>
        <w:pStyle w:val="ListParagraph"/>
        <w:numPr>
          <w:ilvl w:val="0"/>
          <w:numId w:val="80"/>
        </w:numPr>
        <w:spacing w:before="120"/>
        <w:ind w:left="1418" w:hanging="142"/>
        <w:contextualSpacing w:val="0"/>
        <w:rPr>
          <w:rFonts w:ascii="Aptos" w:hAnsi="Aptos"/>
          <w:lang w:val="sv-SE"/>
        </w:rPr>
      </w:pPr>
      <w:r w:rsidRPr="008F3CF2">
        <w:rPr>
          <w:rFonts w:ascii="Aptos" w:hAnsi="Aptos"/>
          <w:lang w:val="sv-SE"/>
        </w:rPr>
        <w:t>arah pengembangan perusahaan</w:t>
      </w:r>
      <w:r w:rsidR="00CC5EFD" w:rsidRPr="008F3CF2">
        <w:rPr>
          <w:rFonts w:ascii="Aptos" w:hAnsi="Aptos"/>
          <w:lang w:val="sv-SE"/>
        </w:rPr>
        <w:t xml:space="preserve">, yang memuat memuat penjelasan dan rincian tentang kebijakan investasi, pembiayaan usaha, sumber </w:t>
      </w:r>
      <w:r w:rsidR="00CC5EFD" w:rsidRPr="008F3CF2">
        <w:rPr>
          <w:rFonts w:ascii="Aptos" w:hAnsi="Aptos"/>
          <w:lang w:val="sv-SE"/>
        </w:rPr>
        <w:lastRenderedPageBreak/>
        <w:t>pembiayaannya, penggunaan hasil usaha perusahaan,dan kebijakan pengembangan lainnya</w:t>
      </w:r>
      <w:r w:rsidRPr="008F3CF2">
        <w:rPr>
          <w:rFonts w:ascii="Aptos" w:hAnsi="Aptos"/>
          <w:lang w:val="sv-SE"/>
        </w:rPr>
        <w:t>.</w:t>
      </w:r>
    </w:p>
    <w:p w14:paraId="2791984D" w14:textId="4671BFA4" w:rsidR="00320470" w:rsidRPr="008F3CF2" w:rsidRDefault="006B0737" w:rsidP="00664916">
      <w:pPr>
        <w:pStyle w:val="ListParagraph"/>
        <w:numPr>
          <w:ilvl w:val="0"/>
          <w:numId w:val="79"/>
        </w:numPr>
        <w:spacing w:before="120"/>
        <w:ind w:left="851"/>
        <w:contextualSpacing w:val="0"/>
        <w:rPr>
          <w:rFonts w:ascii="Aptos" w:hAnsi="Aptos"/>
          <w:lang w:val="sv-SE"/>
        </w:rPr>
      </w:pPr>
      <w:r w:rsidRPr="008F3CF2">
        <w:rPr>
          <w:rFonts w:ascii="Aptos" w:hAnsi="Aptos"/>
          <w:lang w:val="sv-SE"/>
        </w:rPr>
        <w:t>evaluasi pelaksanaan RJP sebelumnya</w:t>
      </w:r>
      <w:r w:rsidR="00CC5EFD" w:rsidRPr="008F3CF2">
        <w:rPr>
          <w:rFonts w:ascii="Aptos" w:hAnsi="Aptos"/>
          <w:lang w:val="sv-SE"/>
        </w:rPr>
        <w:t xml:space="preserve"> </w:t>
      </w:r>
      <w:r w:rsidR="00320470" w:rsidRPr="008F3CF2">
        <w:rPr>
          <w:rFonts w:ascii="Aptos" w:hAnsi="Aptos"/>
          <w:lang w:val="sv-SE"/>
        </w:rPr>
        <w:t>dilakukan dengan membandingkan antara RJP, RKAP, dan realisasi setiap tahunnya, memuat penjelasan dan rincian tentang:</w:t>
      </w:r>
    </w:p>
    <w:p w14:paraId="07EC101E" w14:textId="11F8030E" w:rsidR="00320470" w:rsidRPr="008F3CF2" w:rsidRDefault="00320470" w:rsidP="00664916">
      <w:pPr>
        <w:pStyle w:val="ListParagraph"/>
        <w:numPr>
          <w:ilvl w:val="0"/>
          <w:numId w:val="81"/>
        </w:numPr>
        <w:spacing w:before="120"/>
        <w:ind w:left="1418" w:hanging="142"/>
        <w:contextualSpacing w:val="0"/>
        <w:rPr>
          <w:rFonts w:ascii="Aptos" w:hAnsi="Aptos"/>
          <w:lang w:val="sv-SE"/>
        </w:rPr>
      </w:pPr>
      <w:r w:rsidRPr="008F3CF2">
        <w:rPr>
          <w:rFonts w:ascii="Aptos" w:hAnsi="Aptos"/>
          <w:lang w:val="sv-SE"/>
        </w:rPr>
        <w:t>pencapaian tujuan yang telah ditetapkan dan penyimpangan yang terjadi;</w:t>
      </w:r>
    </w:p>
    <w:p w14:paraId="6F256094" w14:textId="19BA0330" w:rsidR="00320470" w:rsidRPr="008F3CF2" w:rsidRDefault="00320470" w:rsidP="00664916">
      <w:pPr>
        <w:pStyle w:val="ListParagraph"/>
        <w:numPr>
          <w:ilvl w:val="0"/>
          <w:numId w:val="81"/>
        </w:numPr>
        <w:spacing w:before="120"/>
        <w:ind w:left="1418" w:hanging="142"/>
        <w:contextualSpacing w:val="0"/>
        <w:rPr>
          <w:rFonts w:ascii="Aptos" w:hAnsi="Aptos"/>
          <w:lang w:val="sv-SE"/>
        </w:rPr>
      </w:pPr>
      <w:r w:rsidRPr="008F3CF2">
        <w:rPr>
          <w:rFonts w:ascii="Aptos" w:hAnsi="Aptos"/>
          <w:lang w:val="sv-SE"/>
        </w:rPr>
        <w:t>pelaksanaan strategi dan kebijakan yang telah ditetapkan; dan</w:t>
      </w:r>
    </w:p>
    <w:p w14:paraId="08188A54" w14:textId="1E18D73F" w:rsidR="006B0737" w:rsidRPr="008F3CF2" w:rsidRDefault="00320470" w:rsidP="00664916">
      <w:pPr>
        <w:pStyle w:val="ListParagraph"/>
        <w:numPr>
          <w:ilvl w:val="0"/>
          <w:numId w:val="81"/>
        </w:numPr>
        <w:spacing w:before="120"/>
        <w:ind w:left="1418" w:hanging="142"/>
        <w:contextualSpacing w:val="0"/>
        <w:rPr>
          <w:rFonts w:ascii="Aptos" w:hAnsi="Aptos"/>
          <w:lang w:val="sv-SE"/>
        </w:rPr>
      </w:pPr>
      <w:r w:rsidRPr="008F3CF2">
        <w:rPr>
          <w:rFonts w:ascii="Aptos" w:hAnsi="Aptos"/>
          <w:lang w:val="sv-SE"/>
        </w:rPr>
        <w:t>kendala yang dihadapi perusahaan dan upaya pemecahan masalah yang telah dilakukan.</w:t>
      </w:r>
      <w:r w:rsidR="006B0737" w:rsidRPr="008F3CF2">
        <w:rPr>
          <w:rFonts w:ascii="Aptos" w:hAnsi="Aptos"/>
          <w:lang w:val="sv-SE"/>
        </w:rPr>
        <w:t>;</w:t>
      </w:r>
    </w:p>
    <w:p w14:paraId="010ABB28" w14:textId="363C1460" w:rsidR="004A7541" w:rsidRPr="008F3CF2" w:rsidRDefault="006B0737" w:rsidP="00664916">
      <w:pPr>
        <w:pStyle w:val="ListParagraph"/>
        <w:numPr>
          <w:ilvl w:val="0"/>
          <w:numId w:val="79"/>
        </w:numPr>
        <w:spacing w:before="120"/>
        <w:ind w:left="851"/>
        <w:contextualSpacing w:val="0"/>
        <w:rPr>
          <w:rFonts w:ascii="Aptos" w:hAnsi="Aptos"/>
          <w:lang w:val="sv-SE"/>
        </w:rPr>
      </w:pPr>
      <w:r w:rsidRPr="008F3CF2">
        <w:rPr>
          <w:rFonts w:ascii="Aptos" w:hAnsi="Aptos"/>
          <w:lang w:val="sv-SE"/>
        </w:rPr>
        <w:t xml:space="preserve">posisi </w:t>
      </w:r>
      <w:r w:rsidR="00514F8D" w:rsidRPr="008F3CF2">
        <w:rPr>
          <w:rFonts w:ascii="Aptos" w:hAnsi="Aptos"/>
          <w:lang w:val="sv-SE"/>
        </w:rPr>
        <w:t>Perusahaan</w:t>
      </w:r>
      <w:r w:rsidRPr="008F3CF2">
        <w:rPr>
          <w:rFonts w:ascii="Aptos" w:hAnsi="Aptos"/>
          <w:lang w:val="sv-SE"/>
        </w:rPr>
        <w:t xml:space="preserve"> pada saat penyusunan RJP</w:t>
      </w:r>
      <w:r w:rsidR="004A7541" w:rsidRPr="008F3CF2">
        <w:rPr>
          <w:rFonts w:ascii="Aptos" w:hAnsi="Aptos"/>
          <w:lang w:val="sv-SE"/>
        </w:rPr>
        <w:t>, memuat penjelasan dan rincian tentang:</w:t>
      </w:r>
    </w:p>
    <w:p w14:paraId="217E89C6" w14:textId="116AC2B5" w:rsidR="004A7541" w:rsidRPr="008F3CF2" w:rsidRDefault="004A7541" w:rsidP="00664916">
      <w:pPr>
        <w:pStyle w:val="ListParagraph"/>
        <w:numPr>
          <w:ilvl w:val="0"/>
          <w:numId w:val="82"/>
        </w:numPr>
        <w:spacing w:before="120"/>
        <w:ind w:left="1418" w:hanging="142"/>
        <w:contextualSpacing w:val="0"/>
        <w:rPr>
          <w:rFonts w:ascii="Aptos" w:hAnsi="Aptos"/>
          <w:lang w:val="sv-SE"/>
        </w:rPr>
      </w:pPr>
      <w:r w:rsidRPr="008F3CF2">
        <w:rPr>
          <w:rFonts w:ascii="Aptos" w:hAnsi="Aptos"/>
          <w:lang w:val="sv-SE"/>
        </w:rPr>
        <w:t>analisis kekuatan, kelemahan, kesempatan, dan ancaman tiap bidang kegiatan dan penentuan bobot serta peringkat masing-masing; dan</w:t>
      </w:r>
    </w:p>
    <w:p w14:paraId="307F64B9" w14:textId="120D6F61" w:rsidR="006B0737" w:rsidRPr="008F3CF2" w:rsidRDefault="004A7541" w:rsidP="00664916">
      <w:pPr>
        <w:pStyle w:val="ListParagraph"/>
        <w:numPr>
          <w:ilvl w:val="0"/>
          <w:numId w:val="82"/>
        </w:numPr>
        <w:spacing w:before="120"/>
        <w:ind w:left="1418" w:hanging="142"/>
        <w:contextualSpacing w:val="0"/>
        <w:rPr>
          <w:rFonts w:ascii="Aptos" w:hAnsi="Aptos"/>
          <w:lang w:val="sv-SE"/>
        </w:rPr>
      </w:pPr>
      <w:r w:rsidRPr="008F3CF2">
        <w:rPr>
          <w:rFonts w:ascii="Aptos" w:hAnsi="Aptos"/>
          <w:lang w:val="sv-SE"/>
        </w:rPr>
        <w:t>penentuan posisi perusahaan sesuai dengan metode analisis yang digunakan.</w:t>
      </w:r>
    </w:p>
    <w:p w14:paraId="1662A08D" w14:textId="5748B700" w:rsidR="007A5AFE" w:rsidRPr="008F3CF2" w:rsidRDefault="006B0737" w:rsidP="00664916">
      <w:pPr>
        <w:pStyle w:val="ListParagraph"/>
        <w:numPr>
          <w:ilvl w:val="0"/>
          <w:numId w:val="82"/>
        </w:numPr>
        <w:spacing w:before="120"/>
        <w:ind w:left="1418" w:hanging="142"/>
        <w:contextualSpacing w:val="0"/>
        <w:rPr>
          <w:rFonts w:ascii="Aptos" w:hAnsi="Aptos"/>
          <w:lang w:val="sv-SE"/>
        </w:rPr>
      </w:pPr>
      <w:r w:rsidRPr="008F3CF2">
        <w:rPr>
          <w:rFonts w:ascii="Aptos" w:hAnsi="Aptos"/>
          <w:lang w:val="sv-SE"/>
        </w:rPr>
        <w:t>asumsi yang dipakai dalam penyusunan RJP</w:t>
      </w:r>
      <w:r w:rsidR="007A5AFE" w:rsidRPr="008F3CF2">
        <w:rPr>
          <w:rFonts w:ascii="Aptos" w:hAnsi="Aptos"/>
          <w:lang w:val="sv-SE"/>
        </w:rPr>
        <w:t>, yang memuat penjelasan dan rincian tentang:</w:t>
      </w:r>
    </w:p>
    <w:p w14:paraId="5F24D605" w14:textId="4BFC5744" w:rsidR="007A5AFE" w:rsidRPr="008F3CF2" w:rsidRDefault="007A5AFE" w:rsidP="00664916">
      <w:pPr>
        <w:pStyle w:val="ListParagraph"/>
        <w:numPr>
          <w:ilvl w:val="0"/>
          <w:numId w:val="82"/>
        </w:numPr>
        <w:spacing w:before="120"/>
        <w:ind w:left="1418" w:hanging="142"/>
        <w:contextualSpacing w:val="0"/>
        <w:rPr>
          <w:rFonts w:ascii="Aptos" w:hAnsi="Aptos"/>
          <w:lang w:val="sv-SE"/>
        </w:rPr>
      </w:pPr>
      <w:r w:rsidRPr="008F3CF2">
        <w:rPr>
          <w:rFonts w:ascii="Aptos" w:hAnsi="Aptos"/>
          <w:lang w:val="sv-SE"/>
        </w:rPr>
        <w:t xml:space="preserve">faktor internal, yang meliputi analisis kondisi terkini </w:t>
      </w:r>
      <w:r w:rsidR="00514F8D" w:rsidRPr="008F3CF2">
        <w:rPr>
          <w:rFonts w:ascii="Aptos" w:hAnsi="Aptos"/>
          <w:lang w:val="sv-SE"/>
        </w:rPr>
        <w:t>Perusahaan</w:t>
      </w:r>
      <w:r w:rsidRPr="008F3CF2">
        <w:rPr>
          <w:rFonts w:ascii="Aptos" w:hAnsi="Aptos"/>
          <w:lang w:val="sv-SE"/>
        </w:rPr>
        <w:t xml:space="preserve"> dan informasi penting mengenai kekuatan dan kelemahan internal </w:t>
      </w:r>
      <w:r w:rsidR="00514F8D" w:rsidRPr="008F3CF2">
        <w:rPr>
          <w:rFonts w:ascii="Aptos" w:hAnsi="Aptos"/>
          <w:lang w:val="sv-SE"/>
        </w:rPr>
        <w:t>Perusahaan</w:t>
      </w:r>
      <w:r w:rsidRPr="008F3CF2">
        <w:rPr>
          <w:rFonts w:ascii="Aptos" w:hAnsi="Aptos"/>
          <w:lang w:val="sv-SE"/>
        </w:rPr>
        <w:t xml:space="preserve"> yang dapat mendukung atau menghambat pencapaian kinerja </w:t>
      </w:r>
      <w:r w:rsidR="00514F8D" w:rsidRPr="008F3CF2">
        <w:rPr>
          <w:rFonts w:ascii="Aptos" w:hAnsi="Aptos"/>
          <w:lang w:val="sv-SE"/>
        </w:rPr>
        <w:t>Perusahaan</w:t>
      </w:r>
      <w:r w:rsidRPr="008F3CF2">
        <w:rPr>
          <w:rFonts w:ascii="Aptos" w:hAnsi="Aptos"/>
          <w:lang w:val="sv-SE"/>
        </w:rPr>
        <w:t xml:space="preserve"> dalam</w:t>
      </w:r>
      <w:r w:rsidR="00A5357F" w:rsidRPr="008F3CF2">
        <w:rPr>
          <w:rFonts w:ascii="Aptos" w:hAnsi="Aptos"/>
          <w:lang w:val="sv-SE"/>
        </w:rPr>
        <w:t xml:space="preserve"> </w:t>
      </w:r>
      <w:r w:rsidRPr="008F3CF2">
        <w:rPr>
          <w:rFonts w:ascii="Aptos" w:hAnsi="Aptos"/>
          <w:lang w:val="sv-SE"/>
        </w:rPr>
        <w:t xml:space="preserve">mencapai tujuan strategis </w:t>
      </w:r>
      <w:r w:rsidR="00514F8D" w:rsidRPr="008F3CF2">
        <w:rPr>
          <w:rFonts w:ascii="Aptos" w:hAnsi="Aptos"/>
          <w:lang w:val="sv-SE"/>
        </w:rPr>
        <w:t>Perusahaan</w:t>
      </w:r>
      <w:r w:rsidRPr="008F3CF2">
        <w:rPr>
          <w:rFonts w:ascii="Aptos" w:hAnsi="Aptos"/>
          <w:lang w:val="sv-SE"/>
        </w:rPr>
        <w:t>; dan</w:t>
      </w:r>
    </w:p>
    <w:p w14:paraId="2247ED7E" w14:textId="3A15D12A" w:rsidR="006B0737" w:rsidRPr="008F3CF2" w:rsidRDefault="007A5AFE" w:rsidP="00664916">
      <w:pPr>
        <w:pStyle w:val="ListParagraph"/>
        <w:numPr>
          <w:ilvl w:val="0"/>
          <w:numId w:val="82"/>
        </w:numPr>
        <w:spacing w:before="120"/>
        <w:ind w:left="1418" w:hanging="142"/>
        <w:contextualSpacing w:val="0"/>
        <w:rPr>
          <w:rFonts w:ascii="Aptos" w:hAnsi="Aptos"/>
          <w:lang w:val="sv-SE"/>
        </w:rPr>
      </w:pPr>
      <w:r w:rsidRPr="008F3CF2">
        <w:rPr>
          <w:rFonts w:ascii="Aptos" w:hAnsi="Aptos"/>
          <w:lang w:val="sv-SE"/>
        </w:rPr>
        <w:t xml:space="preserve">faktor eksternal, yang meliputi informasi penting dan dokumentasi terkait tren global, nasional beserta arah perkembangan industri, inovasi teknologi dan model bisnis serta pergerakan peta kompetisi yang dapat  </w:t>
      </w:r>
      <w:r w:rsidR="00A5357F" w:rsidRPr="008F3CF2">
        <w:rPr>
          <w:rFonts w:ascii="Aptos" w:hAnsi="Aptos"/>
          <w:lang w:val="sv-SE"/>
        </w:rPr>
        <w:t>m</w:t>
      </w:r>
      <w:r w:rsidRPr="008F3CF2">
        <w:rPr>
          <w:rFonts w:ascii="Aptos" w:hAnsi="Aptos"/>
          <w:lang w:val="sv-SE"/>
        </w:rPr>
        <w:t>empengaruhi dan menjadi kesempatan dan</w:t>
      </w:r>
      <w:r w:rsidR="00A5357F" w:rsidRPr="008F3CF2">
        <w:rPr>
          <w:rFonts w:ascii="Aptos" w:hAnsi="Aptos"/>
          <w:lang w:val="sv-SE"/>
        </w:rPr>
        <w:t xml:space="preserve"> </w:t>
      </w:r>
      <w:r w:rsidRPr="008F3CF2">
        <w:rPr>
          <w:rFonts w:ascii="Aptos" w:hAnsi="Aptos"/>
          <w:lang w:val="sv-SE"/>
        </w:rPr>
        <w:t xml:space="preserve">ancaman bagi kemampuan </w:t>
      </w:r>
      <w:r w:rsidR="00514F8D" w:rsidRPr="008F3CF2">
        <w:rPr>
          <w:rFonts w:ascii="Aptos" w:hAnsi="Aptos"/>
          <w:lang w:val="sv-SE"/>
        </w:rPr>
        <w:t>Perusahaan</w:t>
      </w:r>
      <w:r w:rsidRPr="008F3CF2">
        <w:rPr>
          <w:rFonts w:ascii="Aptos" w:hAnsi="Aptos"/>
          <w:lang w:val="sv-SE"/>
        </w:rPr>
        <w:t xml:space="preserve"> untuk mencapai</w:t>
      </w:r>
      <w:r w:rsidR="00A5357F" w:rsidRPr="008F3CF2">
        <w:rPr>
          <w:rFonts w:ascii="Aptos" w:hAnsi="Aptos"/>
          <w:lang w:val="sv-SE"/>
        </w:rPr>
        <w:t xml:space="preserve"> </w:t>
      </w:r>
      <w:r w:rsidRPr="008F3CF2">
        <w:rPr>
          <w:rFonts w:ascii="Aptos" w:hAnsi="Aptos"/>
          <w:lang w:val="sv-SE"/>
        </w:rPr>
        <w:t>tujuan strategis.</w:t>
      </w:r>
    </w:p>
    <w:p w14:paraId="5BED5C82" w14:textId="787CDEDA" w:rsidR="00B05A28" w:rsidRPr="008F3CF2" w:rsidRDefault="006B0737" w:rsidP="00664916">
      <w:pPr>
        <w:pStyle w:val="ListParagraph"/>
        <w:numPr>
          <w:ilvl w:val="0"/>
          <w:numId w:val="79"/>
        </w:numPr>
        <w:spacing w:before="120"/>
        <w:ind w:left="851"/>
        <w:contextualSpacing w:val="0"/>
        <w:rPr>
          <w:rFonts w:ascii="Aptos" w:hAnsi="Aptos"/>
          <w:lang w:val="sv-SE"/>
        </w:rPr>
      </w:pPr>
      <w:r w:rsidRPr="008F3CF2">
        <w:rPr>
          <w:rFonts w:ascii="Aptos" w:hAnsi="Aptos"/>
          <w:lang w:val="sv-SE"/>
        </w:rPr>
        <w:t>penetapan tujuan, sasaran, strategi, kebijakan, program kerja RJP, dan inisiatif strategis</w:t>
      </w:r>
      <w:r w:rsidR="0070540A" w:rsidRPr="008F3CF2">
        <w:rPr>
          <w:rFonts w:ascii="Aptos" w:hAnsi="Aptos"/>
          <w:lang w:val="sv-SE"/>
        </w:rPr>
        <w:t>, memuat</w:t>
      </w:r>
      <w:r w:rsidR="00B05A28" w:rsidRPr="008F3CF2">
        <w:rPr>
          <w:rFonts w:ascii="Aptos" w:hAnsi="Aptos"/>
          <w:lang w:val="sv-SE"/>
        </w:rPr>
        <w:t xml:space="preserve"> memuat penjelasan dan rincian tentang:</w:t>
      </w:r>
    </w:p>
    <w:p w14:paraId="3C02D8D2" w14:textId="1859D0A9" w:rsidR="00B05A28" w:rsidRPr="008F3CF2" w:rsidRDefault="00B05A28" w:rsidP="00664916">
      <w:pPr>
        <w:pStyle w:val="ListParagraph"/>
        <w:numPr>
          <w:ilvl w:val="0"/>
          <w:numId w:val="83"/>
        </w:numPr>
        <w:spacing w:before="120"/>
        <w:ind w:left="1418" w:hanging="142"/>
        <w:contextualSpacing w:val="0"/>
        <w:rPr>
          <w:rFonts w:ascii="Aptos" w:hAnsi="Aptos"/>
          <w:lang w:val="sv-SE"/>
        </w:rPr>
      </w:pPr>
      <w:r w:rsidRPr="008F3CF2">
        <w:rPr>
          <w:rFonts w:ascii="Aptos" w:hAnsi="Aptos"/>
          <w:lang w:val="sv-SE"/>
        </w:rPr>
        <w:t>tujuan yang akan dicapai pada akhir RJP;</w:t>
      </w:r>
    </w:p>
    <w:p w14:paraId="320C748D" w14:textId="23CC5A78" w:rsidR="00B05A28" w:rsidRPr="008F3CF2" w:rsidRDefault="00B05A28" w:rsidP="00664916">
      <w:pPr>
        <w:pStyle w:val="ListParagraph"/>
        <w:numPr>
          <w:ilvl w:val="0"/>
          <w:numId w:val="83"/>
        </w:numPr>
        <w:spacing w:before="120"/>
        <w:ind w:left="1418" w:hanging="142"/>
        <w:contextualSpacing w:val="0"/>
        <w:rPr>
          <w:rFonts w:ascii="Aptos" w:hAnsi="Aptos"/>
          <w:lang w:val="sv-SE"/>
        </w:rPr>
      </w:pPr>
      <w:r w:rsidRPr="008F3CF2">
        <w:rPr>
          <w:rFonts w:ascii="Aptos" w:hAnsi="Aptos"/>
          <w:lang w:val="sv-SE"/>
        </w:rPr>
        <w:t xml:space="preserve">sasaran perusahaan meliputi tingkat pertumbuhan dan kesehatan perusahaan serta sasaran bidang/unit kegiatan (target) secara kuantitatif dan spesifik setiap tahunnya; </w:t>
      </w:r>
    </w:p>
    <w:p w14:paraId="3652DF62" w14:textId="0CB651EE" w:rsidR="00B05A28" w:rsidRPr="008F3CF2" w:rsidRDefault="00B05A28" w:rsidP="00664916">
      <w:pPr>
        <w:pStyle w:val="ListParagraph"/>
        <w:numPr>
          <w:ilvl w:val="0"/>
          <w:numId w:val="83"/>
        </w:numPr>
        <w:spacing w:before="120"/>
        <w:ind w:left="1418" w:hanging="142"/>
        <w:contextualSpacing w:val="0"/>
        <w:rPr>
          <w:rFonts w:ascii="Aptos" w:hAnsi="Aptos"/>
          <w:lang w:val="sv-SE"/>
        </w:rPr>
      </w:pPr>
      <w:r w:rsidRPr="008F3CF2">
        <w:rPr>
          <w:rFonts w:ascii="Aptos" w:hAnsi="Aptos"/>
          <w:lang w:val="sv-SE"/>
        </w:rPr>
        <w:t>strategi yang digunakan setiap tahunnya, meliputi strategi korporasi sesuai posisi perusahaan, strategi bisnis, dan strategi fungsional tiap bidang/unit</w:t>
      </w:r>
      <w:r w:rsidR="00DD2B7E" w:rsidRPr="008F3CF2">
        <w:rPr>
          <w:rFonts w:ascii="Aptos" w:hAnsi="Aptos"/>
          <w:lang w:val="sv-SE"/>
        </w:rPr>
        <w:t xml:space="preserve"> </w:t>
      </w:r>
      <w:r w:rsidRPr="008F3CF2">
        <w:rPr>
          <w:rFonts w:ascii="Aptos" w:hAnsi="Aptos"/>
          <w:lang w:val="sv-SE"/>
        </w:rPr>
        <w:t xml:space="preserve">kegiatan; </w:t>
      </w:r>
    </w:p>
    <w:p w14:paraId="495CF66F" w14:textId="21C5A3DB" w:rsidR="00B05A28" w:rsidRPr="008F3CF2" w:rsidRDefault="00B05A28" w:rsidP="00664916">
      <w:pPr>
        <w:pStyle w:val="ListParagraph"/>
        <w:numPr>
          <w:ilvl w:val="0"/>
          <w:numId w:val="83"/>
        </w:numPr>
        <w:spacing w:before="120"/>
        <w:ind w:left="1418" w:hanging="142"/>
        <w:contextualSpacing w:val="0"/>
        <w:rPr>
          <w:rFonts w:ascii="Aptos" w:hAnsi="Aptos"/>
          <w:lang w:val="sv-SE"/>
        </w:rPr>
      </w:pPr>
      <w:r w:rsidRPr="008F3CF2">
        <w:rPr>
          <w:rFonts w:ascii="Aptos" w:hAnsi="Aptos"/>
          <w:lang w:val="sv-SE"/>
        </w:rPr>
        <w:lastRenderedPageBreak/>
        <w:t>kebijakan umum dan fungsional yang memberikan batasan fleksibilitas dan menjadi pegangan manajemen dalam melaksanakan strategi/program</w:t>
      </w:r>
      <w:r w:rsidR="00DD2B7E" w:rsidRPr="008F3CF2">
        <w:rPr>
          <w:rFonts w:ascii="Aptos" w:hAnsi="Aptos"/>
          <w:lang w:val="sv-SE"/>
        </w:rPr>
        <w:t xml:space="preserve"> </w:t>
      </w:r>
      <w:r w:rsidRPr="008F3CF2">
        <w:rPr>
          <w:rFonts w:ascii="Aptos" w:hAnsi="Aptos"/>
          <w:lang w:val="sv-SE"/>
        </w:rPr>
        <w:t xml:space="preserve">kegiatan; </w:t>
      </w:r>
    </w:p>
    <w:p w14:paraId="1AF1AD40" w14:textId="40675159" w:rsidR="00B05A28" w:rsidRPr="008F3CF2" w:rsidRDefault="00B05A28" w:rsidP="00664916">
      <w:pPr>
        <w:pStyle w:val="ListParagraph"/>
        <w:numPr>
          <w:ilvl w:val="0"/>
          <w:numId w:val="83"/>
        </w:numPr>
        <w:spacing w:before="120"/>
        <w:ind w:left="1418" w:hanging="142"/>
        <w:contextualSpacing w:val="0"/>
        <w:rPr>
          <w:rFonts w:ascii="Aptos" w:hAnsi="Aptos"/>
          <w:lang w:val="sv-SE"/>
        </w:rPr>
      </w:pPr>
      <w:r w:rsidRPr="008F3CF2">
        <w:rPr>
          <w:rFonts w:ascii="Aptos" w:hAnsi="Aptos"/>
          <w:lang w:val="sv-SE"/>
        </w:rPr>
        <w:t xml:space="preserve">program kegiatan yang akan dilaksanakan beserta anggarannya setiap tahunnya; </w:t>
      </w:r>
    </w:p>
    <w:p w14:paraId="5A882BAB" w14:textId="27A0A153" w:rsidR="00B05A28" w:rsidRPr="008F3CF2" w:rsidRDefault="00B05A28" w:rsidP="00664916">
      <w:pPr>
        <w:pStyle w:val="ListParagraph"/>
        <w:numPr>
          <w:ilvl w:val="0"/>
          <w:numId w:val="83"/>
        </w:numPr>
        <w:spacing w:before="120"/>
        <w:ind w:left="1418" w:hanging="142"/>
        <w:contextualSpacing w:val="0"/>
        <w:rPr>
          <w:rFonts w:ascii="Aptos" w:hAnsi="Aptos"/>
          <w:lang w:val="sv-SE"/>
        </w:rPr>
      </w:pPr>
      <w:r w:rsidRPr="008F3CF2">
        <w:rPr>
          <w:rFonts w:ascii="Aptos" w:hAnsi="Aptos"/>
          <w:lang w:val="sv-SE"/>
        </w:rPr>
        <w:t xml:space="preserve">matriks keterkaitan antara sasaran, strategi, kebijakan, dan program kegiatan yang menggambarkan arah perkembangan perusahaan secara rinci; </w:t>
      </w:r>
    </w:p>
    <w:p w14:paraId="3500385B" w14:textId="0BA6EFC8" w:rsidR="00B05A28" w:rsidRPr="008F3CF2" w:rsidRDefault="00B05A28" w:rsidP="00664916">
      <w:pPr>
        <w:pStyle w:val="ListParagraph"/>
        <w:numPr>
          <w:ilvl w:val="0"/>
          <w:numId w:val="83"/>
        </w:numPr>
        <w:spacing w:before="120"/>
        <w:ind w:left="1418" w:hanging="142"/>
        <w:contextualSpacing w:val="0"/>
        <w:rPr>
          <w:rFonts w:ascii="Aptos" w:hAnsi="Aptos"/>
          <w:lang w:val="sv-SE"/>
        </w:rPr>
      </w:pPr>
      <w:r w:rsidRPr="008F3CF2">
        <w:rPr>
          <w:rFonts w:ascii="Aptos" w:hAnsi="Aptos"/>
          <w:lang w:val="sv-SE"/>
        </w:rPr>
        <w:t>asumsi penyusunan proyeksi keuangan;</w:t>
      </w:r>
    </w:p>
    <w:p w14:paraId="73572D5C" w14:textId="702CD0F3" w:rsidR="00B05A28" w:rsidRPr="008F3CF2" w:rsidRDefault="00B05A28" w:rsidP="00664916">
      <w:pPr>
        <w:pStyle w:val="ListParagraph"/>
        <w:numPr>
          <w:ilvl w:val="0"/>
          <w:numId w:val="83"/>
        </w:numPr>
        <w:spacing w:before="120"/>
        <w:ind w:left="1418" w:hanging="142"/>
        <w:contextualSpacing w:val="0"/>
        <w:rPr>
          <w:rFonts w:ascii="Aptos" w:hAnsi="Aptos"/>
          <w:lang w:val="sv-SE"/>
        </w:rPr>
      </w:pPr>
      <w:r w:rsidRPr="008F3CF2">
        <w:rPr>
          <w:rFonts w:ascii="Aptos" w:hAnsi="Aptos"/>
          <w:lang w:val="sv-SE"/>
        </w:rPr>
        <w:t>program investasi dan proyeksi sumber dana penggunaan dana investasi setiap tahun selama 5 (lima) tahun;</w:t>
      </w:r>
    </w:p>
    <w:p w14:paraId="27F295C3" w14:textId="6B87168E" w:rsidR="00B05A28" w:rsidRPr="008F3CF2" w:rsidRDefault="00B05A28" w:rsidP="00664916">
      <w:pPr>
        <w:pStyle w:val="ListParagraph"/>
        <w:numPr>
          <w:ilvl w:val="0"/>
          <w:numId w:val="83"/>
        </w:numPr>
        <w:spacing w:before="120"/>
        <w:ind w:left="1418" w:hanging="142"/>
        <w:contextualSpacing w:val="0"/>
        <w:rPr>
          <w:rFonts w:ascii="Aptos" w:hAnsi="Aptos"/>
          <w:lang w:val="sv-SE"/>
        </w:rPr>
      </w:pPr>
      <w:r w:rsidRPr="008F3CF2">
        <w:rPr>
          <w:rFonts w:ascii="Aptos" w:hAnsi="Aptos"/>
          <w:lang w:val="sv-SE"/>
        </w:rPr>
        <w:t xml:space="preserve">garis besar proyeksi angka keuangan jangka panjang yang mengandung proyeksi rencana investasi modal, proyeksi hasil kinerja laba rugi keuangan tahunan </w:t>
      </w:r>
      <w:r w:rsidR="00514F8D" w:rsidRPr="008F3CF2">
        <w:rPr>
          <w:rFonts w:ascii="Aptos" w:hAnsi="Aptos"/>
          <w:lang w:val="sv-SE"/>
        </w:rPr>
        <w:t>Perusahaan</w:t>
      </w:r>
      <w:r w:rsidRPr="008F3CF2">
        <w:rPr>
          <w:rFonts w:ascii="Aptos" w:hAnsi="Aptos"/>
          <w:lang w:val="sv-SE"/>
        </w:rPr>
        <w:t>, proyeksi laporan posisi keuangan, dan proyeksi arus kas;</w:t>
      </w:r>
    </w:p>
    <w:p w14:paraId="1BA5B032" w14:textId="2BF39B5C" w:rsidR="00B05A28" w:rsidRPr="008F3CF2" w:rsidRDefault="00B05A28" w:rsidP="00664916">
      <w:pPr>
        <w:pStyle w:val="ListParagraph"/>
        <w:numPr>
          <w:ilvl w:val="0"/>
          <w:numId w:val="83"/>
        </w:numPr>
        <w:spacing w:before="120"/>
        <w:ind w:left="1418" w:hanging="142"/>
        <w:contextualSpacing w:val="0"/>
        <w:rPr>
          <w:rFonts w:ascii="Aptos" w:hAnsi="Aptos"/>
          <w:lang w:val="sv-SE"/>
        </w:rPr>
      </w:pPr>
      <w:r w:rsidRPr="008F3CF2">
        <w:rPr>
          <w:rFonts w:ascii="Aptos" w:hAnsi="Aptos"/>
          <w:lang w:val="sv-SE"/>
        </w:rPr>
        <w:t xml:space="preserve">penjabaran inisiatif strategis dan matriks keterkaitan antara inisiatif strategis, sasaran </w:t>
      </w:r>
      <w:r w:rsidR="00514F8D" w:rsidRPr="008F3CF2">
        <w:rPr>
          <w:rFonts w:ascii="Aptos" w:hAnsi="Aptos"/>
          <w:lang w:val="sv-SE"/>
        </w:rPr>
        <w:t>Perusahaan</w:t>
      </w:r>
      <w:r w:rsidRPr="008F3CF2">
        <w:rPr>
          <w:rFonts w:ascii="Aptos" w:hAnsi="Aptos"/>
          <w:lang w:val="sv-SE"/>
        </w:rPr>
        <w:t xml:space="preserve">, dan Peta Jalan </w:t>
      </w:r>
      <w:r w:rsidR="00514F8D" w:rsidRPr="008F3CF2">
        <w:rPr>
          <w:rFonts w:ascii="Aptos" w:hAnsi="Aptos"/>
          <w:lang w:val="sv-SE"/>
        </w:rPr>
        <w:t>Perusahaan</w:t>
      </w:r>
      <w:r w:rsidRPr="008F3CF2">
        <w:rPr>
          <w:rFonts w:ascii="Aptos" w:hAnsi="Aptos"/>
          <w:lang w:val="sv-SE"/>
        </w:rPr>
        <w:t xml:space="preserve">; </w:t>
      </w:r>
    </w:p>
    <w:p w14:paraId="7B125632" w14:textId="5054A052" w:rsidR="00B05A28" w:rsidRPr="008F3CF2" w:rsidRDefault="00B05A28" w:rsidP="00664916">
      <w:pPr>
        <w:pStyle w:val="ListParagraph"/>
        <w:numPr>
          <w:ilvl w:val="0"/>
          <w:numId w:val="83"/>
        </w:numPr>
        <w:spacing w:before="120"/>
        <w:ind w:left="1418" w:hanging="142"/>
        <w:contextualSpacing w:val="0"/>
        <w:rPr>
          <w:rFonts w:ascii="Aptos" w:hAnsi="Aptos"/>
          <w:lang w:val="sv-SE"/>
        </w:rPr>
      </w:pPr>
      <w:r w:rsidRPr="008F3CF2">
        <w:rPr>
          <w:rFonts w:ascii="Aptos" w:hAnsi="Aptos"/>
          <w:lang w:val="sv-SE"/>
        </w:rPr>
        <w:t>penjabaran aksi korporasi yang harus dilakukan untuk mencapai masing-masing inisiatif strategis; dan</w:t>
      </w:r>
    </w:p>
    <w:p w14:paraId="44C1C37C" w14:textId="74674911" w:rsidR="00F46E7F" w:rsidRPr="008F3CF2" w:rsidRDefault="00B05A28" w:rsidP="00664916">
      <w:pPr>
        <w:pStyle w:val="ListParagraph"/>
        <w:numPr>
          <w:ilvl w:val="0"/>
          <w:numId w:val="83"/>
        </w:numPr>
        <w:spacing w:before="120"/>
        <w:ind w:left="1418" w:hanging="142"/>
        <w:contextualSpacing w:val="0"/>
        <w:rPr>
          <w:rFonts w:ascii="Aptos" w:hAnsi="Aptos"/>
          <w:lang w:val="sv-SE"/>
        </w:rPr>
      </w:pPr>
      <w:r w:rsidRPr="008F3CF2">
        <w:rPr>
          <w:rFonts w:ascii="Aptos" w:hAnsi="Aptos"/>
          <w:lang w:val="sv-SE"/>
        </w:rPr>
        <w:t xml:space="preserve">hal lain yang berkaitan dengan kegiatan perusahaan. </w:t>
      </w:r>
      <w:r w:rsidR="006B0737" w:rsidRPr="008F3CF2">
        <w:rPr>
          <w:rFonts w:ascii="Aptos" w:hAnsi="Aptos"/>
          <w:lang w:val="sv-SE"/>
        </w:rPr>
        <w:t>penjabaran strategi Risiko; dan</w:t>
      </w:r>
      <w:r w:rsidR="00DD2B7E" w:rsidRPr="008F3CF2">
        <w:rPr>
          <w:rFonts w:ascii="Aptos" w:hAnsi="Aptos"/>
          <w:lang w:val="sv-SE"/>
        </w:rPr>
        <w:t xml:space="preserve"> </w:t>
      </w:r>
      <w:r w:rsidR="006B0737" w:rsidRPr="008F3CF2">
        <w:rPr>
          <w:rFonts w:ascii="Aptos" w:hAnsi="Aptos"/>
          <w:lang w:val="sv-SE"/>
        </w:rPr>
        <w:t>penugasan pemerintah.</w:t>
      </w:r>
    </w:p>
    <w:p w14:paraId="337ED273" w14:textId="0932B5C0" w:rsidR="00B147B7" w:rsidRPr="008F3CF2" w:rsidRDefault="00B147B7" w:rsidP="00664916">
      <w:pPr>
        <w:pStyle w:val="ListParagraph"/>
        <w:numPr>
          <w:ilvl w:val="0"/>
          <w:numId w:val="79"/>
        </w:numPr>
        <w:spacing w:before="120"/>
        <w:ind w:left="851"/>
        <w:contextualSpacing w:val="0"/>
        <w:rPr>
          <w:rFonts w:ascii="Aptos" w:hAnsi="Aptos"/>
          <w:lang w:val="sv-SE"/>
        </w:rPr>
      </w:pPr>
      <w:r w:rsidRPr="008F3CF2">
        <w:rPr>
          <w:rFonts w:ascii="Aptos" w:hAnsi="Aptos"/>
          <w:lang w:val="sv-SE"/>
        </w:rPr>
        <w:t xml:space="preserve">Penjabaran strategi Risiko memuat penjelasan dan rincian tentang hal penting dalam strategi risiko </w:t>
      </w:r>
      <w:r w:rsidR="00514F8D" w:rsidRPr="008F3CF2">
        <w:rPr>
          <w:rFonts w:ascii="Aptos" w:hAnsi="Aptos"/>
          <w:lang w:val="sv-SE"/>
        </w:rPr>
        <w:t>Perusahaan</w:t>
      </w:r>
      <w:r w:rsidRPr="008F3CF2">
        <w:rPr>
          <w:rFonts w:ascii="Aptos" w:hAnsi="Aptos"/>
          <w:lang w:val="sv-SE"/>
        </w:rPr>
        <w:t xml:space="preserve"> dan batas toleransi risiko dalam mencapai tujuan strategis </w:t>
      </w:r>
      <w:r w:rsidR="00514F8D" w:rsidRPr="008F3CF2">
        <w:rPr>
          <w:rFonts w:ascii="Aptos" w:hAnsi="Aptos"/>
          <w:lang w:val="sv-SE"/>
        </w:rPr>
        <w:t>Perusahaan</w:t>
      </w:r>
      <w:r w:rsidRPr="008F3CF2">
        <w:rPr>
          <w:rFonts w:ascii="Aptos" w:hAnsi="Aptos"/>
          <w:lang w:val="sv-SE"/>
        </w:rPr>
        <w:t xml:space="preserve">. </w:t>
      </w:r>
    </w:p>
    <w:p w14:paraId="2643446C" w14:textId="56176306" w:rsidR="00F46E7F" w:rsidRPr="008F3CF2" w:rsidRDefault="00B147B7" w:rsidP="00664916">
      <w:pPr>
        <w:pStyle w:val="ListParagraph"/>
        <w:numPr>
          <w:ilvl w:val="0"/>
          <w:numId w:val="79"/>
        </w:numPr>
        <w:spacing w:before="120"/>
        <w:ind w:left="851"/>
        <w:contextualSpacing w:val="0"/>
        <w:rPr>
          <w:rFonts w:ascii="Aptos" w:hAnsi="Aptos"/>
          <w:lang w:val="sv-SE"/>
        </w:rPr>
      </w:pPr>
      <w:r w:rsidRPr="008F3CF2">
        <w:rPr>
          <w:rFonts w:ascii="Aptos" w:hAnsi="Aptos"/>
          <w:lang w:val="sv-SE"/>
        </w:rPr>
        <w:t xml:space="preserve">Penugasan pemerintah memuat penjelasan dan rincian tentang penugasan yang diberikan pemerintah kepada </w:t>
      </w:r>
      <w:r w:rsidR="00514F8D" w:rsidRPr="008F3CF2">
        <w:rPr>
          <w:rFonts w:ascii="Aptos" w:hAnsi="Aptos"/>
          <w:lang w:val="sv-SE"/>
        </w:rPr>
        <w:t>Perusahaan</w:t>
      </w:r>
      <w:r w:rsidRPr="008F3CF2">
        <w:rPr>
          <w:rFonts w:ascii="Aptos" w:hAnsi="Aptos"/>
          <w:lang w:val="sv-SE"/>
        </w:rPr>
        <w:t xml:space="preserve"> jika penugasan tersebut bersifat jangka panjang.</w:t>
      </w:r>
    </w:p>
    <w:p w14:paraId="6F40B441" w14:textId="535677E4" w:rsidR="00D6157D" w:rsidRPr="008F3CF2" w:rsidRDefault="00D6157D" w:rsidP="00D6157D">
      <w:pPr>
        <w:spacing w:before="120"/>
        <w:ind w:left="360"/>
        <w:rPr>
          <w:rFonts w:ascii="Aptos" w:hAnsi="Aptos"/>
          <w:lang w:val="sv-SE"/>
        </w:rPr>
      </w:pPr>
      <w:r w:rsidRPr="008F3CF2">
        <w:rPr>
          <w:rFonts w:ascii="Aptos" w:hAnsi="Aptos"/>
          <w:lang w:val="sv-SE"/>
        </w:rPr>
        <w:t xml:space="preserve">Rancangan RJP yang telah ditandatangani oleh Direksi bersama dengan </w:t>
      </w:r>
      <w:r w:rsidR="00514F8D" w:rsidRPr="008F3CF2">
        <w:rPr>
          <w:rFonts w:ascii="Aptos" w:hAnsi="Aptos"/>
          <w:lang w:val="sv-SE"/>
        </w:rPr>
        <w:t>Dewan Komisaris</w:t>
      </w:r>
      <w:r w:rsidRPr="008F3CF2">
        <w:rPr>
          <w:rFonts w:ascii="Aptos" w:hAnsi="Aptos"/>
          <w:lang w:val="sv-SE"/>
        </w:rPr>
        <w:t xml:space="preserve">, disampaikan kepada </w:t>
      </w:r>
      <w:r w:rsidR="00514F8D" w:rsidRPr="008F3CF2">
        <w:rPr>
          <w:rFonts w:ascii="Aptos" w:hAnsi="Aptos"/>
          <w:lang w:val="sv-SE"/>
        </w:rPr>
        <w:t>RUPS</w:t>
      </w:r>
      <w:r w:rsidRPr="008F3CF2">
        <w:rPr>
          <w:rFonts w:ascii="Aptos" w:hAnsi="Aptos"/>
          <w:lang w:val="sv-SE"/>
        </w:rPr>
        <w:t xml:space="preserve"> untuk mendapatkan pengesahan paling lambat 90 (sembilan puluh) hari sebelum berakhirnya masa RJP.  Pengesahan RJP ditetapkan paling lambat dalam waktu 60 (enam puluh) hari setelah diterimanya RJP secara lengkap. Dalam hal </w:t>
      </w:r>
      <w:r w:rsidR="00514F8D" w:rsidRPr="008F3CF2">
        <w:rPr>
          <w:rFonts w:ascii="Aptos" w:hAnsi="Aptos"/>
          <w:lang w:val="sv-SE"/>
        </w:rPr>
        <w:t>RUPS</w:t>
      </w:r>
      <w:r w:rsidRPr="008F3CF2">
        <w:rPr>
          <w:rFonts w:ascii="Aptos" w:hAnsi="Aptos"/>
          <w:lang w:val="sv-SE"/>
        </w:rPr>
        <w:t xml:space="preserve"> tidak memberikan pengesahan dalam waktu </w:t>
      </w:r>
      <w:r w:rsidR="00632E37" w:rsidRPr="008F3CF2">
        <w:rPr>
          <w:rFonts w:ascii="Aptos" w:hAnsi="Aptos"/>
          <w:lang w:val="sv-SE"/>
        </w:rPr>
        <w:t>jangka waktu</w:t>
      </w:r>
      <w:r w:rsidR="005F06BD" w:rsidRPr="008F3CF2">
        <w:rPr>
          <w:rFonts w:ascii="Aptos" w:hAnsi="Aptos"/>
          <w:lang w:val="sv-SE"/>
        </w:rPr>
        <w:t xml:space="preserve"> tersebut</w:t>
      </w:r>
      <w:r w:rsidRPr="008F3CF2">
        <w:rPr>
          <w:rFonts w:ascii="Aptos" w:hAnsi="Aptos"/>
          <w:lang w:val="sv-SE"/>
        </w:rPr>
        <w:t>, maka RJP tersebut dianggap sah untuk dilaksanakan</w:t>
      </w:r>
      <w:r w:rsidR="00D95AFF" w:rsidRPr="008F3CF2">
        <w:rPr>
          <w:rFonts w:ascii="Aptos" w:hAnsi="Aptos"/>
          <w:lang w:val="sv-SE"/>
        </w:rPr>
        <w:t>.</w:t>
      </w:r>
    </w:p>
    <w:p w14:paraId="090425AA" w14:textId="5267F047" w:rsidR="00D05840" w:rsidRPr="008F3CF2" w:rsidRDefault="00D05840" w:rsidP="00D05840">
      <w:pPr>
        <w:spacing w:before="120"/>
        <w:ind w:left="360"/>
        <w:rPr>
          <w:rFonts w:ascii="Aptos" w:hAnsi="Aptos"/>
          <w:lang w:val="sv-SE"/>
        </w:rPr>
      </w:pPr>
      <w:r w:rsidRPr="008F3CF2">
        <w:rPr>
          <w:rFonts w:ascii="Aptos" w:hAnsi="Aptos"/>
          <w:lang w:val="sv-SE"/>
        </w:rPr>
        <w:t xml:space="preserve">Perubahan RJP dapat dilakukan apabila berdasarkan hasil evaluasi terdapat: </w:t>
      </w:r>
    </w:p>
    <w:p w14:paraId="42ADF3FD" w14:textId="2997577E" w:rsidR="00D05840" w:rsidRPr="008F3CF2" w:rsidRDefault="00D05840" w:rsidP="00664916">
      <w:pPr>
        <w:pStyle w:val="ListParagraph"/>
        <w:numPr>
          <w:ilvl w:val="0"/>
          <w:numId w:val="84"/>
        </w:numPr>
        <w:spacing w:before="120"/>
        <w:ind w:left="851"/>
        <w:contextualSpacing w:val="0"/>
        <w:rPr>
          <w:rFonts w:ascii="Aptos" w:hAnsi="Aptos"/>
          <w:lang w:val="sv-SE"/>
        </w:rPr>
      </w:pPr>
      <w:r w:rsidRPr="008F3CF2">
        <w:rPr>
          <w:rFonts w:ascii="Aptos" w:hAnsi="Aptos"/>
          <w:lang w:val="sv-SE"/>
        </w:rPr>
        <w:t xml:space="preserve">perubahan mendasar atas kondisi eksternal global, nasional, dan industri serta perubahan signifikan atas kondisi internal;  </w:t>
      </w:r>
    </w:p>
    <w:p w14:paraId="1A2C8207" w14:textId="0C94AEE7" w:rsidR="00D05840" w:rsidRPr="008F3CF2" w:rsidRDefault="00D05840" w:rsidP="00664916">
      <w:pPr>
        <w:pStyle w:val="ListParagraph"/>
        <w:numPr>
          <w:ilvl w:val="0"/>
          <w:numId w:val="84"/>
        </w:numPr>
        <w:spacing w:before="120"/>
        <w:ind w:left="851"/>
        <w:contextualSpacing w:val="0"/>
        <w:rPr>
          <w:rFonts w:ascii="Aptos" w:hAnsi="Aptos"/>
          <w:lang w:val="sv-SE"/>
        </w:rPr>
      </w:pPr>
      <w:r w:rsidRPr="008F3CF2">
        <w:rPr>
          <w:rFonts w:ascii="Aptos" w:hAnsi="Aptos"/>
          <w:lang w:val="sv-SE"/>
        </w:rPr>
        <w:t xml:space="preserve">perubahan kebijakan pengembangan perusahaan; dan/atau </w:t>
      </w:r>
    </w:p>
    <w:p w14:paraId="07AD346E" w14:textId="75BA3B45" w:rsidR="00D05840" w:rsidRPr="008F3CF2" w:rsidRDefault="00D05840" w:rsidP="00664916">
      <w:pPr>
        <w:pStyle w:val="ListParagraph"/>
        <w:numPr>
          <w:ilvl w:val="0"/>
          <w:numId w:val="84"/>
        </w:numPr>
        <w:spacing w:before="120"/>
        <w:ind w:left="851"/>
        <w:contextualSpacing w:val="0"/>
        <w:rPr>
          <w:rFonts w:ascii="Aptos" w:hAnsi="Aptos"/>
          <w:lang w:val="sv-SE"/>
        </w:rPr>
      </w:pPr>
      <w:r w:rsidRPr="008F3CF2">
        <w:rPr>
          <w:rFonts w:ascii="Aptos" w:hAnsi="Aptos"/>
          <w:lang w:val="sv-SE"/>
        </w:rPr>
        <w:lastRenderedPageBreak/>
        <w:t xml:space="preserve">penugasan dan/atau kebijakan pemerintah. </w:t>
      </w:r>
    </w:p>
    <w:p w14:paraId="6BE7C26F" w14:textId="66FA9442" w:rsidR="00D95AFF" w:rsidRPr="008F3CF2" w:rsidRDefault="00D05840" w:rsidP="00D05840">
      <w:pPr>
        <w:spacing w:before="120"/>
        <w:ind w:left="360"/>
        <w:rPr>
          <w:rFonts w:ascii="Aptos" w:hAnsi="Aptos"/>
          <w:lang w:val="sv-SE"/>
        </w:rPr>
      </w:pPr>
      <w:r w:rsidRPr="008F3CF2">
        <w:rPr>
          <w:rFonts w:ascii="Aptos" w:hAnsi="Aptos"/>
          <w:lang w:val="sv-SE"/>
        </w:rPr>
        <w:t>Perubahan kebijakan pengembangan perusahaan dilakukan berdasarkan kajian komprehensif Direksi yang mengakibatkan perubahan sasaran, tujuan, dan strategi perusahaan.  Perubahan RJP dapat dilakukan 1 (satu) kali dalam 1 (satu) tahun, kecuali terdapat penugasan dan/atau kebijakan pemerintah.  Dalam hal terdapat perbedaan antara RJP dengan RKAP tahun berjalan, maka perubahan RJP dapat dilakukan setelah pengesahan RKAP tahun berjalan.</w:t>
      </w:r>
    </w:p>
    <w:p w14:paraId="360EEE5F" w14:textId="1E6F596C" w:rsidR="00CD05D3" w:rsidRPr="008F3CF2" w:rsidRDefault="009B2980" w:rsidP="00664916">
      <w:pPr>
        <w:pStyle w:val="Heading2"/>
        <w:numPr>
          <w:ilvl w:val="0"/>
          <w:numId w:val="77"/>
        </w:numPr>
        <w:spacing w:before="360"/>
        <w:rPr>
          <w:rFonts w:ascii="Aptos" w:hAnsi="Aptos"/>
          <w:lang w:val="sv-SE"/>
        </w:rPr>
      </w:pPr>
      <w:bookmarkStart w:id="46" w:name="_Toc153612876"/>
      <w:r w:rsidRPr="008F3CF2">
        <w:rPr>
          <w:rFonts w:ascii="Aptos" w:hAnsi="Aptos"/>
          <w:lang w:val="sv-SE"/>
        </w:rPr>
        <w:t xml:space="preserve">RENCANA KERJA DAN ANGGARAN </w:t>
      </w:r>
      <w:r w:rsidR="004311F7" w:rsidRPr="008F3CF2">
        <w:rPr>
          <w:rFonts w:ascii="Aptos" w:hAnsi="Aptos"/>
          <w:lang w:val="sv-SE"/>
        </w:rPr>
        <w:t>PERUSAHAAN</w:t>
      </w:r>
      <w:r w:rsidR="00EB2C78" w:rsidRPr="008F3CF2">
        <w:rPr>
          <w:rFonts w:ascii="Aptos" w:hAnsi="Aptos"/>
          <w:lang w:val="sv-SE"/>
        </w:rPr>
        <w:t xml:space="preserve"> (RKAP)</w:t>
      </w:r>
      <w:bookmarkEnd w:id="46"/>
    </w:p>
    <w:p w14:paraId="7793652D" w14:textId="0815C813" w:rsidR="004F6975" w:rsidRPr="008F3CF2" w:rsidRDefault="004F6975" w:rsidP="004F6975">
      <w:pPr>
        <w:spacing w:before="120"/>
        <w:ind w:left="360"/>
        <w:rPr>
          <w:rFonts w:ascii="Aptos" w:hAnsi="Aptos"/>
          <w:lang w:val="sv-SE"/>
        </w:rPr>
      </w:pPr>
      <w:r w:rsidRPr="008F3CF2">
        <w:rPr>
          <w:rFonts w:ascii="Aptos" w:hAnsi="Aptos"/>
          <w:lang w:val="sv-SE"/>
        </w:rPr>
        <w:t>RKAP paling sedikit memuat:</w:t>
      </w:r>
    </w:p>
    <w:p w14:paraId="6C9D600A" w14:textId="5D0255BF" w:rsidR="004F6975" w:rsidRPr="008F3CF2" w:rsidRDefault="004F6975" w:rsidP="00664916">
      <w:pPr>
        <w:pStyle w:val="ListParagraph"/>
        <w:numPr>
          <w:ilvl w:val="0"/>
          <w:numId w:val="85"/>
        </w:numPr>
        <w:spacing w:before="120"/>
        <w:ind w:left="851"/>
        <w:contextualSpacing w:val="0"/>
        <w:rPr>
          <w:rFonts w:ascii="Aptos" w:hAnsi="Aptos"/>
          <w:lang w:val="sv-SE"/>
        </w:rPr>
      </w:pPr>
      <w:r w:rsidRPr="008F3CF2">
        <w:rPr>
          <w:rFonts w:ascii="Aptos" w:hAnsi="Aptos"/>
          <w:lang w:val="sv-SE"/>
        </w:rPr>
        <w:t xml:space="preserve">rencana kerja perusahaan; </w:t>
      </w:r>
    </w:p>
    <w:p w14:paraId="290F9C4A" w14:textId="5B393B0A" w:rsidR="004F6975" w:rsidRPr="008F3CF2" w:rsidRDefault="004F6975" w:rsidP="00664916">
      <w:pPr>
        <w:pStyle w:val="ListParagraph"/>
        <w:numPr>
          <w:ilvl w:val="0"/>
          <w:numId w:val="85"/>
        </w:numPr>
        <w:spacing w:before="120"/>
        <w:ind w:left="851"/>
        <w:contextualSpacing w:val="0"/>
        <w:rPr>
          <w:rFonts w:ascii="Aptos" w:hAnsi="Aptos"/>
          <w:lang w:val="sv-SE"/>
        </w:rPr>
      </w:pPr>
      <w:r w:rsidRPr="008F3CF2">
        <w:rPr>
          <w:rFonts w:ascii="Aptos" w:hAnsi="Aptos"/>
          <w:lang w:val="sv-SE"/>
        </w:rPr>
        <w:t>anggaran perusahaan yang dirinci atas setiap anggaran program kerja/kegiatan;</w:t>
      </w:r>
    </w:p>
    <w:p w14:paraId="56EB9753" w14:textId="7B3D9315" w:rsidR="004F6975" w:rsidRPr="008F3CF2" w:rsidRDefault="004F6975" w:rsidP="00664916">
      <w:pPr>
        <w:pStyle w:val="ListParagraph"/>
        <w:numPr>
          <w:ilvl w:val="0"/>
          <w:numId w:val="85"/>
        </w:numPr>
        <w:spacing w:before="120"/>
        <w:ind w:left="851"/>
        <w:contextualSpacing w:val="0"/>
        <w:rPr>
          <w:rFonts w:ascii="Aptos" w:hAnsi="Aptos"/>
          <w:lang w:val="sv-SE"/>
        </w:rPr>
      </w:pPr>
      <w:r w:rsidRPr="008F3CF2">
        <w:rPr>
          <w:rFonts w:ascii="Aptos" w:hAnsi="Aptos"/>
          <w:lang w:val="sv-SE"/>
        </w:rPr>
        <w:t xml:space="preserve">proyeksi keuangan </w:t>
      </w:r>
      <w:r w:rsidR="00514F8D" w:rsidRPr="008F3CF2">
        <w:rPr>
          <w:rFonts w:ascii="Aptos" w:hAnsi="Aptos"/>
          <w:lang w:val="sv-SE"/>
        </w:rPr>
        <w:t>Perusahaan</w:t>
      </w:r>
      <w:r w:rsidRPr="008F3CF2">
        <w:rPr>
          <w:rFonts w:ascii="Aptos" w:hAnsi="Aptos"/>
          <w:lang w:val="sv-SE"/>
        </w:rPr>
        <w:t xml:space="preserve"> dan anak perusahaannya; </w:t>
      </w:r>
    </w:p>
    <w:p w14:paraId="7E8F1702" w14:textId="3A25A79C" w:rsidR="004F6975" w:rsidRPr="008F3CF2" w:rsidRDefault="004F6975" w:rsidP="00664916">
      <w:pPr>
        <w:pStyle w:val="ListParagraph"/>
        <w:numPr>
          <w:ilvl w:val="0"/>
          <w:numId w:val="85"/>
        </w:numPr>
        <w:spacing w:before="120"/>
        <w:ind w:left="851"/>
        <w:contextualSpacing w:val="0"/>
        <w:rPr>
          <w:rFonts w:ascii="Aptos" w:hAnsi="Aptos"/>
          <w:lang w:val="sv-SE"/>
        </w:rPr>
      </w:pPr>
      <w:r w:rsidRPr="008F3CF2">
        <w:rPr>
          <w:rFonts w:ascii="Aptos" w:hAnsi="Aptos"/>
          <w:lang w:val="sv-SE"/>
        </w:rPr>
        <w:t xml:space="preserve">program tanggung jawab sosial dan lingkungan </w:t>
      </w:r>
      <w:r w:rsidR="00514F8D" w:rsidRPr="008F3CF2">
        <w:rPr>
          <w:rFonts w:ascii="Aptos" w:hAnsi="Aptos"/>
          <w:lang w:val="sv-SE"/>
        </w:rPr>
        <w:t>Perusahaan</w:t>
      </w:r>
      <w:r w:rsidRPr="008F3CF2">
        <w:rPr>
          <w:rFonts w:ascii="Aptos" w:hAnsi="Aptos"/>
          <w:lang w:val="sv-SE"/>
        </w:rPr>
        <w:t xml:space="preserve">; </w:t>
      </w:r>
    </w:p>
    <w:p w14:paraId="52729B31" w14:textId="6BDA1A8A" w:rsidR="004F6975" w:rsidRPr="008F3CF2" w:rsidRDefault="004F6975" w:rsidP="00664916">
      <w:pPr>
        <w:pStyle w:val="ListParagraph"/>
        <w:numPr>
          <w:ilvl w:val="0"/>
          <w:numId w:val="85"/>
        </w:numPr>
        <w:spacing w:before="120"/>
        <w:ind w:left="851"/>
        <w:contextualSpacing w:val="0"/>
        <w:rPr>
          <w:rFonts w:ascii="Aptos" w:hAnsi="Aptos"/>
          <w:lang w:val="sv-SE"/>
        </w:rPr>
      </w:pPr>
      <w:r w:rsidRPr="008F3CF2">
        <w:rPr>
          <w:rFonts w:ascii="Aptos" w:hAnsi="Aptos"/>
          <w:lang w:val="sv-SE"/>
        </w:rPr>
        <w:t xml:space="preserve">Manajemen Risiko;  </w:t>
      </w:r>
    </w:p>
    <w:p w14:paraId="11B87D32" w14:textId="65E8B6F0" w:rsidR="004F6975" w:rsidRPr="008F3CF2" w:rsidRDefault="004F6975" w:rsidP="00664916">
      <w:pPr>
        <w:pStyle w:val="ListParagraph"/>
        <w:numPr>
          <w:ilvl w:val="0"/>
          <w:numId w:val="85"/>
        </w:numPr>
        <w:spacing w:before="120"/>
        <w:ind w:left="851"/>
        <w:contextualSpacing w:val="0"/>
        <w:rPr>
          <w:rFonts w:ascii="Aptos" w:hAnsi="Aptos"/>
          <w:lang w:val="sv-SE"/>
        </w:rPr>
      </w:pPr>
      <w:r w:rsidRPr="008F3CF2">
        <w:rPr>
          <w:rFonts w:ascii="Aptos" w:hAnsi="Aptos"/>
          <w:lang w:val="sv-SE"/>
        </w:rPr>
        <w:t xml:space="preserve">penjabaran rencana strategis TI </w:t>
      </w:r>
      <w:r w:rsidR="00514F8D" w:rsidRPr="008F3CF2">
        <w:rPr>
          <w:rFonts w:ascii="Aptos" w:hAnsi="Aptos"/>
          <w:lang w:val="sv-SE"/>
        </w:rPr>
        <w:t>Perusahaan</w:t>
      </w:r>
      <w:r w:rsidRPr="008F3CF2">
        <w:rPr>
          <w:rFonts w:ascii="Aptos" w:hAnsi="Aptos"/>
          <w:lang w:val="sv-SE"/>
        </w:rPr>
        <w:t>; dan</w:t>
      </w:r>
    </w:p>
    <w:p w14:paraId="6DA7AB32" w14:textId="7E068A87" w:rsidR="004F6975" w:rsidRPr="008F3CF2" w:rsidRDefault="004F6975" w:rsidP="00664916">
      <w:pPr>
        <w:pStyle w:val="ListParagraph"/>
        <w:numPr>
          <w:ilvl w:val="0"/>
          <w:numId w:val="85"/>
        </w:numPr>
        <w:spacing w:before="120"/>
        <w:ind w:left="851"/>
        <w:contextualSpacing w:val="0"/>
        <w:rPr>
          <w:rFonts w:ascii="Aptos" w:hAnsi="Aptos"/>
          <w:lang w:val="sv-SE"/>
        </w:rPr>
      </w:pPr>
      <w:r w:rsidRPr="008F3CF2">
        <w:rPr>
          <w:rFonts w:ascii="Aptos" w:hAnsi="Aptos"/>
          <w:lang w:val="sv-SE"/>
        </w:rPr>
        <w:t xml:space="preserve">hal lain yang memerlukan keputusan </w:t>
      </w:r>
      <w:r w:rsidR="00514F8D" w:rsidRPr="008F3CF2">
        <w:rPr>
          <w:rFonts w:ascii="Aptos" w:hAnsi="Aptos"/>
          <w:lang w:val="sv-SE"/>
        </w:rPr>
        <w:t>RUPS</w:t>
      </w:r>
      <w:r w:rsidRPr="008F3CF2">
        <w:rPr>
          <w:rFonts w:ascii="Aptos" w:hAnsi="Aptos"/>
          <w:lang w:val="sv-SE"/>
        </w:rPr>
        <w:t xml:space="preserve">. </w:t>
      </w:r>
    </w:p>
    <w:p w14:paraId="0333E3E8" w14:textId="4757400B" w:rsidR="00CD05D3" w:rsidRPr="008F3CF2" w:rsidRDefault="004F6975" w:rsidP="004F6975">
      <w:pPr>
        <w:spacing w:before="120"/>
        <w:ind w:left="360"/>
        <w:rPr>
          <w:rFonts w:ascii="Aptos" w:hAnsi="Aptos"/>
          <w:lang w:val="sv-SE"/>
        </w:rPr>
      </w:pPr>
      <w:r w:rsidRPr="008F3CF2">
        <w:rPr>
          <w:rFonts w:ascii="Aptos" w:hAnsi="Aptos"/>
          <w:lang w:val="sv-SE"/>
        </w:rPr>
        <w:t>Dalam hal terdapat penugasan khusus pemerintah, program kerja dan anggaran dari penugasan tersebut harus dicantumkan dalam RKAP yang penyajiannya dipisahkan antara RKAP mengenai rencana kerja untuk pencapaian sasaran usaha perusahaan dengan rencana kerja untuk melaksanakan penugasan khusus pemerintah.</w:t>
      </w:r>
    </w:p>
    <w:p w14:paraId="046A29B2" w14:textId="066B73F3" w:rsidR="00912531" w:rsidRPr="008F3CF2" w:rsidRDefault="00912531" w:rsidP="00912531">
      <w:pPr>
        <w:spacing w:before="120"/>
        <w:ind w:left="360"/>
        <w:rPr>
          <w:rFonts w:ascii="Aptos" w:hAnsi="Aptos"/>
          <w:lang w:val="sv-SE"/>
        </w:rPr>
      </w:pPr>
      <w:r w:rsidRPr="008F3CF2">
        <w:rPr>
          <w:rFonts w:ascii="Aptos" w:hAnsi="Aptos"/>
          <w:lang w:val="sv-SE"/>
        </w:rPr>
        <w:t xml:space="preserve">Rancangan RKAP yang telah ditandatangani bersama dengan </w:t>
      </w:r>
      <w:r w:rsidR="00514F8D" w:rsidRPr="008F3CF2">
        <w:rPr>
          <w:rFonts w:ascii="Aptos" w:hAnsi="Aptos"/>
          <w:lang w:val="sv-SE"/>
        </w:rPr>
        <w:t>Dewan Komisaris</w:t>
      </w:r>
      <w:r w:rsidRPr="008F3CF2">
        <w:rPr>
          <w:rFonts w:ascii="Aptos" w:hAnsi="Aptos"/>
          <w:lang w:val="sv-SE"/>
        </w:rPr>
        <w:t xml:space="preserve">, disampaikan kepada </w:t>
      </w:r>
      <w:r w:rsidR="00514F8D" w:rsidRPr="008F3CF2">
        <w:rPr>
          <w:rFonts w:ascii="Aptos" w:hAnsi="Aptos"/>
          <w:lang w:val="sv-SE"/>
        </w:rPr>
        <w:t>RUPS</w:t>
      </w:r>
      <w:r w:rsidRPr="008F3CF2">
        <w:rPr>
          <w:rFonts w:ascii="Aptos" w:hAnsi="Aptos"/>
          <w:lang w:val="sv-SE"/>
        </w:rPr>
        <w:t xml:space="preserve"> paling lambat 60 (enam puluh)</w:t>
      </w:r>
      <w:r w:rsidR="00696C0E" w:rsidRPr="008F3CF2">
        <w:rPr>
          <w:rFonts w:ascii="Aptos" w:hAnsi="Aptos"/>
          <w:lang w:val="sv-SE"/>
        </w:rPr>
        <w:t xml:space="preserve"> </w:t>
      </w:r>
      <w:r w:rsidRPr="008F3CF2">
        <w:rPr>
          <w:rFonts w:ascii="Aptos" w:hAnsi="Aptos"/>
          <w:lang w:val="sv-SE"/>
        </w:rPr>
        <w:t xml:space="preserve">hari sebelum tahun anggaran dimulai.  </w:t>
      </w:r>
      <w:r w:rsidR="00514F8D" w:rsidRPr="008F3CF2">
        <w:rPr>
          <w:rFonts w:ascii="Aptos" w:hAnsi="Aptos"/>
          <w:lang w:val="sv-SE"/>
        </w:rPr>
        <w:t>RUPS</w:t>
      </w:r>
      <w:r w:rsidRPr="008F3CF2">
        <w:rPr>
          <w:rFonts w:ascii="Aptos" w:hAnsi="Aptos"/>
          <w:lang w:val="sv-SE"/>
        </w:rPr>
        <w:t xml:space="preserve"> memberikan pengesahan atas rancangan</w:t>
      </w:r>
      <w:r w:rsidR="00696C0E" w:rsidRPr="008F3CF2">
        <w:rPr>
          <w:rFonts w:ascii="Aptos" w:hAnsi="Aptos"/>
          <w:lang w:val="sv-SE"/>
        </w:rPr>
        <w:t xml:space="preserve"> </w:t>
      </w:r>
      <w:r w:rsidRPr="008F3CF2">
        <w:rPr>
          <w:rFonts w:ascii="Aptos" w:hAnsi="Aptos"/>
          <w:lang w:val="sv-SE"/>
        </w:rPr>
        <w:t>RKAP paling lambat</w:t>
      </w:r>
      <w:r w:rsidR="00696C0E" w:rsidRPr="008F3CF2">
        <w:rPr>
          <w:rFonts w:ascii="Aptos" w:hAnsi="Aptos"/>
          <w:lang w:val="sv-SE"/>
        </w:rPr>
        <w:t xml:space="preserve"> </w:t>
      </w:r>
      <w:r w:rsidRPr="008F3CF2">
        <w:rPr>
          <w:rFonts w:ascii="Aptos" w:hAnsi="Aptos"/>
          <w:lang w:val="sv-SE"/>
        </w:rPr>
        <w:t>30 (tiga puluh) hari setelah tahun anggaran berjalan. Dalam hal rancangan RKAP belum disahkan oleh</w:t>
      </w:r>
      <w:r w:rsidR="00696C0E" w:rsidRPr="008F3CF2">
        <w:rPr>
          <w:rFonts w:ascii="Aptos" w:hAnsi="Aptos"/>
          <w:lang w:val="sv-SE"/>
        </w:rPr>
        <w:t xml:space="preserve"> </w:t>
      </w:r>
      <w:r w:rsidR="00514F8D" w:rsidRPr="008F3CF2">
        <w:rPr>
          <w:rFonts w:ascii="Aptos" w:hAnsi="Aptos"/>
          <w:lang w:val="sv-SE"/>
        </w:rPr>
        <w:t>RUPS</w:t>
      </w:r>
      <w:r w:rsidRPr="008F3CF2">
        <w:rPr>
          <w:rFonts w:ascii="Aptos" w:hAnsi="Aptos"/>
          <w:lang w:val="sv-SE"/>
        </w:rPr>
        <w:t xml:space="preserve"> dalam jangka waktu </w:t>
      </w:r>
      <w:r w:rsidR="00632E37" w:rsidRPr="008F3CF2">
        <w:rPr>
          <w:rFonts w:ascii="Aptos" w:hAnsi="Aptos"/>
          <w:lang w:val="sv-SE"/>
        </w:rPr>
        <w:t>tersebut</w:t>
      </w:r>
      <w:r w:rsidRPr="008F3CF2">
        <w:rPr>
          <w:rFonts w:ascii="Aptos" w:hAnsi="Aptos"/>
          <w:lang w:val="sv-SE"/>
        </w:rPr>
        <w:t>, maka:</w:t>
      </w:r>
    </w:p>
    <w:p w14:paraId="6DE9BA82" w14:textId="67DE6173" w:rsidR="00912531" w:rsidRPr="008F3CF2" w:rsidRDefault="00912531" w:rsidP="00664916">
      <w:pPr>
        <w:pStyle w:val="ListParagraph"/>
        <w:numPr>
          <w:ilvl w:val="0"/>
          <w:numId w:val="86"/>
        </w:numPr>
        <w:spacing w:before="120"/>
        <w:ind w:left="851"/>
        <w:contextualSpacing w:val="0"/>
        <w:rPr>
          <w:rFonts w:ascii="Aptos" w:hAnsi="Aptos"/>
          <w:lang w:val="sv-SE"/>
        </w:rPr>
      </w:pPr>
      <w:r w:rsidRPr="008F3CF2">
        <w:rPr>
          <w:rFonts w:ascii="Aptos" w:hAnsi="Aptos"/>
          <w:lang w:val="sv-SE"/>
        </w:rPr>
        <w:t>rancangan RKAP Perum dianggap sah untuk</w:t>
      </w:r>
      <w:r w:rsidR="00696C0E" w:rsidRPr="008F3CF2">
        <w:rPr>
          <w:rFonts w:ascii="Aptos" w:hAnsi="Aptos"/>
          <w:lang w:val="sv-SE"/>
        </w:rPr>
        <w:t xml:space="preserve"> </w:t>
      </w:r>
      <w:r w:rsidRPr="008F3CF2">
        <w:rPr>
          <w:rFonts w:ascii="Aptos" w:hAnsi="Aptos"/>
          <w:lang w:val="sv-SE"/>
        </w:rPr>
        <w:t>dilaksanakan sepanjang telah memenuhi ketentuan</w:t>
      </w:r>
      <w:r w:rsidR="00696C0E" w:rsidRPr="008F3CF2">
        <w:rPr>
          <w:rFonts w:ascii="Aptos" w:hAnsi="Aptos"/>
          <w:lang w:val="sv-SE"/>
        </w:rPr>
        <w:t xml:space="preserve"> </w:t>
      </w:r>
      <w:r w:rsidRPr="008F3CF2">
        <w:rPr>
          <w:rFonts w:ascii="Aptos" w:hAnsi="Aptos"/>
          <w:lang w:val="sv-SE"/>
        </w:rPr>
        <w:t>dalam Peraturan Menteri ini; atau</w:t>
      </w:r>
    </w:p>
    <w:p w14:paraId="28F4B6F3" w14:textId="4B277056" w:rsidR="00696C0E" w:rsidRPr="008F3CF2" w:rsidRDefault="00912531" w:rsidP="00664916">
      <w:pPr>
        <w:pStyle w:val="ListParagraph"/>
        <w:numPr>
          <w:ilvl w:val="0"/>
          <w:numId w:val="86"/>
        </w:numPr>
        <w:spacing w:before="120"/>
        <w:ind w:left="851"/>
        <w:contextualSpacing w:val="0"/>
        <w:rPr>
          <w:rFonts w:ascii="Aptos" w:hAnsi="Aptos"/>
          <w:lang w:val="sv-SE"/>
        </w:rPr>
      </w:pPr>
      <w:r w:rsidRPr="008F3CF2">
        <w:rPr>
          <w:rFonts w:ascii="Aptos" w:hAnsi="Aptos"/>
          <w:lang w:val="sv-SE"/>
        </w:rPr>
        <w:t xml:space="preserve">berlaku RKAP tahun sebelumnya bagi </w:t>
      </w:r>
      <w:r w:rsidR="002B65CA" w:rsidRPr="008F3CF2">
        <w:rPr>
          <w:rFonts w:ascii="Aptos" w:hAnsi="Aptos"/>
          <w:lang w:val="sv-SE"/>
        </w:rPr>
        <w:t>Perusahaan</w:t>
      </w:r>
      <w:r w:rsidRPr="008F3CF2">
        <w:rPr>
          <w:rFonts w:ascii="Aptos" w:hAnsi="Aptos"/>
          <w:lang w:val="sv-SE"/>
        </w:rPr>
        <w:t xml:space="preserve">. </w:t>
      </w:r>
      <w:r w:rsidR="00696C0E" w:rsidRPr="008F3CF2">
        <w:rPr>
          <w:rFonts w:ascii="Aptos" w:hAnsi="Aptos"/>
          <w:lang w:val="sv-SE"/>
        </w:rPr>
        <w:t xml:space="preserve"> </w:t>
      </w:r>
    </w:p>
    <w:p w14:paraId="773FDF1E" w14:textId="3488C7A9" w:rsidR="006F7216" w:rsidRPr="008F3CF2" w:rsidRDefault="006F7216" w:rsidP="006F7216">
      <w:pPr>
        <w:spacing w:before="120"/>
        <w:ind w:left="360"/>
        <w:rPr>
          <w:rFonts w:ascii="Aptos" w:hAnsi="Aptos"/>
          <w:lang w:val="sv-SE"/>
        </w:rPr>
      </w:pPr>
      <w:r w:rsidRPr="008F3CF2">
        <w:rPr>
          <w:rFonts w:ascii="Aptos" w:hAnsi="Aptos"/>
          <w:lang w:val="sv-SE"/>
        </w:rPr>
        <w:t>RKAP dapat dilakukan perubahan dengan pertimbangan</w:t>
      </w:r>
      <w:r w:rsidR="00B853C2" w:rsidRPr="008F3CF2">
        <w:rPr>
          <w:rFonts w:ascii="Aptos" w:hAnsi="Aptos"/>
          <w:lang w:val="sv-SE"/>
        </w:rPr>
        <w:t xml:space="preserve"> </w:t>
      </w:r>
      <w:r w:rsidRPr="008F3CF2">
        <w:rPr>
          <w:rFonts w:ascii="Aptos" w:hAnsi="Aptos"/>
          <w:lang w:val="sv-SE"/>
        </w:rPr>
        <w:t>dalam hal terdapat:</w:t>
      </w:r>
    </w:p>
    <w:p w14:paraId="2F62FB68" w14:textId="463B502A" w:rsidR="006F7216" w:rsidRPr="008F3CF2" w:rsidRDefault="006F7216" w:rsidP="00664916">
      <w:pPr>
        <w:pStyle w:val="ListParagraph"/>
        <w:numPr>
          <w:ilvl w:val="0"/>
          <w:numId w:val="87"/>
        </w:numPr>
        <w:spacing w:before="120"/>
        <w:ind w:left="851"/>
        <w:contextualSpacing w:val="0"/>
        <w:rPr>
          <w:rFonts w:ascii="Aptos" w:hAnsi="Aptos"/>
          <w:lang w:val="sv-SE"/>
        </w:rPr>
      </w:pPr>
      <w:r w:rsidRPr="008F3CF2">
        <w:rPr>
          <w:rFonts w:ascii="Aptos" w:hAnsi="Aptos"/>
          <w:lang w:val="sv-SE"/>
        </w:rPr>
        <w:t xml:space="preserve">kondisi internal </w:t>
      </w:r>
      <w:r w:rsidR="000F01AE" w:rsidRPr="008F3CF2">
        <w:rPr>
          <w:rFonts w:ascii="Aptos" w:hAnsi="Aptos"/>
          <w:lang w:val="sv-SE"/>
        </w:rPr>
        <w:t xml:space="preserve">(meliputi kinerja dari unit bisnis </w:t>
      </w:r>
      <w:r w:rsidR="00514F8D" w:rsidRPr="008F3CF2">
        <w:rPr>
          <w:rFonts w:ascii="Aptos" w:hAnsi="Aptos"/>
          <w:lang w:val="sv-SE"/>
        </w:rPr>
        <w:t>Perusahaan</w:t>
      </w:r>
      <w:r w:rsidR="000F01AE" w:rsidRPr="008F3CF2">
        <w:rPr>
          <w:rFonts w:ascii="Aptos" w:hAnsi="Aptos"/>
          <w:lang w:val="sv-SE"/>
        </w:rPr>
        <w:t xml:space="preserve"> tidak tercapai sehingga memengaruhi operasional </w:t>
      </w:r>
      <w:r w:rsidR="00514F8D" w:rsidRPr="008F3CF2">
        <w:rPr>
          <w:rFonts w:ascii="Aptos" w:hAnsi="Aptos"/>
          <w:lang w:val="sv-SE"/>
        </w:rPr>
        <w:t>Perusahaan</w:t>
      </w:r>
      <w:r w:rsidR="000F01AE" w:rsidRPr="008F3CF2">
        <w:rPr>
          <w:rFonts w:ascii="Aptos" w:hAnsi="Aptos"/>
          <w:lang w:val="sv-SE"/>
        </w:rPr>
        <w:t xml:space="preserve"> ) </w:t>
      </w:r>
      <w:r w:rsidRPr="008F3CF2">
        <w:rPr>
          <w:rFonts w:ascii="Aptos" w:hAnsi="Aptos"/>
          <w:lang w:val="sv-SE"/>
        </w:rPr>
        <w:t xml:space="preserve">dan eksternal </w:t>
      </w:r>
      <w:r w:rsidR="000F01AE" w:rsidRPr="008F3CF2">
        <w:rPr>
          <w:rFonts w:ascii="Aptos" w:hAnsi="Aptos"/>
          <w:lang w:val="sv-SE"/>
        </w:rPr>
        <w:t xml:space="preserve">(meliputi terjadi perlambatan ekonomi, profil industri yang menjadi target pasar dari </w:t>
      </w:r>
      <w:r w:rsidR="00514F8D" w:rsidRPr="008F3CF2">
        <w:rPr>
          <w:rFonts w:ascii="Aptos" w:hAnsi="Aptos"/>
          <w:lang w:val="sv-SE"/>
        </w:rPr>
        <w:t>Perusahaan</w:t>
      </w:r>
      <w:r w:rsidR="000F01AE" w:rsidRPr="008F3CF2">
        <w:rPr>
          <w:rFonts w:ascii="Aptos" w:hAnsi="Aptos"/>
          <w:lang w:val="sv-SE"/>
        </w:rPr>
        <w:t xml:space="preserve"> terganggu sehingga memengaruhi operasional </w:t>
      </w:r>
      <w:r w:rsidR="00514F8D" w:rsidRPr="008F3CF2">
        <w:rPr>
          <w:rFonts w:ascii="Aptos" w:hAnsi="Aptos"/>
          <w:lang w:val="sv-SE"/>
        </w:rPr>
        <w:t>Perusahaan</w:t>
      </w:r>
      <w:r w:rsidR="000F01AE" w:rsidRPr="008F3CF2">
        <w:rPr>
          <w:rFonts w:ascii="Aptos" w:hAnsi="Aptos"/>
          <w:lang w:val="sv-SE"/>
        </w:rPr>
        <w:t xml:space="preserve"> )</w:t>
      </w:r>
      <w:r w:rsidR="00CA52F4" w:rsidRPr="008F3CF2">
        <w:rPr>
          <w:rFonts w:ascii="Aptos" w:hAnsi="Aptos"/>
          <w:lang w:val="sv-SE"/>
        </w:rPr>
        <w:t xml:space="preserve"> </w:t>
      </w:r>
      <w:r w:rsidRPr="008F3CF2">
        <w:rPr>
          <w:rFonts w:ascii="Aptos" w:hAnsi="Aptos"/>
          <w:lang w:val="sv-SE"/>
        </w:rPr>
        <w:t>yang secara signifikan</w:t>
      </w:r>
      <w:r w:rsidR="00B853C2" w:rsidRPr="008F3CF2">
        <w:rPr>
          <w:rFonts w:ascii="Aptos" w:hAnsi="Aptos"/>
          <w:lang w:val="sv-SE"/>
        </w:rPr>
        <w:t xml:space="preserve"> </w:t>
      </w:r>
      <w:r w:rsidRPr="008F3CF2">
        <w:rPr>
          <w:rFonts w:ascii="Aptos" w:hAnsi="Aptos"/>
          <w:lang w:val="sv-SE"/>
        </w:rPr>
        <w:t xml:space="preserve">memengaruhi operasional </w:t>
      </w:r>
      <w:r w:rsidR="00514F8D" w:rsidRPr="008F3CF2">
        <w:rPr>
          <w:rFonts w:ascii="Aptos" w:hAnsi="Aptos"/>
          <w:lang w:val="sv-SE"/>
        </w:rPr>
        <w:t>Perusahaan</w:t>
      </w:r>
      <w:r w:rsidRPr="008F3CF2">
        <w:rPr>
          <w:rFonts w:ascii="Aptos" w:hAnsi="Aptos"/>
          <w:lang w:val="sv-SE"/>
        </w:rPr>
        <w:t xml:space="preserve">; </w:t>
      </w:r>
    </w:p>
    <w:p w14:paraId="3AA2A3CE" w14:textId="4E12FFB6" w:rsidR="006F7216" w:rsidRPr="008F3CF2" w:rsidRDefault="006F7216" w:rsidP="00664916">
      <w:pPr>
        <w:pStyle w:val="ListParagraph"/>
        <w:numPr>
          <w:ilvl w:val="0"/>
          <w:numId w:val="87"/>
        </w:numPr>
        <w:spacing w:before="120"/>
        <w:ind w:left="851"/>
        <w:contextualSpacing w:val="0"/>
        <w:rPr>
          <w:rFonts w:ascii="Aptos" w:hAnsi="Aptos"/>
          <w:lang w:val="sv-SE"/>
        </w:rPr>
      </w:pPr>
      <w:r w:rsidRPr="008F3CF2">
        <w:rPr>
          <w:rFonts w:ascii="Aptos" w:hAnsi="Aptos"/>
          <w:lang w:val="sv-SE"/>
        </w:rPr>
        <w:lastRenderedPageBreak/>
        <w:t>perubahan kebijakan pengembangan perusahaan</w:t>
      </w:r>
      <w:r w:rsidR="00CA52F4" w:rsidRPr="008F3CF2">
        <w:rPr>
          <w:rFonts w:ascii="Aptos" w:hAnsi="Aptos"/>
          <w:lang w:val="sv-SE"/>
        </w:rPr>
        <w:t>, yang dilakukan berdasarkan kajian komprehensif Direksi yang mengakibatkan perubahan sasaran, tujuan, dan strategi perusahaan</w:t>
      </w:r>
      <w:r w:rsidRPr="008F3CF2">
        <w:rPr>
          <w:rFonts w:ascii="Aptos" w:hAnsi="Aptos"/>
          <w:lang w:val="sv-SE"/>
        </w:rPr>
        <w:t>;</w:t>
      </w:r>
      <w:r w:rsidR="00B853C2" w:rsidRPr="008F3CF2">
        <w:rPr>
          <w:rFonts w:ascii="Aptos" w:hAnsi="Aptos"/>
          <w:lang w:val="sv-SE"/>
        </w:rPr>
        <w:t xml:space="preserve"> </w:t>
      </w:r>
      <w:r w:rsidRPr="008F3CF2">
        <w:rPr>
          <w:rFonts w:ascii="Aptos" w:hAnsi="Aptos"/>
          <w:lang w:val="sv-SE"/>
        </w:rPr>
        <w:t>dan/atau</w:t>
      </w:r>
    </w:p>
    <w:p w14:paraId="0C72E245" w14:textId="5F3482E0" w:rsidR="006F7216" w:rsidRPr="008F3CF2" w:rsidRDefault="006F7216" w:rsidP="00664916">
      <w:pPr>
        <w:pStyle w:val="ListParagraph"/>
        <w:numPr>
          <w:ilvl w:val="0"/>
          <w:numId w:val="87"/>
        </w:numPr>
        <w:spacing w:before="120"/>
        <w:ind w:left="851"/>
        <w:contextualSpacing w:val="0"/>
        <w:rPr>
          <w:rFonts w:ascii="Aptos" w:hAnsi="Aptos"/>
          <w:lang w:val="sv-SE"/>
        </w:rPr>
      </w:pPr>
      <w:r w:rsidRPr="008F3CF2">
        <w:rPr>
          <w:rFonts w:ascii="Aptos" w:hAnsi="Aptos"/>
          <w:lang w:val="sv-SE"/>
        </w:rPr>
        <w:t>penugasan dan/atau kebijakan pemerintah.</w:t>
      </w:r>
    </w:p>
    <w:p w14:paraId="0D7D0ADE" w14:textId="3322DCA0" w:rsidR="006F7216" w:rsidRPr="008F3CF2" w:rsidRDefault="006F7216" w:rsidP="006F7216">
      <w:pPr>
        <w:spacing w:before="120"/>
        <w:ind w:left="360"/>
        <w:rPr>
          <w:rFonts w:ascii="Aptos" w:hAnsi="Aptos"/>
          <w:lang w:val="sv-SE"/>
        </w:rPr>
      </w:pPr>
      <w:r w:rsidRPr="008F3CF2">
        <w:rPr>
          <w:rFonts w:ascii="Aptos" w:hAnsi="Aptos"/>
          <w:lang w:val="sv-SE"/>
        </w:rPr>
        <w:t>Perubahan RKAP dapat dilakukan 1 (satu) kali dalam 1</w:t>
      </w:r>
      <w:r w:rsidR="00B557A2" w:rsidRPr="008F3CF2">
        <w:rPr>
          <w:rFonts w:ascii="Aptos" w:hAnsi="Aptos"/>
          <w:lang w:val="sv-SE"/>
        </w:rPr>
        <w:t xml:space="preserve"> </w:t>
      </w:r>
      <w:r w:rsidRPr="008F3CF2">
        <w:rPr>
          <w:rFonts w:ascii="Aptos" w:hAnsi="Aptos"/>
          <w:lang w:val="sv-SE"/>
        </w:rPr>
        <w:t>(satu) tahun, kecuali terdapat penugasan dan/atau</w:t>
      </w:r>
      <w:r w:rsidR="00B557A2" w:rsidRPr="008F3CF2">
        <w:rPr>
          <w:rFonts w:ascii="Aptos" w:hAnsi="Aptos"/>
          <w:lang w:val="sv-SE"/>
        </w:rPr>
        <w:t xml:space="preserve"> </w:t>
      </w:r>
      <w:r w:rsidRPr="008F3CF2">
        <w:rPr>
          <w:rFonts w:ascii="Aptos" w:hAnsi="Aptos"/>
          <w:lang w:val="sv-SE"/>
        </w:rPr>
        <w:t>kebijakan pemerintah. Direksi menyampaikan rancangan perubahan RKAP yang</w:t>
      </w:r>
      <w:r w:rsidR="00B557A2" w:rsidRPr="008F3CF2">
        <w:rPr>
          <w:rFonts w:ascii="Aptos" w:hAnsi="Aptos"/>
          <w:lang w:val="sv-SE"/>
        </w:rPr>
        <w:t xml:space="preserve"> </w:t>
      </w:r>
      <w:r w:rsidRPr="008F3CF2">
        <w:rPr>
          <w:rFonts w:ascii="Aptos" w:hAnsi="Aptos"/>
          <w:lang w:val="sv-SE"/>
        </w:rPr>
        <w:t xml:space="preserve">telah ditandatangani bersama dengan </w:t>
      </w:r>
      <w:r w:rsidR="00514F8D" w:rsidRPr="008F3CF2">
        <w:rPr>
          <w:rFonts w:ascii="Aptos" w:hAnsi="Aptos"/>
          <w:lang w:val="sv-SE"/>
        </w:rPr>
        <w:t>Dewan Komisaris</w:t>
      </w:r>
      <w:r w:rsidRPr="008F3CF2">
        <w:rPr>
          <w:rFonts w:ascii="Aptos" w:hAnsi="Aptos"/>
          <w:lang w:val="sv-SE"/>
        </w:rPr>
        <w:t xml:space="preserve"> kepada </w:t>
      </w:r>
      <w:r w:rsidR="00514F8D" w:rsidRPr="008F3CF2">
        <w:rPr>
          <w:rFonts w:ascii="Aptos" w:hAnsi="Aptos"/>
          <w:lang w:val="sv-SE"/>
        </w:rPr>
        <w:t>RUPS</w:t>
      </w:r>
      <w:r w:rsidR="00B557A2" w:rsidRPr="008F3CF2">
        <w:rPr>
          <w:rFonts w:ascii="Aptos" w:hAnsi="Aptos"/>
          <w:lang w:val="sv-SE"/>
        </w:rPr>
        <w:t xml:space="preserve"> </w:t>
      </w:r>
      <w:r w:rsidRPr="008F3CF2">
        <w:rPr>
          <w:rFonts w:ascii="Aptos" w:hAnsi="Aptos"/>
          <w:lang w:val="sv-SE"/>
        </w:rPr>
        <w:t>untuk memperoleh pengesahan atas perubahan RKAP</w:t>
      </w:r>
      <w:r w:rsidR="00B557A2" w:rsidRPr="008F3CF2">
        <w:rPr>
          <w:rFonts w:ascii="Aptos" w:hAnsi="Aptos"/>
          <w:lang w:val="sv-SE"/>
        </w:rPr>
        <w:t xml:space="preserve"> </w:t>
      </w:r>
      <w:r w:rsidRPr="008F3CF2">
        <w:rPr>
          <w:rFonts w:ascii="Aptos" w:hAnsi="Aptos"/>
          <w:lang w:val="sv-SE"/>
        </w:rPr>
        <w:t>paling lambat pada akhir bulan Juli tahun berjalan,</w:t>
      </w:r>
      <w:r w:rsidR="00B557A2" w:rsidRPr="008F3CF2">
        <w:rPr>
          <w:rFonts w:ascii="Aptos" w:hAnsi="Aptos"/>
          <w:lang w:val="sv-SE"/>
        </w:rPr>
        <w:t xml:space="preserve"> </w:t>
      </w:r>
      <w:r w:rsidRPr="008F3CF2">
        <w:rPr>
          <w:rFonts w:ascii="Aptos" w:hAnsi="Aptos"/>
          <w:lang w:val="sv-SE"/>
        </w:rPr>
        <w:t>kecuali terhadap perubahan RKAP akibat penugasan</w:t>
      </w:r>
      <w:r w:rsidR="00B557A2" w:rsidRPr="008F3CF2">
        <w:rPr>
          <w:rFonts w:ascii="Aptos" w:hAnsi="Aptos"/>
          <w:lang w:val="sv-SE"/>
        </w:rPr>
        <w:t xml:space="preserve"> </w:t>
      </w:r>
      <w:r w:rsidRPr="008F3CF2">
        <w:rPr>
          <w:rFonts w:ascii="Aptos" w:hAnsi="Aptos"/>
          <w:lang w:val="sv-SE"/>
        </w:rPr>
        <w:t xml:space="preserve">dan/atau kebijakan pemerintah. </w:t>
      </w:r>
      <w:r w:rsidR="00514F8D" w:rsidRPr="008F3CF2">
        <w:rPr>
          <w:rFonts w:ascii="Aptos" w:hAnsi="Aptos"/>
          <w:lang w:val="sv-SE"/>
        </w:rPr>
        <w:t>RUPS</w:t>
      </w:r>
      <w:r w:rsidRPr="008F3CF2">
        <w:rPr>
          <w:rFonts w:ascii="Aptos" w:hAnsi="Aptos"/>
          <w:lang w:val="sv-SE"/>
        </w:rPr>
        <w:t xml:space="preserve"> memberikan pengesahan atas perubahan</w:t>
      </w:r>
      <w:r w:rsidR="00B557A2" w:rsidRPr="008F3CF2">
        <w:rPr>
          <w:rFonts w:ascii="Aptos" w:hAnsi="Aptos"/>
          <w:lang w:val="sv-SE"/>
        </w:rPr>
        <w:t xml:space="preserve"> </w:t>
      </w:r>
      <w:r w:rsidRPr="008F3CF2">
        <w:rPr>
          <w:rFonts w:ascii="Aptos" w:hAnsi="Aptos"/>
          <w:lang w:val="sv-SE"/>
        </w:rPr>
        <w:t>RKAP paling lambat 30 (tiga puluh hari) setelah</w:t>
      </w:r>
      <w:r w:rsidR="00B557A2" w:rsidRPr="008F3CF2">
        <w:rPr>
          <w:rFonts w:ascii="Aptos" w:hAnsi="Aptos"/>
          <w:lang w:val="sv-SE"/>
        </w:rPr>
        <w:t xml:space="preserve"> </w:t>
      </w:r>
      <w:r w:rsidRPr="008F3CF2">
        <w:rPr>
          <w:rFonts w:ascii="Aptos" w:hAnsi="Aptos"/>
          <w:lang w:val="sv-SE"/>
        </w:rPr>
        <w:t xml:space="preserve">rancangan perubahan RKAP diterima secara lengkap. Dalam hal </w:t>
      </w:r>
      <w:r w:rsidR="00514F8D" w:rsidRPr="008F3CF2">
        <w:rPr>
          <w:rFonts w:ascii="Aptos" w:hAnsi="Aptos"/>
          <w:lang w:val="sv-SE"/>
        </w:rPr>
        <w:t>RUPS</w:t>
      </w:r>
      <w:r w:rsidRPr="008F3CF2">
        <w:rPr>
          <w:rFonts w:ascii="Aptos" w:hAnsi="Aptos"/>
          <w:lang w:val="sv-SE"/>
        </w:rPr>
        <w:t xml:space="preserve"> tidak memberikan pengesahan</w:t>
      </w:r>
      <w:r w:rsidR="00B557A2" w:rsidRPr="008F3CF2">
        <w:rPr>
          <w:rFonts w:ascii="Aptos" w:hAnsi="Aptos"/>
          <w:lang w:val="sv-SE"/>
        </w:rPr>
        <w:t xml:space="preserve"> </w:t>
      </w:r>
      <w:r w:rsidRPr="008F3CF2">
        <w:rPr>
          <w:rFonts w:ascii="Aptos" w:hAnsi="Aptos"/>
          <w:lang w:val="sv-SE"/>
        </w:rPr>
        <w:t xml:space="preserve">dalam </w:t>
      </w:r>
      <w:r w:rsidR="00AB306A" w:rsidRPr="008F3CF2">
        <w:rPr>
          <w:rFonts w:ascii="Aptos" w:hAnsi="Aptos"/>
          <w:lang w:val="sv-SE"/>
        </w:rPr>
        <w:t xml:space="preserve">jangka </w:t>
      </w:r>
      <w:r w:rsidRPr="008F3CF2">
        <w:rPr>
          <w:rFonts w:ascii="Aptos" w:hAnsi="Aptos"/>
          <w:lang w:val="sv-SE"/>
        </w:rPr>
        <w:t xml:space="preserve">waktu </w:t>
      </w:r>
      <w:r w:rsidR="00AB306A" w:rsidRPr="008F3CF2">
        <w:rPr>
          <w:rFonts w:ascii="Aptos" w:hAnsi="Aptos"/>
          <w:lang w:val="sv-SE"/>
        </w:rPr>
        <w:t>tersebut</w:t>
      </w:r>
      <w:r w:rsidRPr="008F3CF2">
        <w:rPr>
          <w:rFonts w:ascii="Aptos" w:hAnsi="Aptos"/>
          <w:lang w:val="sv-SE"/>
        </w:rPr>
        <w:t>, maka</w:t>
      </w:r>
      <w:r w:rsidR="00B557A2" w:rsidRPr="008F3CF2">
        <w:rPr>
          <w:rFonts w:ascii="Aptos" w:hAnsi="Aptos"/>
          <w:lang w:val="sv-SE"/>
        </w:rPr>
        <w:t xml:space="preserve"> </w:t>
      </w:r>
      <w:r w:rsidR="00514F8D" w:rsidRPr="008F3CF2">
        <w:rPr>
          <w:rFonts w:ascii="Aptos" w:hAnsi="Aptos"/>
          <w:lang w:val="sv-SE"/>
        </w:rPr>
        <w:t>RUPS</w:t>
      </w:r>
      <w:r w:rsidRPr="008F3CF2">
        <w:rPr>
          <w:rFonts w:ascii="Aptos" w:hAnsi="Aptos"/>
          <w:lang w:val="sv-SE"/>
        </w:rPr>
        <w:t xml:space="preserve"> dianggap menyetujui usul perubahan</w:t>
      </w:r>
      <w:r w:rsidR="0055542C" w:rsidRPr="008F3CF2">
        <w:rPr>
          <w:rFonts w:ascii="Aptos" w:hAnsi="Aptos"/>
          <w:lang w:val="sv-SE"/>
        </w:rPr>
        <w:t xml:space="preserve"> </w:t>
      </w:r>
      <w:r w:rsidRPr="008F3CF2">
        <w:rPr>
          <w:rFonts w:ascii="Aptos" w:hAnsi="Aptos"/>
          <w:lang w:val="sv-SE"/>
        </w:rPr>
        <w:t>RKAP</w:t>
      </w:r>
      <w:r w:rsidR="00AB306A" w:rsidRPr="008F3CF2">
        <w:rPr>
          <w:rFonts w:ascii="Aptos" w:hAnsi="Aptos"/>
          <w:lang w:val="sv-SE"/>
        </w:rPr>
        <w:t xml:space="preserve">, </w:t>
      </w:r>
      <w:r w:rsidRPr="008F3CF2">
        <w:rPr>
          <w:rFonts w:ascii="Aptos" w:hAnsi="Aptos"/>
          <w:lang w:val="sv-SE"/>
        </w:rPr>
        <w:t>sepanjang</w:t>
      </w:r>
      <w:r w:rsidR="0055542C" w:rsidRPr="008F3CF2">
        <w:rPr>
          <w:rFonts w:ascii="Aptos" w:hAnsi="Aptos"/>
          <w:lang w:val="sv-SE"/>
        </w:rPr>
        <w:t xml:space="preserve"> </w:t>
      </w:r>
      <w:r w:rsidRPr="008F3CF2">
        <w:rPr>
          <w:rFonts w:ascii="Aptos" w:hAnsi="Aptos"/>
          <w:lang w:val="sv-SE"/>
        </w:rPr>
        <w:t xml:space="preserve">telah memenuhi ketentuan dalam Peraturan Menteri ini. Dalam hal tertentu, kewenangan </w:t>
      </w:r>
      <w:r w:rsidR="00514F8D" w:rsidRPr="008F3CF2">
        <w:rPr>
          <w:rFonts w:ascii="Aptos" w:hAnsi="Aptos"/>
          <w:lang w:val="sv-SE"/>
        </w:rPr>
        <w:t>RUPS</w:t>
      </w:r>
      <w:r w:rsidRPr="008F3CF2">
        <w:rPr>
          <w:rFonts w:ascii="Aptos" w:hAnsi="Aptos"/>
          <w:lang w:val="sv-SE"/>
        </w:rPr>
        <w:t>, dapat dilimpahkan</w:t>
      </w:r>
      <w:r w:rsidR="0055542C" w:rsidRPr="008F3CF2">
        <w:rPr>
          <w:rFonts w:ascii="Aptos" w:hAnsi="Aptos"/>
          <w:lang w:val="sv-SE"/>
        </w:rPr>
        <w:t xml:space="preserve"> </w:t>
      </w:r>
      <w:r w:rsidRPr="008F3CF2">
        <w:rPr>
          <w:rFonts w:ascii="Aptos" w:hAnsi="Aptos"/>
          <w:lang w:val="sv-SE"/>
        </w:rPr>
        <w:t xml:space="preserve">kepada </w:t>
      </w:r>
      <w:r w:rsidR="00514F8D" w:rsidRPr="008F3CF2">
        <w:rPr>
          <w:rFonts w:ascii="Aptos" w:hAnsi="Aptos"/>
          <w:lang w:val="sv-SE"/>
        </w:rPr>
        <w:t>Dewan Komisaris</w:t>
      </w:r>
      <w:r w:rsidRPr="008F3CF2">
        <w:rPr>
          <w:rFonts w:ascii="Aptos" w:hAnsi="Aptos"/>
          <w:lang w:val="sv-SE"/>
        </w:rPr>
        <w:t>.</w:t>
      </w:r>
    </w:p>
    <w:p w14:paraId="4376D570" w14:textId="745927CA" w:rsidR="00AB306A" w:rsidRPr="008F3CF2" w:rsidRDefault="00AB306A" w:rsidP="00AB306A">
      <w:pPr>
        <w:spacing w:before="120"/>
        <w:ind w:left="360"/>
        <w:rPr>
          <w:rFonts w:ascii="Aptos" w:hAnsi="Aptos"/>
          <w:lang w:val="sv-SE"/>
        </w:rPr>
      </w:pPr>
      <w:r w:rsidRPr="008F3CF2">
        <w:rPr>
          <w:rFonts w:ascii="Aptos" w:hAnsi="Aptos"/>
          <w:lang w:val="sv-SE"/>
        </w:rPr>
        <w:t xml:space="preserve">Terhadap </w:t>
      </w:r>
      <w:r w:rsidR="00514F8D" w:rsidRPr="008F3CF2">
        <w:rPr>
          <w:rFonts w:ascii="Aptos" w:hAnsi="Aptos"/>
          <w:lang w:val="sv-SE"/>
        </w:rPr>
        <w:t>Perusahaan</w:t>
      </w:r>
      <w:r w:rsidRPr="008F3CF2">
        <w:rPr>
          <w:rFonts w:ascii="Aptos" w:hAnsi="Aptos"/>
          <w:lang w:val="sv-SE"/>
        </w:rPr>
        <w:t xml:space="preserve"> yang dinyatakan sehat selama 2 (dua) tahun berturut-turut, kewenangan </w:t>
      </w:r>
      <w:r w:rsidR="00514F8D" w:rsidRPr="008F3CF2">
        <w:rPr>
          <w:rFonts w:ascii="Aptos" w:hAnsi="Aptos"/>
          <w:lang w:val="sv-SE"/>
        </w:rPr>
        <w:t>RUPS</w:t>
      </w:r>
      <w:r w:rsidRPr="008F3CF2">
        <w:rPr>
          <w:rFonts w:ascii="Aptos" w:hAnsi="Aptos"/>
          <w:lang w:val="sv-SE"/>
        </w:rPr>
        <w:t xml:space="preserve">, dapat dikuasakan kepada </w:t>
      </w:r>
      <w:r w:rsidR="00514F8D" w:rsidRPr="008F3CF2">
        <w:rPr>
          <w:rFonts w:ascii="Aptos" w:hAnsi="Aptos"/>
          <w:lang w:val="sv-SE"/>
        </w:rPr>
        <w:t>Dewan Komisaris</w:t>
      </w:r>
      <w:r w:rsidRPr="008F3CF2">
        <w:rPr>
          <w:rFonts w:ascii="Aptos" w:hAnsi="Aptos"/>
          <w:lang w:val="sv-SE"/>
        </w:rPr>
        <w:t xml:space="preserve">. </w:t>
      </w:r>
    </w:p>
    <w:p w14:paraId="4163B147" w14:textId="335BEBD9" w:rsidR="00CD05D3" w:rsidRPr="008F3CF2" w:rsidRDefault="00981175" w:rsidP="00664916">
      <w:pPr>
        <w:pStyle w:val="Heading2"/>
        <w:numPr>
          <w:ilvl w:val="0"/>
          <w:numId w:val="77"/>
        </w:numPr>
        <w:spacing w:before="360"/>
        <w:rPr>
          <w:rFonts w:ascii="Aptos" w:hAnsi="Aptos"/>
          <w:lang w:val="sv-SE"/>
        </w:rPr>
      </w:pPr>
      <w:bookmarkStart w:id="47" w:name="_Toc153612877"/>
      <w:r w:rsidRPr="008F3CF2">
        <w:rPr>
          <w:rFonts w:ascii="Aptos" w:hAnsi="Aptos"/>
          <w:lang w:val="sv-SE"/>
        </w:rPr>
        <w:t>KONTRAK MANAJEMEN TAHUNAN DAN INDIKATOR KINERJA UTAMA (KEY PERFORMANCE INDICATOR)</w:t>
      </w:r>
      <w:bookmarkEnd w:id="47"/>
    </w:p>
    <w:p w14:paraId="022276F1" w14:textId="2993AB72" w:rsidR="00E3412A" w:rsidRPr="008F3CF2" w:rsidRDefault="001C63DF" w:rsidP="00E40403">
      <w:pPr>
        <w:spacing w:before="120"/>
        <w:ind w:left="360"/>
        <w:rPr>
          <w:rFonts w:ascii="Aptos" w:hAnsi="Aptos"/>
          <w:lang w:val="sv-SE"/>
        </w:rPr>
      </w:pPr>
      <w:r w:rsidRPr="008F3CF2">
        <w:rPr>
          <w:rFonts w:ascii="Aptos" w:hAnsi="Aptos"/>
          <w:lang w:val="sv-SE"/>
        </w:rPr>
        <w:t>Direksi wajib menandatangani Kontrak</w:t>
      </w:r>
      <w:r w:rsidR="00820259" w:rsidRPr="008F3CF2">
        <w:rPr>
          <w:rFonts w:ascii="Aptos" w:hAnsi="Aptos"/>
          <w:lang w:val="sv-SE"/>
        </w:rPr>
        <w:t xml:space="preserve"> </w:t>
      </w:r>
      <w:r w:rsidRPr="008F3CF2">
        <w:rPr>
          <w:rFonts w:ascii="Aptos" w:hAnsi="Aptos"/>
          <w:lang w:val="sv-SE"/>
        </w:rPr>
        <w:t>Manajemen Tahunan yang memuat target KPI Direksi</w:t>
      </w:r>
      <w:r w:rsidR="00820259" w:rsidRPr="008F3CF2">
        <w:rPr>
          <w:rFonts w:ascii="Aptos" w:hAnsi="Aptos"/>
          <w:lang w:val="sv-SE"/>
        </w:rPr>
        <w:t xml:space="preserve"> </w:t>
      </w:r>
      <w:r w:rsidRPr="008F3CF2">
        <w:rPr>
          <w:rFonts w:ascii="Aptos" w:hAnsi="Aptos"/>
          <w:lang w:val="sv-SE"/>
        </w:rPr>
        <w:t xml:space="preserve">secara kolegial dan KPI Direksi secara individual. </w:t>
      </w:r>
      <w:r w:rsidR="00820259" w:rsidRPr="008F3CF2">
        <w:rPr>
          <w:rFonts w:ascii="Aptos" w:hAnsi="Aptos"/>
          <w:lang w:val="sv-SE"/>
        </w:rPr>
        <w:t xml:space="preserve">  </w:t>
      </w:r>
      <w:r w:rsidRPr="008F3CF2">
        <w:rPr>
          <w:rFonts w:ascii="Aptos" w:hAnsi="Aptos"/>
          <w:lang w:val="sv-SE"/>
        </w:rPr>
        <w:t>Selain ditandatangani oleh Direksi, Kontrak Manajemen</w:t>
      </w:r>
      <w:r w:rsidR="00820259" w:rsidRPr="008F3CF2">
        <w:rPr>
          <w:rFonts w:ascii="Aptos" w:hAnsi="Aptos"/>
          <w:lang w:val="sv-SE"/>
        </w:rPr>
        <w:t xml:space="preserve"> </w:t>
      </w:r>
      <w:r w:rsidRPr="008F3CF2">
        <w:rPr>
          <w:rFonts w:ascii="Aptos" w:hAnsi="Aptos"/>
          <w:lang w:val="sv-SE"/>
        </w:rPr>
        <w:t>Tahunan yang memuat target KPI Direksi secara kolegial</w:t>
      </w:r>
      <w:r w:rsidR="00820259" w:rsidRPr="008F3CF2">
        <w:rPr>
          <w:rFonts w:ascii="Aptos" w:hAnsi="Aptos"/>
          <w:lang w:val="sv-SE"/>
        </w:rPr>
        <w:t xml:space="preserve"> tersebut</w:t>
      </w:r>
      <w:r w:rsidRPr="008F3CF2">
        <w:rPr>
          <w:rFonts w:ascii="Aptos" w:hAnsi="Aptos"/>
          <w:lang w:val="sv-SE"/>
        </w:rPr>
        <w:t xml:space="preserve"> ditandatangani</w:t>
      </w:r>
      <w:r w:rsidR="00820259" w:rsidRPr="008F3CF2">
        <w:rPr>
          <w:rFonts w:ascii="Aptos" w:hAnsi="Aptos"/>
          <w:lang w:val="sv-SE"/>
        </w:rPr>
        <w:t xml:space="preserve"> </w:t>
      </w:r>
      <w:r w:rsidRPr="008F3CF2">
        <w:rPr>
          <w:rFonts w:ascii="Aptos" w:hAnsi="Aptos"/>
          <w:lang w:val="sv-SE"/>
        </w:rPr>
        <w:t xml:space="preserve">juga oleh </w:t>
      </w:r>
      <w:r w:rsidR="00514F8D" w:rsidRPr="008F3CF2">
        <w:rPr>
          <w:rFonts w:ascii="Aptos" w:hAnsi="Aptos"/>
          <w:lang w:val="sv-SE"/>
        </w:rPr>
        <w:t>Dewan Komisaris</w:t>
      </w:r>
      <w:r w:rsidRPr="008F3CF2">
        <w:rPr>
          <w:rFonts w:ascii="Aptos" w:hAnsi="Aptos"/>
          <w:lang w:val="sv-SE"/>
        </w:rPr>
        <w:t xml:space="preserve"> dan</w:t>
      </w:r>
      <w:r w:rsidR="00820259" w:rsidRPr="008F3CF2">
        <w:rPr>
          <w:rFonts w:ascii="Aptos" w:hAnsi="Aptos"/>
          <w:lang w:val="sv-SE"/>
        </w:rPr>
        <w:t xml:space="preserve"> </w:t>
      </w:r>
      <w:r w:rsidR="00514F8D" w:rsidRPr="008F3CF2">
        <w:rPr>
          <w:rFonts w:ascii="Aptos" w:hAnsi="Aptos"/>
          <w:lang w:val="sv-SE"/>
        </w:rPr>
        <w:t>RUPS</w:t>
      </w:r>
      <w:r w:rsidRPr="008F3CF2">
        <w:rPr>
          <w:rFonts w:ascii="Aptos" w:hAnsi="Aptos"/>
          <w:lang w:val="sv-SE"/>
        </w:rPr>
        <w:t xml:space="preserve">. </w:t>
      </w:r>
      <w:r w:rsidR="00820259" w:rsidRPr="008F3CF2">
        <w:rPr>
          <w:rFonts w:ascii="Aptos" w:hAnsi="Aptos"/>
          <w:lang w:val="sv-SE"/>
        </w:rPr>
        <w:t xml:space="preserve"> </w:t>
      </w:r>
      <w:r w:rsidRPr="008F3CF2">
        <w:rPr>
          <w:rFonts w:ascii="Aptos" w:hAnsi="Aptos"/>
          <w:lang w:val="sv-SE"/>
        </w:rPr>
        <w:t>Kontrak Manajemen Tahunan yang memuat target KPI</w:t>
      </w:r>
      <w:r w:rsidR="00820259" w:rsidRPr="008F3CF2">
        <w:rPr>
          <w:rFonts w:ascii="Aptos" w:hAnsi="Aptos"/>
          <w:lang w:val="sv-SE"/>
        </w:rPr>
        <w:t xml:space="preserve"> </w:t>
      </w:r>
      <w:r w:rsidRPr="008F3CF2">
        <w:rPr>
          <w:rFonts w:ascii="Aptos" w:hAnsi="Aptos"/>
          <w:lang w:val="sv-SE"/>
        </w:rPr>
        <w:t>Direksi secara individual ditandatangani oleh anggota Direksi dengan direktur utama dan Komisaris</w:t>
      </w:r>
      <w:r w:rsidR="00820259" w:rsidRPr="008F3CF2">
        <w:rPr>
          <w:rFonts w:ascii="Aptos" w:hAnsi="Aptos"/>
          <w:lang w:val="sv-SE"/>
        </w:rPr>
        <w:t xml:space="preserve"> </w:t>
      </w:r>
      <w:r w:rsidRPr="008F3CF2">
        <w:rPr>
          <w:rFonts w:ascii="Aptos" w:hAnsi="Aptos"/>
          <w:lang w:val="sv-SE"/>
        </w:rPr>
        <w:t>Utama/ketua Dewan Pengawas.</w:t>
      </w:r>
    </w:p>
    <w:p w14:paraId="1B4E75C7" w14:textId="7F1F4A2C" w:rsidR="008A65CA" w:rsidRPr="008F3CF2" w:rsidRDefault="008A65CA" w:rsidP="008A65CA">
      <w:pPr>
        <w:spacing w:before="120"/>
        <w:ind w:left="360"/>
        <w:rPr>
          <w:rFonts w:ascii="Aptos" w:hAnsi="Aptos"/>
          <w:lang w:val="sv-SE"/>
        </w:rPr>
      </w:pPr>
      <w:r w:rsidRPr="008F3CF2">
        <w:rPr>
          <w:rFonts w:ascii="Aptos" w:hAnsi="Aptos"/>
          <w:lang w:val="sv-SE"/>
        </w:rPr>
        <w:t xml:space="preserve">KPI merupakan salah satu alat ukur untuk menilai kinerja perusahaan dan/atau Direksi yang sejalan dengan target RKAP.  KPI bertujuan untuk: </w:t>
      </w:r>
    </w:p>
    <w:p w14:paraId="2C091BC0" w14:textId="00F7F7D2" w:rsidR="008A65CA" w:rsidRPr="008F3CF2" w:rsidRDefault="008A65CA" w:rsidP="00664916">
      <w:pPr>
        <w:pStyle w:val="ListParagraph"/>
        <w:numPr>
          <w:ilvl w:val="0"/>
          <w:numId w:val="88"/>
        </w:numPr>
        <w:spacing w:before="120"/>
        <w:ind w:left="851"/>
        <w:contextualSpacing w:val="0"/>
        <w:rPr>
          <w:rFonts w:ascii="Aptos" w:hAnsi="Aptos"/>
          <w:lang w:val="sv-SE"/>
        </w:rPr>
      </w:pPr>
      <w:r w:rsidRPr="008F3CF2">
        <w:rPr>
          <w:rFonts w:ascii="Aptos" w:hAnsi="Aptos"/>
          <w:lang w:val="sv-SE"/>
        </w:rPr>
        <w:t xml:space="preserve">memastikan pencapaian sasaran strategis </w:t>
      </w:r>
      <w:r w:rsidR="00514F8D" w:rsidRPr="008F3CF2">
        <w:rPr>
          <w:rFonts w:ascii="Aptos" w:hAnsi="Aptos"/>
          <w:lang w:val="sv-SE"/>
        </w:rPr>
        <w:t>Perusahaan</w:t>
      </w:r>
      <w:r w:rsidRPr="008F3CF2">
        <w:rPr>
          <w:rFonts w:ascii="Aptos" w:hAnsi="Aptos"/>
          <w:lang w:val="sv-SE"/>
        </w:rPr>
        <w:t xml:space="preserve">; </w:t>
      </w:r>
    </w:p>
    <w:p w14:paraId="15E91FF0" w14:textId="256481B9" w:rsidR="008A65CA" w:rsidRPr="008F3CF2" w:rsidRDefault="008A65CA" w:rsidP="00664916">
      <w:pPr>
        <w:pStyle w:val="ListParagraph"/>
        <w:numPr>
          <w:ilvl w:val="0"/>
          <w:numId w:val="88"/>
        </w:numPr>
        <w:spacing w:before="120"/>
        <w:ind w:left="851"/>
        <w:contextualSpacing w:val="0"/>
        <w:rPr>
          <w:rFonts w:ascii="Aptos" w:hAnsi="Aptos"/>
          <w:lang w:val="sv-SE"/>
        </w:rPr>
      </w:pPr>
      <w:r w:rsidRPr="008F3CF2">
        <w:rPr>
          <w:rFonts w:ascii="Aptos" w:hAnsi="Aptos"/>
          <w:lang w:val="sv-SE"/>
        </w:rPr>
        <w:t xml:space="preserve">meningkatkan efektivitas pengendalian kinerja </w:t>
      </w:r>
      <w:r w:rsidR="00514F8D" w:rsidRPr="008F3CF2">
        <w:rPr>
          <w:rFonts w:ascii="Aptos" w:hAnsi="Aptos"/>
          <w:lang w:val="sv-SE"/>
        </w:rPr>
        <w:t>Perusahaan</w:t>
      </w:r>
      <w:r w:rsidRPr="008F3CF2">
        <w:rPr>
          <w:rFonts w:ascii="Aptos" w:hAnsi="Aptos"/>
          <w:lang w:val="sv-SE"/>
        </w:rPr>
        <w:t xml:space="preserve">; </w:t>
      </w:r>
    </w:p>
    <w:p w14:paraId="287A87B9" w14:textId="4AC1C52E" w:rsidR="008A65CA" w:rsidRPr="008F3CF2" w:rsidRDefault="008A65CA" w:rsidP="00664916">
      <w:pPr>
        <w:pStyle w:val="ListParagraph"/>
        <w:numPr>
          <w:ilvl w:val="0"/>
          <w:numId w:val="88"/>
        </w:numPr>
        <w:spacing w:before="120"/>
        <w:ind w:left="851"/>
        <w:contextualSpacing w:val="0"/>
        <w:rPr>
          <w:rFonts w:ascii="Aptos" w:hAnsi="Aptos"/>
          <w:lang w:val="sv-SE"/>
        </w:rPr>
      </w:pPr>
      <w:r w:rsidRPr="008F3CF2">
        <w:rPr>
          <w:rFonts w:ascii="Aptos" w:hAnsi="Aptos"/>
          <w:lang w:val="sv-SE"/>
        </w:rPr>
        <w:t xml:space="preserve">memastikan </w:t>
      </w:r>
      <w:r w:rsidR="00514F8D" w:rsidRPr="008F3CF2">
        <w:rPr>
          <w:rFonts w:ascii="Aptos" w:hAnsi="Aptos"/>
          <w:lang w:val="sv-SE"/>
        </w:rPr>
        <w:t>Perusahaan</w:t>
      </w:r>
      <w:r w:rsidRPr="008F3CF2">
        <w:rPr>
          <w:rFonts w:ascii="Aptos" w:hAnsi="Aptos"/>
          <w:lang w:val="sv-SE"/>
        </w:rPr>
        <w:t xml:space="preserve"> beroperasi pada koridor risiko yang dapat ditoleransi yang ditetapkan sebelumnya;  </w:t>
      </w:r>
    </w:p>
    <w:p w14:paraId="7FB57D13" w14:textId="1C55B78B" w:rsidR="008A65CA" w:rsidRPr="008F3CF2" w:rsidRDefault="008A65CA" w:rsidP="00664916">
      <w:pPr>
        <w:pStyle w:val="ListParagraph"/>
        <w:numPr>
          <w:ilvl w:val="0"/>
          <w:numId w:val="88"/>
        </w:numPr>
        <w:spacing w:before="120"/>
        <w:ind w:left="851"/>
        <w:contextualSpacing w:val="0"/>
        <w:rPr>
          <w:rFonts w:ascii="Aptos" w:hAnsi="Aptos"/>
          <w:lang w:val="sv-SE"/>
        </w:rPr>
      </w:pPr>
      <w:r w:rsidRPr="008F3CF2">
        <w:rPr>
          <w:rFonts w:ascii="Aptos" w:hAnsi="Aptos"/>
          <w:lang w:val="sv-SE"/>
        </w:rPr>
        <w:t xml:space="preserve">mengoptimalkan upaya kapitalisasi potensi </w:t>
      </w:r>
      <w:r w:rsidR="00514F8D" w:rsidRPr="008F3CF2">
        <w:rPr>
          <w:rFonts w:ascii="Aptos" w:hAnsi="Aptos"/>
          <w:lang w:val="sv-SE"/>
        </w:rPr>
        <w:t>Perusahaan</w:t>
      </w:r>
      <w:r w:rsidRPr="008F3CF2">
        <w:rPr>
          <w:rFonts w:ascii="Aptos" w:hAnsi="Aptos"/>
          <w:lang w:val="sv-SE"/>
        </w:rPr>
        <w:t xml:space="preserve">;  </w:t>
      </w:r>
    </w:p>
    <w:p w14:paraId="708C3CEF" w14:textId="0130B7DE" w:rsidR="008A65CA" w:rsidRPr="008F3CF2" w:rsidRDefault="008A65CA" w:rsidP="00664916">
      <w:pPr>
        <w:pStyle w:val="ListParagraph"/>
        <w:numPr>
          <w:ilvl w:val="0"/>
          <w:numId w:val="88"/>
        </w:numPr>
        <w:spacing w:before="120"/>
        <w:ind w:left="851"/>
        <w:contextualSpacing w:val="0"/>
        <w:rPr>
          <w:rFonts w:ascii="Aptos" w:hAnsi="Aptos"/>
          <w:lang w:val="sv-SE"/>
        </w:rPr>
      </w:pPr>
      <w:r w:rsidRPr="008F3CF2">
        <w:rPr>
          <w:rFonts w:ascii="Aptos" w:hAnsi="Aptos"/>
          <w:lang w:val="sv-SE"/>
        </w:rPr>
        <w:t xml:space="preserve">mengakselerasi pertumbuhan kinerja </w:t>
      </w:r>
      <w:r w:rsidR="00514F8D" w:rsidRPr="008F3CF2">
        <w:rPr>
          <w:rFonts w:ascii="Aptos" w:hAnsi="Aptos"/>
          <w:lang w:val="sv-SE"/>
        </w:rPr>
        <w:t>Perusahaan</w:t>
      </w:r>
      <w:r w:rsidRPr="008F3CF2">
        <w:rPr>
          <w:rFonts w:ascii="Aptos" w:hAnsi="Aptos"/>
          <w:lang w:val="sv-SE"/>
        </w:rPr>
        <w:t xml:space="preserve">; dan  </w:t>
      </w:r>
    </w:p>
    <w:p w14:paraId="4F0A808E" w14:textId="39BC2928" w:rsidR="008A65CA" w:rsidRPr="008F3CF2" w:rsidRDefault="008A65CA" w:rsidP="00664916">
      <w:pPr>
        <w:pStyle w:val="ListParagraph"/>
        <w:numPr>
          <w:ilvl w:val="0"/>
          <w:numId w:val="88"/>
        </w:numPr>
        <w:spacing w:before="120"/>
        <w:ind w:left="851"/>
        <w:contextualSpacing w:val="0"/>
        <w:rPr>
          <w:rFonts w:ascii="Aptos" w:hAnsi="Aptos"/>
          <w:lang w:val="sv-SE"/>
        </w:rPr>
      </w:pPr>
      <w:r w:rsidRPr="008F3CF2">
        <w:rPr>
          <w:rFonts w:ascii="Aptos" w:hAnsi="Aptos"/>
          <w:lang w:val="sv-SE"/>
        </w:rPr>
        <w:t xml:space="preserve">menilai kinerja Direksi </w:t>
      </w:r>
      <w:r w:rsidR="00514F8D" w:rsidRPr="008F3CF2">
        <w:rPr>
          <w:rFonts w:ascii="Aptos" w:hAnsi="Aptos"/>
          <w:lang w:val="sv-SE"/>
        </w:rPr>
        <w:t>Perusahaan</w:t>
      </w:r>
      <w:r w:rsidRPr="008F3CF2">
        <w:rPr>
          <w:rFonts w:ascii="Aptos" w:hAnsi="Aptos"/>
          <w:lang w:val="sv-SE"/>
        </w:rPr>
        <w:t xml:space="preserve"> secara adil. </w:t>
      </w:r>
    </w:p>
    <w:p w14:paraId="75D42193" w14:textId="1BF69440" w:rsidR="008A65CA" w:rsidRPr="008F3CF2" w:rsidRDefault="008A65CA" w:rsidP="008A65CA">
      <w:pPr>
        <w:spacing w:before="120"/>
        <w:ind w:left="360"/>
        <w:rPr>
          <w:rFonts w:ascii="Aptos" w:hAnsi="Aptos"/>
          <w:lang w:val="sv-SE"/>
        </w:rPr>
      </w:pPr>
      <w:r w:rsidRPr="008F3CF2">
        <w:rPr>
          <w:rFonts w:ascii="Aptos" w:hAnsi="Aptos"/>
          <w:lang w:val="sv-SE"/>
        </w:rPr>
        <w:t xml:space="preserve">KPI terdiri dari: </w:t>
      </w:r>
    </w:p>
    <w:p w14:paraId="6618F265" w14:textId="697D0045" w:rsidR="008A65CA" w:rsidRPr="008F3CF2" w:rsidRDefault="008A65CA" w:rsidP="00664916">
      <w:pPr>
        <w:pStyle w:val="ListParagraph"/>
        <w:numPr>
          <w:ilvl w:val="0"/>
          <w:numId w:val="89"/>
        </w:numPr>
        <w:spacing w:before="120"/>
        <w:ind w:left="851"/>
        <w:contextualSpacing w:val="0"/>
        <w:rPr>
          <w:rFonts w:ascii="Aptos" w:hAnsi="Aptos"/>
          <w:lang w:val="sv-SE"/>
        </w:rPr>
      </w:pPr>
      <w:r w:rsidRPr="008F3CF2">
        <w:rPr>
          <w:rFonts w:ascii="Aptos" w:hAnsi="Aptos"/>
          <w:lang w:val="sv-SE"/>
        </w:rPr>
        <w:lastRenderedPageBreak/>
        <w:t xml:space="preserve">KPI Direksi secara kolegial; dan  </w:t>
      </w:r>
    </w:p>
    <w:p w14:paraId="6617FF68" w14:textId="2B5E8902" w:rsidR="008A65CA" w:rsidRPr="008F3CF2" w:rsidRDefault="008A65CA" w:rsidP="00664916">
      <w:pPr>
        <w:pStyle w:val="ListParagraph"/>
        <w:numPr>
          <w:ilvl w:val="0"/>
          <w:numId w:val="89"/>
        </w:numPr>
        <w:spacing w:before="120"/>
        <w:ind w:left="851"/>
        <w:contextualSpacing w:val="0"/>
        <w:rPr>
          <w:rFonts w:ascii="Aptos" w:hAnsi="Aptos"/>
          <w:lang w:val="sv-SE"/>
        </w:rPr>
      </w:pPr>
      <w:r w:rsidRPr="008F3CF2">
        <w:rPr>
          <w:rFonts w:ascii="Aptos" w:hAnsi="Aptos"/>
          <w:lang w:val="sv-SE"/>
        </w:rPr>
        <w:t xml:space="preserve">KPI Direksi secara individual. </w:t>
      </w:r>
    </w:p>
    <w:p w14:paraId="53083ECE" w14:textId="253B8560" w:rsidR="008A65CA" w:rsidRPr="008F3CF2" w:rsidRDefault="008A65CA" w:rsidP="008A65CA">
      <w:pPr>
        <w:spacing w:before="120"/>
        <w:ind w:left="360"/>
        <w:rPr>
          <w:rFonts w:ascii="Aptos" w:hAnsi="Aptos"/>
          <w:lang w:val="sv-SE"/>
        </w:rPr>
      </w:pPr>
      <w:r w:rsidRPr="008F3CF2">
        <w:rPr>
          <w:rFonts w:ascii="Aptos" w:hAnsi="Aptos"/>
          <w:lang w:val="sv-SE"/>
        </w:rPr>
        <w:t>KPI Direksi secara individual merupakan penjabaran KPI</w:t>
      </w:r>
      <w:r w:rsidR="00511D7D" w:rsidRPr="008F3CF2">
        <w:rPr>
          <w:rFonts w:ascii="Aptos" w:hAnsi="Aptos"/>
          <w:lang w:val="sv-SE"/>
        </w:rPr>
        <w:t xml:space="preserve"> </w:t>
      </w:r>
      <w:r w:rsidRPr="008F3CF2">
        <w:rPr>
          <w:rFonts w:ascii="Aptos" w:hAnsi="Aptos"/>
          <w:lang w:val="sv-SE"/>
        </w:rPr>
        <w:t>Direksi secara kolegial sesuai dengan tugas, fungsi, dan</w:t>
      </w:r>
      <w:r w:rsidR="00511D7D" w:rsidRPr="008F3CF2">
        <w:rPr>
          <w:rFonts w:ascii="Aptos" w:hAnsi="Aptos"/>
          <w:lang w:val="sv-SE"/>
        </w:rPr>
        <w:t xml:space="preserve"> </w:t>
      </w:r>
      <w:r w:rsidRPr="008F3CF2">
        <w:rPr>
          <w:rFonts w:ascii="Aptos" w:hAnsi="Aptos"/>
          <w:lang w:val="sv-SE"/>
        </w:rPr>
        <w:t xml:space="preserve">tanggung jawab masing-masing anggota Direksi. </w:t>
      </w:r>
    </w:p>
    <w:p w14:paraId="30717039" w14:textId="252ACA97" w:rsidR="0050779A" w:rsidRPr="008F3CF2" w:rsidRDefault="008A65CA" w:rsidP="0050779A">
      <w:pPr>
        <w:spacing w:before="120"/>
        <w:ind w:left="360"/>
        <w:rPr>
          <w:rFonts w:ascii="Aptos" w:hAnsi="Aptos"/>
          <w:lang w:val="sv-SE"/>
        </w:rPr>
      </w:pPr>
      <w:r w:rsidRPr="008F3CF2">
        <w:rPr>
          <w:rFonts w:ascii="Aptos" w:hAnsi="Aptos"/>
          <w:lang w:val="sv-SE"/>
        </w:rPr>
        <w:t>Perspektif yang digunakan dalam penyusunan KPI kolegial</w:t>
      </w:r>
      <w:r w:rsidR="00511D7D" w:rsidRPr="008F3CF2">
        <w:rPr>
          <w:rFonts w:ascii="Aptos" w:hAnsi="Aptos"/>
          <w:lang w:val="sv-SE"/>
        </w:rPr>
        <w:t xml:space="preserve"> </w:t>
      </w:r>
      <w:r w:rsidRPr="008F3CF2">
        <w:rPr>
          <w:rFonts w:ascii="Aptos" w:hAnsi="Aptos"/>
          <w:lang w:val="sv-SE"/>
        </w:rPr>
        <w:t>Direksi mengikuti pilar prioritas dalam dokumen perencanaan</w:t>
      </w:r>
      <w:r w:rsidR="00A2249C" w:rsidRPr="008F3CF2">
        <w:rPr>
          <w:rFonts w:ascii="Aptos" w:hAnsi="Aptos"/>
          <w:lang w:val="sv-SE"/>
        </w:rPr>
        <w:t xml:space="preserve"> </w:t>
      </w:r>
      <w:r w:rsidRPr="008F3CF2">
        <w:rPr>
          <w:rFonts w:ascii="Aptos" w:hAnsi="Aptos"/>
          <w:lang w:val="sv-SE"/>
        </w:rPr>
        <w:t xml:space="preserve">strategis </w:t>
      </w:r>
      <w:r w:rsidR="00A2249C" w:rsidRPr="008F3CF2">
        <w:rPr>
          <w:rFonts w:ascii="Aptos" w:hAnsi="Aptos"/>
          <w:lang w:val="sv-SE"/>
        </w:rPr>
        <w:t>yang telah dijelaskan sebelumnya</w:t>
      </w:r>
      <w:r w:rsidRPr="008F3CF2">
        <w:rPr>
          <w:rFonts w:ascii="Aptos" w:hAnsi="Aptos"/>
          <w:lang w:val="sv-SE"/>
        </w:rPr>
        <w:t>.</w:t>
      </w:r>
      <w:r w:rsidR="00A2249C" w:rsidRPr="008F3CF2">
        <w:rPr>
          <w:rFonts w:ascii="Aptos" w:hAnsi="Aptos"/>
          <w:lang w:val="sv-SE"/>
        </w:rPr>
        <w:t xml:space="preserve">  </w:t>
      </w:r>
      <w:r w:rsidRPr="008F3CF2">
        <w:rPr>
          <w:rFonts w:ascii="Aptos" w:hAnsi="Aptos"/>
          <w:lang w:val="sv-SE"/>
        </w:rPr>
        <w:t>Direksi menyampaikan usulan KPI Direksi secara kolegial</w:t>
      </w:r>
      <w:r w:rsidR="00A2249C" w:rsidRPr="008F3CF2">
        <w:rPr>
          <w:rFonts w:ascii="Aptos" w:hAnsi="Aptos"/>
          <w:lang w:val="sv-SE"/>
        </w:rPr>
        <w:t xml:space="preserve"> </w:t>
      </w:r>
      <w:r w:rsidRPr="008F3CF2">
        <w:rPr>
          <w:rFonts w:ascii="Aptos" w:hAnsi="Aptos"/>
          <w:lang w:val="sv-SE"/>
        </w:rPr>
        <w:t xml:space="preserve">kepada </w:t>
      </w:r>
      <w:r w:rsidR="00514F8D" w:rsidRPr="008F3CF2">
        <w:rPr>
          <w:rFonts w:ascii="Aptos" w:hAnsi="Aptos"/>
          <w:lang w:val="sv-SE"/>
        </w:rPr>
        <w:t>RUPS</w:t>
      </w:r>
      <w:r w:rsidRPr="008F3CF2">
        <w:rPr>
          <w:rFonts w:ascii="Aptos" w:hAnsi="Aptos"/>
          <w:lang w:val="sv-SE"/>
        </w:rPr>
        <w:t xml:space="preserve"> untuk ditetapkan bersamaan</w:t>
      </w:r>
      <w:r w:rsidR="00A2249C" w:rsidRPr="008F3CF2">
        <w:rPr>
          <w:rFonts w:ascii="Aptos" w:hAnsi="Aptos"/>
          <w:lang w:val="sv-SE"/>
        </w:rPr>
        <w:t xml:space="preserve"> </w:t>
      </w:r>
      <w:r w:rsidRPr="008F3CF2">
        <w:rPr>
          <w:rFonts w:ascii="Aptos" w:hAnsi="Aptos"/>
          <w:lang w:val="sv-SE"/>
        </w:rPr>
        <w:t xml:space="preserve">dengan penetapan RKAP. </w:t>
      </w:r>
      <w:r w:rsidR="0050779A" w:rsidRPr="008F3CF2">
        <w:rPr>
          <w:rFonts w:ascii="Aptos" w:hAnsi="Aptos"/>
          <w:lang w:val="sv-SE"/>
        </w:rPr>
        <w:t xml:space="preserve"> Direksi menjabarkan KPI Direksi secara kolegial menjadi KPI Direksi secara individual dan menyampaikan kepada </w:t>
      </w:r>
      <w:r w:rsidR="00514F8D" w:rsidRPr="008F3CF2">
        <w:rPr>
          <w:rFonts w:ascii="Aptos" w:hAnsi="Aptos"/>
          <w:lang w:val="sv-SE"/>
        </w:rPr>
        <w:t>Dewan Komisaris</w:t>
      </w:r>
      <w:r w:rsidR="0050779A" w:rsidRPr="008F3CF2">
        <w:rPr>
          <w:rFonts w:ascii="Aptos" w:hAnsi="Aptos"/>
          <w:lang w:val="sv-SE"/>
        </w:rPr>
        <w:t xml:space="preserve"> untuk mendapat persetujuan.</w:t>
      </w:r>
    </w:p>
    <w:p w14:paraId="0A08D8B4" w14:textId="7364D858" w:rsidR="008A65CA" w:rsidRPr="008F3CF2" w:rsidRDefault="008A65CA" w:rsidP="008A65CA">
      <w:pPr>
        <w:spacing w:before="120"/>
        <w:ind w:left="360"/>
        <w:rPr>
          <w:rFonts w:ascii="Aptos" w:hAnsi="Aptos"/>
          <w:lang w:val="sv-SE"/>
        </w:rPr>
      </w:pPr>
      <w:r w:rsidRPr="008F3CF2">
        <w:rPr>
          <w:rFonts w:ascii="Aptos" w:hAnsi="Aptos"/>
          <w:lang w:val="sv-SE"/>
        </w:rPr>
        <w:t>Pencapaian KPI Direksi secara kolegial dilaporkan dalam</w:t>
      </w:r>
      <w:r w:rsidR="0050779A" w:rsidRPr="008F3CF2">
        <w:rPr>
          <w:rFonts w:ascii="Aptos" w:hAnsi="Aptos"/>
          <w:lang w:val="sv-SE"/>
        </w:rPr>
        <w:t xml:space="preserve"> </w:t>
      </w:r>
      <w:r w:rsidRPr="008F3CF2">
        <w:rPr>
          <w:rFonts w:ascii="Aptos" w:hAnsi="Aptos"/>
          <w:lang w:val="sv-SE"/>
        </w:rPr>
        <w:t>laporan triwulanan dan laporan tahunan.</w:t>
      </w:r>
      <w:r w:rsidR="0050779A" w:rsidRPr="008F3CF2">
        <w:rPr>
          <w:rFonts w:ascii="Aptos" w:hAnsi="Aptos"/>
          <w:lang w:val="sv-SE"/>
        </w:rPr>
        <w:t xml:space="preserve">  </w:t>
      </w:r>
      <w:r w:rsidRPr="008F3CF2">
        <w:rPr>
          <w:rFonts w:ascii="Aptos" w:hAnsi="Aptos"/>
          <w:lang w:val="sv-SE"/>
        </w:rPr>
        <w:t>Perhitungan pencapaian KPI Direksi secara kolegial dan</w:t>
      </w:r>
      <w:r w:rsidR="0050779A" w:rsidRPr="008F3CF2">
        <w:rPr>
          <w:rFonts w:ascii="Aptos" w:hAnsi="Aptos"/>
          <w:lang w:val="sv-SE"/>
        </w:rPr>
        <w:t xml:space="preserve"> </w:t>
      </w:r>
      <w:r w:rsidRPr="008F3CF2">
        <w:rPr>
          <w:rFonts w:ascii="Aptos" w:hAnsi="Aptos"/>
          <w:lang w:val="sv-SE"/>
        </w:rPr>
        <w:t>secara individual direviu oleh kantor akuntan publik yang</w:t>
      </w:r>
      <w:r w:rsidR="0050779A" w:rsidRPr="008F3CF2">
        <w:rPr>
          <w:rFonts w:ascii="Aptos" w:hAnsi="Aptos"/>
          <w:lang w:val="sv-SE"/>
        </w:rPr>
        <w:t xml:space="preserve"> </w:t>
      </w:r>
      <w:r w:rsidRPr="008F3CF2">
        <w:rPr>
          <w:rFonts w:ascii="Aptos" w:hAnsi="Aptos"/>
          <w:lang w:val="sv-SE"/>
        </w:rPr>
        <w:t xml:space="preserve">mengaudit laporan keuangan perusahaan. </w:t>
      </w:r>
    </w:p>
    <w:p w14:paraId="6F7724F9" w14:textId="2861DFBE" w:rsidR="008A65CA" w:rsidRPr="008F3CF2" w:rsidRDefault="008A65CA" w:rsidP="008A65CA">
      <w:pPr>
        <w:spacing w:before="120"/>
        <w:ind w:left="360"/>
        <w:rPr>
          <w:rFonts w:ascii="Aptos" w:hAnsi="Aptos"/>
          <w:lang w:val="sv-SE"/>
        </w:rPr>
      </w:pPr>
      <w:r w:rsidRPr="008F3CF2">
        <w:rPr>
          <w:rFonts w:ascii="Aptos" w:hAnsi="Aptos"/>
          <w:lang w:val="sv-SE"/>
        </w:rPr>
        <w:t>KPI Direksi dapat dilakukan perubahan dengan</w:t>
      </w:r>
      <w:r w:rsidR="0050779A" w:rsidRPr="008F3CF2">
        <w:rPr>
          <w:rFonts w:ascii="Aptos" w:hAnsi="Aptos"/>
          <w:lang w:val="sv-SE"/>
        </w:rPr>
        <w:t xml:space="preserve"> </w:t>
      </w:r>
      <w:r w:rsidRPr="008F3CF2">
        <w:rPr>
          <w:rFonts w:ascii="Aptos" w:hAnsi="Aptos"/>
          <w:lang w:val="sv-SE"/>
        </w:rPr>
        <w:t xml:space="preserve">persetujuan </w:t>
      </w:r>
      <w:r w:rsidR="00514F8D" w:rsidRPr="008F3CF2">
        <w:rPr>
          <w:rFonts w:ascii="Aptos" w:hAnsi="Aptos"/>
          <w:lang w:val="sv-SE"/>
        </w:rPr>
        <w:t>RUPS</w:t>
      </w:r>
      <w:r w:rsidR="00324679" w:rsidRPr="008F3CF2">
        <w:rPr>
          <w:rFonts w:ascii="Aptos" w:hAnsi="Aptos"/>
          <w:lang w:val="sv-SE"/>
        </w:rPr>
        <w:t xml:space="preserve">, dan  </w:t>
      </w:r>
      <w:r w:rsidRPr="008F3CF2">
        <w:rPr>
          <w:rFonts w:ascii="Aptos" w:hAnsi="Aptos"/>
          <w:lang w:val="sv-SE"/>
        </w:rPr>
        <w:t>dapat dilakukan apabila terdapat:</w:t>
      </w:r>
    </w:p>
    <w:p w14:paraId="48D24F4E" w14:textId="707BF65F" w:rsidR="008A65CA" w:rsidRPr="008F3CF2" w:rsidRDefault="008A65CA" w:rsidP="00664916">
      <w:pPr>
        <w:pStyle w:val="ListParagraph"/>
        <w:numPr>
          <w:ilvl w:val="0"/>
          <w:numId w:val="90"/>
        </w:numPr>
        <w:spacing w:before="120"/>
        <w:ind w:left="851"/>
        <w:contextualSpacing w:val="0"/>
        <w:rPr>
          <w:rFonts w:ascii="Aptos" w:hAnsi="Aptos"/>
          <w:lang w:val="sv-SE"/>
        </w:rPr>
      </w:pPr>
      <w:r w:rsidRPr="008F3CF2">
        <w:rPr>
          <w:rFonts w:ascii="Aptos" w:hAnsi="Aptos"/>
          <w:lang w:val="sv-SE"/>
        </w:rPr>
        <w:t>perubahan RKAP; atau</w:t>
      </w:r>
    </w:p>
    <w:p w14:paraId="34CFC4E5" w14:textId="16076EE3" w:rsidR="008A65CA" w:rsidRPr="008F3CF2" w:rsidRDefault="008A65CA" w:rsidP="00664916">
      <w:pPr>
        <w:pStyle w:val="ListParagraph"/>
        <w:numPr>
          <w:ilvl w:val="0"/>
          <w:numId w:val="90"/>
        </w:numPr>
        <w:spacing w:before="120"/>
        <w:ind w:left="851"/>
        <w:contextualSpacing w:val="0"/>
        <w:rPr>
          <w:rFonts w:ascii="Aptos" w:hAnsi="Aptos"/>
          <w:lang w:val="sv-SE"/>
        </w:rPr>
      </w:pPr>
      <w:r w:rsidRPr="008F3CF2">
        <w:rPr>
          <w:rFonts w:ascii="Aptos" w:hAnsi="Aptos"/>
          <w:lang w:val="sv-SE"/>
        </w:rPr>
        <w:t>penugasan pemerintah, kebijakan pemerintah,</w:t>
      </w:r>
      <w:r w:rsidR="00324679" w:rsidRPr="008F3CF2">
        <w:rPr>
          <w:rFonts w:ascii="Aptos" w:hAnsi="Aptos"/>
          <w:lang w:val="sv-SE"/>
        </w:rPr>
        <w:t xml:space="preserve"> </w:t>
      </w:r>
      <w:r w:rsidRPr="008F3CF2">
        <w:rPr>
          <w:rFonts w:ascii="Aptos" w:hAnsi="Aptos"/>
          <w:lang w:val="sv-SE"/>
        </w:rPr>
        <w:t>dan/atau penambahan PMN sesuai dengan</w:t>
      </w:r>
      <w:r w:rsidR="00324679" w:rsidRPr="008F3CF2">
        <w:rPr>
          <w:rFonts w:ascii="Aptos" w:hAnsi="Aptos"/>
          <w:lang w:val="sv-SE"/>
        </w:rPr>
        <w:t xml:space="preserve"> </w:t>
      </w:r>
      <w:r w:rsidRPr="008F3CF2">
        <w:rPr>
          <w:rFonts w:ascii="Aptos" w:hAnsi="Aptos"/>
          <w:lang w:val="sv-SE"/>
        </w:rPr>
        <w:t>ketentuan peraturan perundang-undangan.</w:t>
      </w:r>
    </w:p>
    <w:p w14:paraId="7FACA935" w14:textId="2BDCFA4F" w:rsidR="00112845" w:rsidRPr="008F3CF2" w:rsidRDefault="00112845" w:rsidP="00FE1326">
      <w:pPr>
        <w:spacing w:before="120"/>
        <w:ind w:left="360"/>
        <w:rPr>
          <w:rFonts w:ascii="Aptos" w:hAnsi="Aptos"/>
          <w:lang w:val="sv-SE"/>
        </w:rPr>
      </w:pPr>
      <w:r w:rsidRPr="008F3CF2">
        <w:rPr>
          <w:rFonts w:ascii="Aptos" w:hAnsi="Aptos"/>
          <w:lang w:val="sv-SE"/>
        </w:rPr>
        <w:t xml:space="preserve">Khusus untuk </w:t>
      </w:r>
      <w:r w:rsidR="00514F8D" w:rsidRPr="008F3CF2">
        <w:rPr>
          <w:rFonts w:ascii="Aptos" w:hAnsi="Aptos"/>
          <w:lang w:val="sv-SE"/>
        </w:rPr>
        <w:t>Perusahaan</w:t>
      </w:r>
      <w:r w:rsidRPr="008F3CF2">
        <w:rPr>
          <w:rFonts w:ascii="Aptos" w:hAnsi="Aptos"/>
          <w:lang w:val="sv-SE"/>
        </w:rPr>
        <w:t xml:space="preserve"> Terbuka, sebelum mengesahkan RKAP, Dewan Komisaris </w:t>
      </w:r>
      <w:r w:rsidR="00514F8D" w:rsidRPr="008F3CF2">
        <w:rPr>
          <w:rFonts w:ascii="Aptos" w:hAnsi="Aptos"/>
          <w:lang w:val="sv-SE"/>
        </w:rPr>
        <w:t>Perusahaan</w:t>
      </w:r>
      <w:r w:rsidRPr="008F3CF2">
        <w:rPr>
          <w:rFonts w:ascii="Aptos" w:hAnsi="Aptos"/>
          <w:lang w:val="sv-SE"/>
        </w:rPr>
        <w:t xml:space="preserve"> Terbuka wajib berkonsultasi terlebih dahulu dengan pemegang saham negara untuk penetapan KPI Direksi.</w:t>
      </w:r>
    </w:p>
    <w:p w14:paraId="2F144F2F" w14:textId="64CB5FD6" w:rsidR="00BF63F3" w:rsidRPr="008F3CF2" w:rsidRDefault="00BF63F3" w:rsidP="00664916">
      <w:pPr>
        <w:pStyle w:val="Heading2"/>
        <w:numPr>
          <w:ilvl w:val="0"/>
          <w:numId w:val="77"/>
        </w:numPr>
        <w:spacing w:before="360"/>
        <w:rPr>
          <w:rFonts w:ascii="Aptos" w:hAnsi="Aptos"/>
          <w:lang w:val="sv-SE"/>
        </w:rPr>
      </w:pPr>
      <w:bookmarkStart w:id="48" w:name="_Toc153612878"/>
      <w:r w:rsidRPr="008F3CF2">
        <w:rPr>
          <w:rFonts w:ascii="Aptos" w:hAnsi="Aptos"/>
          <w:lang w:val="sv-SE"/>
        </w:rPr>
        <w:t>RENCANA STRATEGIS T</w:t>
      </w:r>
      <w:r w:rsidR="00A56BEC" w:rsidRPr="008F3CF2">
        <w:rPr>
          <w:rFonts w:ascii="Aptos" w:hAnsi="Aptos"/>
          <w:lang w:val="sv-SE"/>
        </w:rPr>
        <w:t>EKNOLOGI INFORMASI</w:t>
      </w:r>
      <w:bookmarkEnd w:id="48"/>
    </w:p>
    <w:p w14:paraId="3AAA765C" w14:textId="6D7F8E83" w:rsidR="008310E3" w:rsidRPr="008F3CF2" w:rsidRDefault="008310E3" w:rsidP="00FE1326">
      <w:pPr>
        <w:spacing w:before="120"/>
        <w:ind w:left="360"/>
        <w:rPr>
          <w:rFonts w:ascii="Aptos" w:hAnsi="Aptos"/>
          <w:lang w:val="sv-SE"/>
        </w:rPr>
      </w:pPr>
      <w:r w:rsidRPr="008F3CF2">
        <w:rPr>
          <w:rFonts w:ascii="Aptos" w:hAnsi="Aptos"/>
          <w:lang w:val="sv-SE"/>
        </w:rPr>
        <w:t xml:space="preserve">Rencana Strategis TI </w:t>
      </w:r>
      <w:r w:rsidR="00514F8D" w:rsidRPr="008F3CF2">
        <w:rPr>
          <w:rFonts w:ascii="Aptos" w:hAnsi="Aptos"/>
          <w:lang w:val="sv-SE"/>
        </w:rPr>
        <w:t>Perusahaan</w:t>
      </w:r>
      <w:r w:rsidR="002B47CC" w:rsidRPr="008F3CF2">
        <w:rPr>
          <w:rFonts w:ascii="Aptos" w:hAnsi="Aptos"/>
          <w:lang w:val="sv-SE"/>
        </w:rPr>
        <w:t xml:space="preserve"> disusun dan ditetapkan oleh Direksi</w:t>
      </w:r>
      <w:r w:rsidRPr="008F3CF2">
        <w:rPr>
          <w:rFonts w:ascii="Aptos" w:hAnsi="Aptos"/>
          <w:lang w:val="sv-SE"/>
        </w:rPr>
        <w:t>.</w:t>
      </w:r>
      <w:r w:rsidR="002B47CC" w:rsidRPr="008F3CF2">
        <w:rPr>
          <w:rFonts w:ascii="Aptos" w:hAnsi="Aptos"/>
          <w:lang w:val="sv-SE"/>
        </w:rPr>
        <w:t xml:space="preserve"> </w:t>
      </w:r>
      <w:r w:rsidRPr="008F3CF2">
        <w:rPr>
          <w:rFonts w:ascii="Aptos" w:hAnsi="Aptos"/>
          <w:lang w:val="sv-SE"/>
        </w:rPr>
        <w:t>Dewan Komisaris melakukan evaluasi, mengarahkan,</w:t>
      </w:r>
      <w:r w:rsidR="002B47CC" w:rsidRPr="008F3CF2">
        <w:rPr>
          <w:rFonts w:ascii="Aptos" w:hAnsi="Aptos"/>
          <w:lang w:val="sv-SE"/>
        </w:rPr>
        <w:t xml:space="preserve"> </w:t>
      </w:r>
      <w:r w:rsidRPr="008F3CF2">
        <w:rPr>
          <w:rFonts w:ascii="Aptos" w:hAnsi="Aptos"/>
          <w:lang w:val="sv-SE"/>
        </w:rPr>
        <w:t xml:space="preserve">dan memantau Rencana Strategis TI </w:t>
      </w:r>
      <w:r w:rsidR="002B47CC" w:rsidRPr="008F3CF2">
        <w:rPr>
          <w:rFonts w:ascii="Aptos" w:hAnsi="Aptos"/>
          <w:lang w:val="sv-SE"/>
        </w:rPr>
        <w:t>tersebut</w:t>
      </w:r>
      <w:r w:rsidRPr="008F3CF2">
        <w:rPr>
          <w:rFonts w:ascii="Aptos" w:hAnsi="Aptos"/>
          <w:lang w:val="sv-SE"/>
        </w:rPr>
        <w:t>.</w:t>
      </w:r>
      <w:r w:rsidR="002B47CC" w:rsidRPr="008F3CF2">
        <w:rPr>
          <w:rFonts w:ascii="Aptos" w:hAnsi="Aptos"/>
          <w:lang w:val="sv-SE"/>
        </w:rPr>
        <w:t xml:space="preserve">  </w:t>
      </w:r>
      <w:r w:rsidRPr="008F3CF2">
        <w:rPr>
          <w:rFonts w:ascii="Aptos" w:hAnsi="Aptos"/>
          <w:lang w:val="sv-SE"/>
        </w:rPr>
        <w:t xml:space="preserve">Rencana Strategis TI disampaikan kepada </w:t>
      </w:r>
      <w:r w:rsidR="00514F8D" w:rsidRPr="008F3CF2">
        <w:rPr>
          <w:rFonts w:ascii="Aptos" w:hAnsi="Aptos"/>
          <w:lang w:val="sv-SE"/>
        </w:rPr>
        <w:t>RUPS</w:t>
      </w:r>
      <w:r w:rsidRPr="008F3CF2">
        <w:rPr>
          <w:rFonts w:ascii="Aptos" w:hAnsi="Aptos"/>
          <w:lang w:val="sv-SE"/>
        </w:rPr>
        <w:t xml:space="preserve"> dengan mengikuti</w:t>
      </w:r>
      <w:r w:rsidR="002B47CC" w:rsidRPr="008F3CF2">
        <w:rPr>
          <w:rFonts w:ascii="Aptos" w:hAnsi="Aptos"/>
          <w:lang w:val="sv-SE"/>
        </w:rPr>
        <w:t xml:space="preserve"> </w:t>
      </w:r>
      <w:r w:rsidRPr="008F3CF2">
        <w:rPr>
          <w:rFonts w:ascii="Aptos" w:hAnsi="Aptos"/>
          <w:lang w:val="sv-SE"/>
        </w:rPr>
        <w:t>periode waktu penyampaian RJP.</w:t>
      </w:r>
    </w:p>
    <w:p w14:paraId="4F22BAAD" w14:textId="33179352" w:rsidR="008310E3" w:rsidRPr="008F3CF2" w:rsidRDefault="008310E3" w:rsidP="00FE1326">
      <w:pPr>
        <w:spacing w:before="120"/>
        <w:ind w:left="360"/>
        <w:rPr>
          <w:rFonts w:ascii="Aptos" w:hAnsi="Aptos"/>
          <w:lang w:val="sv-SE"/>
        </w:rPr>
      </w:pPr>
      <w:r w:rsidRPr="008F3CF2">
        <w:rPr>
          <w:rFonts w:ascii="Aptos" w:hAnsi="Aptos"/>
          <w:lang w:val="sv-SE"/>
        </w:rPr>
        <w:t xml:space="preserve">Rencana Strategis TI </w:t>
      </w:r>
      <w:r w:rsidR="00514F8D" w:rsidRPr="008F3CF2">
        <w:rPr>
          <w:rFonts w:ascii="Aptos" w:hAnsi="Aptos"/>
          <w:lang w:val="sv-SE"/>
        </w:rPr>
        <w:t>Perusahaan</w:t>
      </w:r>
      <w:r w:rsidRPr="008F3CF2">
        <w:rPr>
          <w:rFonts w:ascii="Aptos" w:hAnsi="Aptos"/>
          <w:lang w:val="sv-SE"/>
        </w:rPr>
        <w:t xml:space="preserve"> </w:t>
      </w:r>
      <w:r w:rsidR="002B47CC" w:rsidRPr="008F3CF2">
        <w:rPr>
          <w:rFonts w:ascii="Aptos" w:hAnsi="Aptos"/>
          <w:lang w:val="sv-SE"/>
        </w:rPr>
        <w:t>akan</w:t>
      </w:r>
      <w:r w:rsidRPr="008F3CF2">
        <w:rPr>
          <w:rFonts w:ascii="Aptos" w:hAnsi="Aptos"/>
          <w:lang w:val="sv-SE"/>
        </w:rPr>
        <w:t xml:space="preserve"> paling sedikit memuat:</w:t>
      </w:r>
    </w:p>
    <w:p w14:paraId="43DE3921" w14:textId="2CD1DA0A" w:rsidR="008310E3" w:rsidRPr="008F3CF2" w:rsidRDefault="008310E3" w:rsidP="00664916">
      <w:pPr>
        <w:pStyle w:val="ListParagraph"/>
        <w:numPr>
          <w:ilvl w:val="0"/>
          <w:numId w:val="91"/>
        </w:numPr>
        <w:spacing w:before="120"/>
        <w:ind w:left="851"/>
        <w:contextualSpacing w:val="0"/>
        <w:rPr>
          <w:rFonts w:ascii="Aptos" w:hAnsi="Aptos"/>
          <w:lang w:val="sv-SE"/>
        </w:rPr>
      </w:pPr>
      <w:r w:rsidRPr="008F3CF2">
        <w:rPr>
          <w:rFonts w:ascii="Aptos" w:hAnsi="Aptos"/>
          <w:lang w:val="sv-SE"/>
        </w:rPr>
        <w:t>peran TI terhadap pengembangan bisnis termasuk</w:t>
      </w:r>
      <w:r w:rsidR="002B47CC" w:rsidRPr="008F3CF2">
        <w:rPr>
          <w:rFonts w:ascii="Aptos" w:hAnsi="Aptos"/>
          <w:lang w:val="sv-SE"/>
        </w:rPr>
        <w:t xml:space="preserve"> </w:t>
      </w:r>
      <w:r w:rsidRPr="008F3CF2">
        <w:rPr>
          <w:rFonts w:ascii="Aptos" w:hAnsi="Aptos"/>
          <w:lang w:val="sv-SE"/>
        </w:rPr>
        <w:t>transformasi digital;</w:t>
      </w:r>
    </w:p>
    <w:p w14:paraId="3F427C2F" w14:textId="0A222C10" w:rsidR="008310E3" w:rsidRPr="008F3CF2" w:rsidRDefault="008310E3" w:rsidP="00664916">
      <w:pPr>
        <w:pStyle w:val="ListParagraph"/>
        <w:numPr>
          <w:ilvl w:val="0"/>
          <w:numId w:val="91"/>
        </w:numPr>
        <w:spacing w:before="120"/>
        <w:ind w:left="851"/>
        <w:contextualSpacing w:val="0"/>
        <w:rPr>
          <w:rFonts w:ascii="Aptos" w:hAnsi="Aptos"/>
          <w:lang w:val="sv-SE"/>
        </w:rPr>
      </w:pPr>
      <w:r w:rsidRPr="008F3CF2">
        <w:rPr>
          <w:rFonts w:ascii="Aptos" w:hAnsi="Aptos"/>
          <w:lang w:val="sv-SE"/>
        </w:rPr>
        <w:t>organisasi TI;</w:t>
      </w:r>
    </w:p>
    <w:p w14:paraId="74A2F5B5" w14:textId="451741DF" w:rsidR="008310E3" w:rsidRPr="008F3CF2" w:rsidRDefault="008310E3" w:rsidP="00664916">
      <w:pPr>
        <w:pStyle w:val="ListParagraph"/>
        <w:numPr>
          <w:ilvl w:val="0"/>
          <w:numId w:val="91"/>
        </w:numPr>
        <w:spacing w:before="120"/>
        <w:ind w:left="851"/>
        <w:contextualSpacing w:val="0"/>
        <w:rPr>
          <w:rFonts w:ascii="Aptos" w:hAnsi="Aptos"/>
          <w:lang w:val="sv-SE"/>
        </w:rPr>
      </w:pPr>
      <w:r w:rsidRPr="008F3CF2">
        <w:rPr>
          <w:rFonts w:ascii="Aptos" w:hAnsi="Aptos"/>
          <w:lang w:val="sv-SE"/>
        </w:rPr>
        <w:t>rencana pembiayaan TI; dan</w:t>
      </w:r>
    </w:p>
    <w:p w14:paraId="2AB90A68" w14:textId="13D2B972" w:rsidR="008310E3" w:rsidRPr="008F3CF2" w:rsidRDefault="008310E3" w:rsidP="00664916">
      <w:pPr>
        <w:pStyle w:val="ListParagraph"/>
        <w:numPr>
          <w:ilvl w:val="0"/>
          <w:numId w:val="91"/>
        </w:numPr>
        <w:spacing w:before="120"/>
        <w:ind w:left="851"/>
        <w:contextualSpacing w:val="0"/>
        <w:rPr>
          <w:rFonts w:ascii="Aptos" w:hAnsi="Aptos"/>
          <w:lang w:val="sv-SE"/>
        </w:rPr>
      </w:pPr>
      <w:r w:rsidRPr="008F3CF2">
        <w:rPr>
          <w:rFonts w:ascii="Aptos" w:hAnsi="Aptos"/>
          <w:lang w:val="sv-SE"/>
        </w:rPr>
        <w:t>peta jalan TI.</w:t>
      </w:r>
    </w:p>
    <w:p w14:paraId="4907D8E0" w14:textId="659A7079" w:rsidR="00BF63F3" w:rsidRPr="008F3CF2" w:rsidRDefault="008310E3" w:rsidP="00FE1326">
      <w:pPr>
        <w:spacing w:before="120"/>
        <w:ind w:left="360"/>
        <w:rPr>
          <w:rFonts w:ascii="Aptos" w:hAnsi="Aptos"/>
          <w:lang w:val="sv-SE"/>
        </w:rPr>
      </w:pPr>
      <w:r w:rsidRPr="008F3CF2">
        <w:rPr>
          <w:rFonts w:ascii="Aptos" w:hAnsi="Aptos"/>
          <w:lang w:val="sv-SE"/>
        </w:rPr>
        <w:t>Dalam hal terdapat kondisi yang secara signifikan</w:t>
      </w:r>
      <w:r w:rsidR="002B47CC" w:rsidRPr="008F3CF2">
        <w:rPr>
          <w:rFonts w:ascii="Aptos" w:hAnsi="Aptos"/>
          <w:lang w:val="sv-SE"/>
        </w:rPr>
        <w:t xml:space="preserve"> </w:t>
      </w:r>
      <w:r w:rsidRPr="008F3CF2">
        <w:rPr>
          <w:rFonts w:ascii="Aptos" w:hAnsi="Aptos"/>
          <w:lang w:val="sv-SE"/>
        </w:rPr>
        <w:t xml:space="preserve">memengaruhi sasaran dan strategi TI </w:t>
      </w:r>
      <w:r w:rsidR="00514F8D" w:rsidRPr="008F3CF2">
        <w:rPr>
          <w:rFonts w:ascii="Aptos" w:hAnsi="Aptos"/>
          <w:lang w:val="sv-SE"/>
        </w:rPr>
        <w:t>Perusahaan</w:t>
      </w:r>
      <w:r w:rsidR="002B47CC" w:rsidRPr="008F3CF2">
        <w:rPr>
          <w:rFonts w:ascii="Aptos" w:hAnsi="Aptos"/>
          <w:lang w:val="sv-SE"/>
        </w:rPr>
        <w:t xml:space="preserve"> </w:t>
      </w:r>
      <w:r w:rsidRPr="008F3CF2">
        <w:rPr>
          <w:rFonts w:ascii="Aptos" w:hAnsi="Aptos"/>
          <w:lang w:val="sv-SE"/>
        </w:rPr>
        <w:t>sebagaimana dimuat dalam Rencana Strategis TI yang</w:t>
      </w:r>
      <w:r w:rsidR="002B47CC" w:rsidRPr="008F3CF2">
        <w:rPr>
          <w:rFonts w:ascii="Aptos" w:hAnsi="Aptos"/>
          <w:lang w:val="sv-SE"/>
        </w:rPr>
        <w:t xml:space="preserve"> </w:t>
      </w:r>
      <w:r w:rsidRPr="008F3CF2">
        <w:rPr>
          <w:rFonts w:ascii="Aptos" w:hAnsi="Aptos"/>
          <w:lang w:val="sv-SE"/>
        </w:rPr>
        <w:t xml:space="preserve">sedang berjalan, </w:t>
      </w:r>
      <w:r w:rsidR="00514F8D" w:rsidRPr="008F3CF2">
        <w:rPr>
          <w:rFonts w:ascii="Aptos" w:hAnsi="Aptos"/>
          <w:lang w:val="sv-SE"/>
        </w:rPr>
        <w:t>Perusahaan</w:t>
      </w:r>
      <w:r w:rsidRPr="008F3CF2">
        <w:rPr>
          <w:rFonts w:ascii="Aptos" w:hAnsi="Aptos"/>
          <w:lang w:val="sv-SE"/>
        </w:rPr>
        <w:t xml:space="preserve"> dapat melakukan perubahan</w:t>
      </w:r>
      <w:r w:rsidR="002B47CC" w:rsidRPr="008F3CF2">
        <w:rPr>
          <w:rFonts w:ascii="Aptos" w:hAnsi="Aptos"/>
          <w:lang w:val="sv-SE"/>
        </w:rPr>
        <w:t xml:space="preserve"> </w:t>
      </w:r>
      <w:r w:rsidRPr="008F3CF2">
        <w:rPr>
          <w:rFonts w:ascii="Aptos" w:hAnsi="Aptos"/>
          <w:lang w:val="sv-SE"/>
        </w:rPr>
        <w:t>Rencana Strategis TI.</w:t>
      </w:r>
      <w:r w:rsidR="006F3B00" w:rsidRPr="008F3CF2">
        <w:rPr>
          <w:rFonts w:ascii="Aptos" w:hAnsi="Aptos"/>
          <w:lang w:val="sv-SE"/>
        </w:rPr>
        <w:t xml:space="preserve">  </w:t>
      </w:r>
      <w:r w:rsidRPr="008F3CF2">
        <w:rPr>
          <w:rFonts w:ascii="Aptos" w:hAnsi="Aptos"/>
          <w:lang w:val="sv-SE"/>
        </w:rPr>
        <w:t>Kondisi yang dapat memengaruhi sasaran dan strategi TI</w:t>
      </w:r>
      <w:r w:rsidR="006F3B00" w:rsidRPr="008F3CF2">
        <w:rPr>
          <w:rFonts w:ascii="Aptos" w:hAnsi="Aptos"/>
          <w:lang w:val="sv-SE"/>
        </w:rPr>
        <w:t xml:space="preserve"> </w:t>
      </w:r>
      <w:r w:rsidR="00514F8D" w:rsidRPr="008F3CF2">
        <w:rPr>
          <w:rFonts w:ascii="Aptos" w:hAnsi="Aptos"/>
          <w:lang w:val="sv-SE"/>
        </w:rPr>
        <w:t>Perusahaan</w:t>
      </w:r>
      <w:r w:rsidRPr="008F3CF2">
        <w:rPr>
          <w:rFonts w:ascii="Aptos" w:hAnsi="Aptos"/>
          <w:lang w:val="sv-SE"/>
        </w:rPr>
        <w:t xml:space="preserve"> </w:t>
      </w:r>
      <w:r w:rsidR="00F562AC" w:rsidRPr="008F3CF2">
        <w:rPr>
          <w:rFonts w:ascii="Aptos" w:hAnsi="Aptos"/>
          <w:lang w:val="sv-SE"/>
        </w:rPr>
        <w:t>tersebut</w:t>
      </w:r>
      <w:r w:rsidRPr="008F3CF2">
        <w:rPr>
          <w:rFonts w:ascii="Aptos" w:hAnsi="Aptos"/>
          <w:lang w:val="sv-SE"/>
        </w:rPr>
        <w:t xml:space="preserve"> antara lain</w:t>
      </w:r>
      <w:r w:rsidR="006F3B00" w:rsidRPr="008F3CF2">
        <w:rPr>
          <w:rFonts w:ascii="Aptos" w:hAnsi="Aptos"/>
          <w:lang w:val="sv-SE"/>
        </w:rPr>
        <w:t xml:space="preserve"> </w:t>
      </w:r>
      <w:r w:rsidRPr="008F3CF2">
        <w:rPr>
          <w:rFonts w:ascii="Aptos" w:hAnsi="Aptos"/>
          <w:lang w:val="sv-SE"/>
        </w:rPr>
        <w:lastRenderedPageBreak/>
        <w:t>perubahan RJP, perkembangan TI, atau perubahan</w:t>
      </w:r>
      <w:r w:rsidR="006F3B00" w:rsidRPr="008F3CF2">
        <w:rPr>
          <w:rFonts w:ascii="Aptos" w:hAnsi="Aptos"/>
          <w:lang w:val="sv-SE"/>
        </w:rPr>
        <w:t xml:space="preserve"> </w:t>
      </w:r>
      <w:r w:rsidRPr="008F3CF2">
        <w:rPr>
          <w:rFonts w:ascii="Aptos" w:hAnsi="Aptos"/>
          <w:lang w:val="sv-SE"/>
        </w:rPr>
        <w:t>ketentuan peraturan perundang-undangan mengenai</w:t>
      </w:r>
      <w:r w:rsidR="006F3B00" w:rsidRPr="008F3CF2">
        <w:rPr>
          <w:rFonts w:ascii="Aptos" w:hAnsi="Aptos"/>
          <w:lang w:val="sv-SE"/>
        </w:rPr>
        <w:t xml:space="preserve"> </w:t>
      </w:r>
      <w:r w:rsidRPr="008F3CF2">
        <w:rPr>
          <w:rFonts w:ascii="Aptos" w:hAnsi="Aptos"/>
          <w:lang w:val="sv-SE"/>
        </w:rPr>
        <w:t>penyelenggaraan TI.</w:t>
      </w:r>
      <w:r w:rsidR="006F3B00" w:rsidRPr="008F3CF2">
        <w:rPr>
          <w:rFonts w:ascii="Aptos" w:hAnsi="Aptos"/>
          <w:lang w:val="sv-SE"/>
        </w:rPr>
        <w:t xml:space="preserve">  </w:t>
      </w:r>
      <w:r w:rsidRPr="008F3CF2">
        <w:rPr>
          <w:rFonts w:ascii="Aptos" w:hAnsi="Aptos"/>
          <w:lang w:val="sv-SE"/>
        </w:rPr>
        <w:t xml:space="preserve"> Perubahan Rencana Strategis TI dapat dilakukan 1 (satu)</w:t>
      </w:r>
      <w:r w:rsidR="006F3B00" w:rsidRPr="008F3CF2">
        <w:rPr>
          <w:rFonts w:ascii="Aptos" w:hAnsi="Aptos"/>
          <w:lang w:val="sv-SE"/>
        </w:rPr>
        <w:t xml:space="preserve"> </w:t>
      </w:r>
      <w:r w:rsidRPr="008F3CF2">
        <w:rPr>
          <w:rFonts w:ascii="Aptos" w:hAnsi="Aptos"/>
          <w:lang w:val="sv-SE"/>
        </w:rPr>
        <w:t>kali</w:t>
      </w:r>
      <w:r w:rsidR="006F3B00" w:rsidRPr="008F3CF2">
        <w:rPr>
          <w:rFonts w:ascii="Aptos" w:hAnsi="Aptos"/>
          <w:lang w:val="sv-SE"/>
        </w:rPr>
        <w:t xml:space="preserve">, yang disampaikan </w:t>
      </w:r>
      <w:r w:rsidRPr="008F3CF2">
        <w:rPr>
          <w:rFonts w:ascii="Aptos" w:hAnsi="Aptos"/>
          <w:lang w:val="sv-SE"/>
        </w:rPr>
        <w:t xml:space="preserve">kepada </w:t>
      </w:r>
      <w:r w:rsidR="006F3B00" w:rsidRPr="008F3CF2">
        <w:rPr>
          <w:rFonts w:ascii="Aptos" w:hAnsi="Aptos"/>
          <w:lang w:val="sv-SE"/>
        </w:rPr>
        <w:t xml:space="preserve"> </w:t>
      </w:r>
      <w:r w:rsidR="00514F8D" w:rsidRPr="008F3CF2">
        <w:rPr>
          <w:rFonts w:ascii="Aptos" w:hAnsi="Aptos"/>
          <w:lang w:val="sv-SE"/>
        </w:rPr>
        <w:t>RUPS</w:t>
      </w:r>
      <w:r w:rsidRPr="008F3CF2">
        <w:rPr>
          <w:rFonts w:ascii="Aptos" w:hAnsi="Aptos"/>
          <w:lang w:val="sv-SE"/>
        </w:rPr>
        <w:t>.</w:t>
      </w:r>
    </w:p>
    <w:p w14:paraId="7867CE56" w14:textId="3FB54C78" w:rsidR="00F562AC" w:rsidRPr="008F3CF2" w:rsidRDefault="00F562AC">
      <w:pPr>
        <w:jc w:val="left"/>
        <w:rPr>
          <w:rFonts w:ascii="Aptos" w:hAnsi="Aptos"/>
          <w:lang w:val="sv-SE"/>
        </w:rPr>
      </w:pPr>
      <w:r w:rsidRPr="008F3CF2">
        <w:rPr>
          <w:rFonts w:ascii="Aptos" w:hAnsi="Aptos"/>
          <w:lang w:val="sv-SE"/>
        </w:rPr>
        <w:br w:type="page"/>
      </w:r>
    </w:p>
    <w:p w14:paraId="198096BA" w14:textId="64F0B021" w:rsidR="00F562AC" w:rsidRPr="008F3CF2" w:rsidRDefault="00F562AC" w:rsidP="00F562AC">
      <w:pPr>
        <w:pStyle w:val="Heading1"/>
        <w:numPr>
          <w:ilvl w:val="0"/>
          <w:numId w:val="0"/>
        </w:numPr>
        <w:spacing w:before="0"/>
        <w:rPr>
          <w:rFonts w:ascii="Aptos" w:hAnsi="Aptos"/>
        </w:rPr>
      </w:pPr>
      <w:bookmarkStart w:id="49" w:name="_Toc153612879"/>
      <w:r w:rsidRPr="008F3CF2">
        <w:rPr>
          <w:rFonts w:ascii="Aptos" w:hAnsi="Aptos"/>
        </w:rPr>
        <w:lastRenderedPageBreak/>
        <w:t>BAB VII</w:t>
      </w:r>
      <w:r w:rsidR="001E1AF2" w:rsidRPr="008F3CF2">
        <w:rPr>
          <w:rFonts w:ascii="Aptos" w:hAnsi="Aptos"/>
        </w:rPr>
        <w:t>I</w:t>
      </w:r>
      <w:r w:rsidRPr="008F3CF2">
        <w:rPr>
          <w:rFonts w:ascii="Aptos" w:hAnsi="Aptos"/>
        </w:rPr>
        <w:br/>
        <w:t xml:space="preserve">TATA KELOLA KEGIATAN </w:t>
      </w:r>
      <w:r w:rsidR="001317AA" w:rsidRPr="008F3CF2">
        <w:rPr>
          <w:rFonts w:ascii="Aptos" w:hAnsi="Aptos"/>
        </w:rPr>
        <w:t xml:space="preserve">KORPORASI </w:t>
      </w:r>
      <w:r w:rsidRPr="008F3CF2">
        <w:rPr>
          <w:rFonts w:ascii="Aptos" w:hAnsi="Aptos"/>
        </w:rPr>
        <w:t xml:space="preserve">SIGNFIKAN </w:t>
      </w:r>
      <w:r w:rsidR="004311F7" w:rsidRPr="008F3CF2">
        <w:rPr>
          <w:rFonts w:ascii="Aptos" w:hAnsi="Aptos"/>
        </w:rPr>
        <w:t>PERUSAHAAN</w:t>
      </w:r>
      <w:bookmarkEnd w:id="49"/>
    </w:p>
    <w:p w14:paraId="75231264" w14:textId="5857704F" w:rsidR="00F562AC" w:rsidRPr="008F3CF2" w:rsidRDefault="00B90B65" w:rsidP="003D2647">
      <w:pPr>
        <w:pStyle w:val="Heading2"/>
        <w:numPr>
          <w:ilvl w:val="0"/>
          <w:numId w:val="92"/>
        </w:numPr>
        <w:spacing w:before="360"/>
        <w:rPr>
          <w:rFonts w:ascii="Aptos" w:hAnsi="Aptos"/>
          <w:lang w:val="sv-SE"/>
        </w:rPr>
      </w:pPr>
      <w:bookmarkStart w:id="50" w:name="_Toc153612880"/>
      <w:r w:rsidRPr="008F3CF2">
        <w:rPr>
          <w:rFonts w:ascii="Aptos" w:hAnsi="Aptos"/>
          <w:lang w:val="sv-SE"/>
        </w:rPr>
        <w:t>TAMBAHAN PENYERTAAN MODAL NEGARA</w:t>
      </w:r>
      <w:r w:rsidR="0022559C" w:rsidRPr="008F3CF2">
        <w:rPr>
          <w:rFonts w:ascii="Aptos" w:hAnsi="Aptos"/>
          <w:lang w:val="sv-SE"/>
        </w:rPr>
        <w:t xml:space="preserve"> (PMN)</w:t>
      </w:r>
      <w:bookmarkEnd w:id="50"/>
    </w:p>
    <w:p w14:paraId="5A353F0A" w14:textId="6830069A" w:rsidR="002F7FA4" w:rsidRPr="008F3CF2" w:rsidRDefault="002F7FA4" w:rsidP="002F7FA4">
      <w:pPr>
        <w:spacing w:before="120"/>
        <w:ind w:left="360"/>
        <w:rPr>
          <w:rFonts w:ascii="Aptos" w:hAnsi="Aptos"/>
          <w:lang w:val="sv-SE"/>
        </w:rPr>
      </w:pPr>
      <w:r w:rsidRPr="008F3CF2">
        <w:rPr>
          <w:rFonts w:ascii="Aptos" w:hAnsi="Aptos"/>
          <w:lang w:val="sv-SE"/>
        </w:rPr>
        <w:t xml:space="preserve">Tambahan PMN dilakukan dengan tujuan untuk: </w:t>
      </w:r>
    </w:p>
    <w:p w14:paraId="345E4552" w14:textId="5ACF48DE" w:rsidR="002F7FA4" w:rsidRPr="008F3CF2" w:rsidRDefault="002F7FA4" w:rsidP="003D2647">
      <w:pPr>
        <w:pStyle w:val="ListParagraph"/>
        <w:numPr>
          <w:ilvl w:val="0"/>
          <w:numId w:val="93"/>
        </w:numPr>
        <w:spacing w:before="120"/>
        <w:ind w:left="851"/>
        <w:contextualSpacing w:val="0"/>
        <w:rPr>
          <w:rFonts w:ascii="Aptos" w:hAnsi="Aptos"/>
          <w:lang w:val="sv-SE"/>
        </w:rPr>
      </w:pPr>
      <w:r w:rsidRPr="008F3CF2">
        <w:rPr>
          <w:rFonts w:ascii="Aptos" w:hAnsi="Aptos"/>
          <w:lang w:val="sv-SE"/>
        </w:rPr>
        <w:t xml:space="preserve">memperbaiki struktur permodalan </w:t>
      </w:r>
      <w:r w:rsidR="00514F8D" w:rsidRPr="008F3CF2">
        <w:rPr>
          <w:rFonts w:ascii="Aptos" w:hAnsi="Aptos"/>
          <w:lang w:val="sv-SE"/>
        </w:rPr>
        <w:t>Perusahaan</w:t>
      </w:r>
      <w:r w:rsidRPr="008F3CF2">
        <w:rPr>
          <w:rFonts w:ascii="Aptos" w:hAnsi="Aptos"/>
          <w:lang w:val="sv-SE"/>
        </w:rPr>
        <w:t xml:space="preserve"> atau</w:t>
      </w:r>
      <w:r w:rsidR="002F410E" w:rsidRPr="008F3CF2">
        <w:rPr>
          <w:rFonts w:ascii="Aptos" w:hAnsi="Aptos"/>
          <w:lang w:val="sv-SE"/>
        </w:rPr>
        <w:t xml:space="preserve"> </w:t>
      </w:r>
      <w:r w:rsidR="00514F8D" w:rsidRPr="008F3CF2">
        <w:rPr>
          <w:rFonts w:ascii="Aptos" w:hAnsi="Aptos"/>
          <w:lang w:val="sv-SE"/>
        </w:rPr>
        <w:t>Perusahaan</w:t>
      </w:r>
      <w:r w:rsidRPr="008F3CF2">
        <w:rPr>
          <w:rFonts w:ascii="Aptos" w:hAnsi="Aptos"/>
          <w:lang w:val="sv-SE"/>
        </w:rPr>
        <w:t xml:space="preserve"> Terbatas; dan/atau </w:t>
      </w:r>
    </w:p>
    <w:p w14:paraId="5ECA290A" w14:textId="60E87352" w:rsidR="002F7FA4" w:rsidRPr="008F3CF2" w:rsidRDefault="002F7FA4" w:rsidP="003D2647">
      <w:pPr>
        <w:pStyle w:val="ListParagraph"/>
        <w:numPr>
          <w:ilvl w:val="0"/>
          <w:numId w:val="93"/>
        </w:numPr>
        <w:spacing w:before="120"/>
        <w:ind w:left="851"/>
        <w:contextualSpacing w:val="0"/>
        <w:rPr>
          <w:rFonts w:ascii="Aptos" w:hAnsi="Aptos"/>
          <w:lang w:val="sv-SE"/>
        </w:rPr>
      </w:pPr>
      <w:r w:rsidRPr="008F3CF2">
        <w:rPr>
          <w:rFonts w:ascii="Aptos" w:hAnsi="Aptos"/>
          <w:lang w:val="sv-SE"/>
        </w:rPr>
        <w:t xml:space="preserve">meningkatkan kapasitas usaha </w:t>
      </w:r>
      <w:r w:rsidR="00514F8D" w:rsidRPr="008F3CF2">
        <w:rPr>
          <w:rFonts w:ascii="Aptos" w:hAnsi="Aptos"/>
          <w:lang w:val="sv-SE"/>
        </w:rPr>
        <w:t>Perusahaan</w:t>
      </w:r>
      <w:r w:rsidRPr="008F3CF2">
        <w:rPr>
          <w:rFonts w:ascii="Aptos" w:hAnsi="Aptos"/>
          <w:lang w:val="sv-SE"/>
        </w:rPr>
        <w:t xml:space="preserve"> atau</w:t>
      </w:r>
      <w:r w:rsidR="002F410E" w:rsidRPr="008F3CF2">
        <w:rPr>
          <w:rFonts w:ascii="Aptos" w:hAnsi="Aptos"/>
          <w:lang w:val="sv-SE"/>
        </w:rPr>
        <w:t xml:space="preserve"> </w:t>
      </w:r>
      <w:r w:rsidR="00514F8D" w:rsidRPr="008F3CF2">
        <w:rPr>
          <w:rFonts w:ascii="Aptos" w:hAnsi="Aptos"/>
          <w:lang w:val="sv-SE"/>
        </w:rPr>
        <w:t>Perusahaan</w:t>
      </w:r>
      <w:r w:rsidRPr="008F3CF2">
        <w:rPr>
          <w:rFonts w:ascii="Aptos" w:hAnsi="Aptos"/>
          <w:lang w:val="sv-SE"/>
        </w:rPr>
        <w:t xml:space="preserve"> Terbatas. </w:t>
      </w:r>
    </w:p>
    <w:p w14:paraId="58674D24" w14:textId="32011035" w:rsidR="002F7FA4" w:rsidRPr="008F3CF2" w:rsidRDefault="002F7FA4" w:rsidP="002F7FA4">
      <w:pPr>
        <w:spacing w:before="120"/>
        <w:ind w:left="360"/>
        <w:rPr>
          <w:rFonts w:ascii="Aptos" w:hAnsi="Aptos"/>
          <w:lang w:val="sv-SE"/>
        </w:rPr>
      </w:pPr>
      <w:r w:rsidRPr="008F3CF2">
        <w:rPr>
          <w:rFonts w:ascii="Aptos" w:hAnsi="Aptos"/>
          <w:lang w:val="sv-SE"/>
        </w:rPr>
        <w:t xml:space="preserve">Tambahan PMN kepada </w:t>
      </w:r>
      <w:r w:rsidR="00514F8D" w:rsidRPr="008F3CF2">
        <w:rPr>
          <w:rFonts w:ascii="Aptos" w:hAnsi="Aptos"/>
          <w:lang w:val="sv-SE"/>
        </w:rPr>
        <w:t>Perusahaan</w:t>
      </w:r>
      <w:r w:rsidRPr="008F3CF2">
        <w:rPr>
          <w:rFonts w:ascii="Aptos" w:hAnsi="Aptos"/>
          <w:lang w:val="sv-SE"/>
        </w:rPr>
        <w:t xml:space="preserve"> digunakan dalam rangka: </w:t>
      </w:r>
    </w:p>
    <w:p w14:paraId="462CC1B7" w14:textId="041DB11E" w:rsidR="002F7FA4" w:rsidRPr="008F3CF2" w:rsidRDefault="002F7FA4" w:rsidP="003D2647">
      <w:pPr>
        <w:pStyle w:val="ListParagraph"/>
        <w:numPr>
          <w:ilvl w:val="0"/>
          <w:numId w:val="94"/>
        </w:numPr>
        <w:spacing w:before="120"/>
        <w:ind w:left="851"/>
        <w:contextualSpacing w:val="0"/>
        <w:rPr>
          <w:rFonts w:ascii="Aptos" w:hAnsi="Aptos"/>
          <w:lang w:val="sv-SE"/>
        </w:rPr>
      </w:pPr>
      <w:r w:rsidRPr="008F3CF2">
        <w:rPr>
          <w:rFonts w:ascii="Aptos" w:hAnsi="Aptos"/>
          <w:lang w:val="sv-SE"/>
        </w:rPr>
        <w:t>melaksanakan penugasan pemerintah kepada</w:t>
      </w:r>
      <w:r w:rsidR="002F410E" w:rsidRPr="008F3CF2">
        <w:rPr>
          <w:rFonts w:ascii="Aptos" w:hAnsi="Aptos"/>
          <w:lang w:val="sv-SE"/>
        </w:rPr>
        <w:t xml:space="preserve"> </w:t>
      </w:r>
      <w:r w:rsidR="00514F8D" w:rsidRPr="008F3CF2">
        <w:rPr>
          <w:rFonts w:ascii="Aptos" w:hAnsi="Aptos"/>
          <w:lang w:val="sv-SE"/>
        </w:rPr>
        <w:t>Perusahaan</w:t>
      </w:r>
      <w:r w:rsidRPr="008F3CF2">
        <w:rPr>
          <w:rFonts w:ascii="Aptos" w:hAnsi="Aptos"/>
          <w:lang w:val="sv-SE"/>
        </w:rPr>
        <w:t>;</w:t>
      </w:r>
    </w:p>
    <w:p w14:paraId="160F8ED8" w14:textId="346FCFCA" w:rsidR="002F7FA4" w:rsidRPr="008F3CF2" w:rsidRDefault="002F7FA4" w:rsidP="003D2647">
      <w:pPr>
        <w:pStyle w:val="ListParagraph"/>
        <w:numPr>
          <w:ilvl w:val="0"/>
          <w:numId w:val="94"/>
        </w:numPr>
        <w:spacing w:before="120"/>
        <w:ind w:left="851"/>
        <w:contextualSpacing w:val="0"/>
        <w:rPr>
          <w:rFonts w:ascii="Aptos" w:hAnsi="Aptos"/>
          <w:lang w:val="sv-SE"/>
        </w:rPr>
      </w:pPr>
      <w:r w:rsidRPr="008F3CF2">
        <w:rPr>
          <w:rFonts w:ascii="Aptos" w:hAnsi="Aptos"/>
          <w:lang w:val="sv-SE"/>
        </w:rPr>
        <w:t>melakukan restrukturisasi dan/atau penyelamatan</w:t>
      </w:r>
      <w:r w:rsidR="002F410E" w:rsidRPr="008F3CF2">
        <w:rPr>
          <w:rFonts w:ascii="Aptos" w:hAnsi="Aptos"/>
          <w:lang w:val="sv-SE"/>
        </w:rPr>
        <w:t xml:space="preserve"> </w:t>
      </w:r>
      <w:r w:rsidR="00514F8D" w:rsidRPr="008F3CF2">
        <w:rPr>
          <w:rFonts w:ascii="Aptos" w:hAnsi="Aptos"/>
          <w:lang w:val="sv-SE"/>
        </w:rPr>
        <w:t>Perusahaan</w:t>
      </w:r>
      <w:r w:rsidRPr="008F3CF2">
        <w:rPr>
          <w:rFonts w:ascii="Aptos" w:hAnsi="Aptos"/>
          <w:lang w:val="sv-SE"/>
        </w:rPr>
        <w:t>; dan/atau</w:t>
      </w:r>
    </w:p>
    <w:p w14:paraId="294364D9" w14:textId="06559BA6" w:rsidR="00CD05D3" w:rsidRPr="008F3CF2" w:rsidRDefault="002F7FA4" w:rsidP="003D2647">
      <w:pPr>
        <w:pStyle w:val="ListParagraph"/>
        <w:numPr>
          <w:ilvl w:val="0"/>
          <w:numId w:val="94"/>
        </w:numPr>
        <w:spacing w:before="120"/>
        <w:ind w:left="851"/>
        <w:contextualSpacing w:val="0"/>
        <w:rPr>
          <w:rFonts w:ascii="Aptos" w:hAnsi="Aptos"/>
          <w:lang w:val="sv-SE"/>
        </w:rPr>
      </w:pPr>
      <w:r w:rsidRPr="008F3CF2">
        <w:rPr>
          <w:rFonts w:ascii="Aptos" w:hAnsi="Aptos"/>
          <w:lang w:val="sv-SE"/>
        </w:rPr>
        <w:t xml:space="preserve">melakukan pengembangan usaha </w:t>
      </w:r>
      <w:r w:rsidR="00514F8D" w:rsidRPr="008F3CF2">
        <w:rPr>
          <w:rFonts w:ascii="Aptos" w:hAnsi="Aptos"/>
          <w:lang w:val="sv-SE"/>
        </w:rPr>
        <w:t>Perusahaan</w:t>
      </w:r>
      <w:r w:rsidRPr="008F3CF2">
        <w:rPr>
          <w:rFonts w:ascii="Aptos" w:hAnsi="Aptos"/>
          <w:lang w:val="sv-SE"/>
        </w:rPr>
        <w:t>.</w:t>
      </w:r>
    </w:p>
    <w:p w14:paraId="4B419DAB" w14:textId="21CA4177" w:rsidR="002F410E" w:rsidRPr="008F3CF2" w:rsidRDefault="002F410E" w:rsidP="002F410E">
      <w:pPr>
        <w:spacing w:before="120"/>
        <w:ind w:left="360"/>
        <w:rPr>
          <w:rFonts w:ascii="Aptos" w:hAnsi="Aptos"/>
          <w:lang w:val="sv-SE"/>
        </w:rPr>
      </w:pPr>
      <w:r w:rsidRPr="008F3CF2">
        <w:rPr>
          <w:rFonts w:ascii="Aptos" w:hAnsi="Aptos"/>
          <w:lang w:val="sv-SE"/>
        </w:rPr>
        <w:t>Beberapa ketentuan teknis berikut terkait dengan Tambahan PMN diatur dalam ketentuan terpisah:</w:t>
      </w:r>
    </w:p>
    <w:p w14:paraId="6602BB46" w14:textId="78355BBF" w:rsidR="002F410E" w:rsidRPr="008F3CF2" w:rsidRDefault="00C46A0D" w:rsidP="003D2647">
      <w:pPr>
        <w:pStyle w:val="ListParagraph"/>
        <w:numPr>
          <w:ilvl w:val="0"/>
          <w:numId w:val="95"/>
        </w:numPr>
        <w:spacing w:before="120"/>
        <w:ind w:left="851"/>
        <w:contextualSpacing w:val="0"/>
        <w:rPr>
          <w:rFonts w:ascii="Aptos" w:hAnsi="Aptos"/>
          <w:lang w:val="sv-SE"/>
        </w:rPr>
      </w:pPr>
      <w:r w:rsidRPr="008F3CF2">
        <w:rPr>
          <w:rFonts w:ascii="Aptos" w:hAnsi="Aptos"/>
          <w:lang w:val="sv-SE"/>
        </w:rPr>
        <w:t xml:space="preserve">Pengusulan Tambahan </w:t>
      </w:r>
      <w:r w:rsidR="003C0E97" w:rsidRPr="008F3CF2">
        <w:rPr>
          <w:rFonts w:ascii="Aptos" w:hAnsi="Aptos"/>
          <w:lang w:val="sv-SE"/>
        </w:rPr>
        <w:t>PMN</w:t>
      </w:r>
    </w:p>
    <w:p w14:paraId="2D36D704" w14:textId="4C54C924" w:rsidR="00C46A0D" w:rsidRPr="008F3CF2" w:rsidRDefault="00C3631E" w:rsidP="003D2647">
      <w:pPr>
        <w:pStyle w:val="ListParagraph"/>
        <w:numPr>
          <w:ilvl w:val="0"/>
          <w:numId w:val="95"/>
        </w:numPr>
        <w:spacing w:before="120"/>
        <w:ind w:left="851"/>
        <w:contextualSpacing w:val="0"/>
        <w:rPr>
          <w:rFonts w:ascii="Aptos" w:hAnsi="Aptos"/>
          <w:lang w:val="sv-SE"/>
        </w:rPr>
      </w:pPr>
      <w:r w:rsidRPr="008F3CF2">
        <w:rPr>
          <w:rFonts w:ascii="Aptos" w:hAnsi="Aptos"/>
          <w:lang w:val="sv-SE"/>
        </w:rPr>
        <w:t xml:space="preserve">Laporan Penggunaan  Tambahan </w:t>
      </w:r>
      <w:r w:rsidR="003C0E97" w:rsidRPr="008F3CF2">
        <w:rPr>
          <w:rFonts w:ascii="Aptos" w:hAnsi="Aptos"/>
          <w:lang w:val="sv-SE"/>
        </w:rPr>
        <w:t>PMN</w:t>
      </w:r>
    </w:p>
    <w:p w14:paraId="080EA9ED" w14:textId="001536D3" w:rsidR="00C3631E" w:rsidRPr="008F3CF2" w:rsidRDefault="00DF4AFD" w:rsidP="003D2647">
      <w:pPr>
        <w:pStyle w:val="ListParagraph"/>
        <w:numPr>
          <w:ilvl w:val="0"/>
          <w:numId w:val="95"/>
        </w:numPr>
        <w:spacing w:before="120"/>
        <w:ind w:left="851"/>
        <w:contextualSpacing w:val="0"/>
        <w:rPr>
          <w:rFonts w:ascii="Aptos" w:hAnsi="Aptos"/>
          <w:lang w:val="sv-SE"/>
        </w:rPr>
      </w:pPr>
      <w:r w:rsidRPr="008F3CF2">
        <w:rPr>
          <w:rFonts w:ascii="Aptos" w:hAnsi="Aptos"/>
          <w:lang w:val="sv-SE"/>
        </w:rPr>
        <w:t xml:space="preserve">Pemantauan Penggunaan Tambahan </w:t>
      </w:r>
      <w:r w:rsidR="003C0E97" w:rsidRPr="008F3CF2">
        <w:rPr>
          <w:rFonts w:ascii="Aptos" w:hAnsi="Aptos"/>
          <w:lang w:val="sv-SE"/>
        </w:rPr>
        <w:t>PMN</w:t>
      </w:r>
    </w:p>
    <w:p w14:paraId="07FD73E8" w14:textId="6A91E9AF" w:rsidR="00DF4AFD" w:rsidRPr="008F3CF2" w:rsidRDefault="00A33D23" w:rsidP="003D2647">
      <w:pPr>
        <w:pStyle w:val="ListParagraph"/>
        <w:numPr>
          <w:ilvl w:val="0"/>
          <w:numId w:val="95"/>
        </w:numPr>
        <w:spacing w:before="120"/>
        <w:ind w:left="851"/>
        <w:contextualSpacing w:val="0"/>
        <w:rPr>
          <w:rFonts w:ascii="Aptos" w:hAnsi="Aptos"/>
          <w:lang w:val="sv-SE"/>
        </w:rPr>
      </w:pPr>
      <w:r w:rsidRPr="008F3CF2">
        <w:rPr>
          <w:rFonts w:ascii="Aptos" w:hAnsi="Aptos"/>
          <w:lang w:val="sv-SE"/>
        </w:rPr>
        <w:t xml:space="preserve">Perubahan Penggunaan Tambahan </w:t>
      </w:r>
      <w:r w:rsidR="003C0E97" w:rsidRPr="008F3CF2">
        <w:rPr>
          <w:rFonts w:ascii="Aptos" w:hAnsi="Aptos"/>
          <w:lang w:val="sv-SE"/>
        </w:rPr>
        <w:t>PMN</w:t>
      </w:r>
    </w:p>
    <w:p w14:paraId="78876B09" w14:textId="0E8F5ED6" w:rsidR="00664916" w:rsidRPr="008F3CF2" w:rsidRDefault="00664916" w:rsidP="003D2647">
      <w:pPr>
        <w:pStyle w:val="Heading2"/>
        <w:numPr>
          <w:ilvl w:val="0"/>
          <w:numId w:val="92"/>
        </w:numPr>
        <w:spacing w:before="360"/>
        <w:rPr>
          <w:rFonts w:ascii="Aptos" w:hAnsi="Aptos"/>
          <w:lang w:val="sv-SE"/>
        </w:rPr>
      </w:pPr>
      <w:bookmarkStart w:id="51" w:name="_Toc153612881"/>
      <w:r w:rsidRPr="008F3CF2">
        <w:rPr>
          <w:rFonts w:ascii="Aptos" w:hAnsi="Aptos"/>
          <w:lang w:val="sv-SE"/>
        </w:rPr>
        <w:t>RESTRUKTURISASI</w:t>
      </w:r>
      <w:bookmarkEnd w:id="51"/>
    </w:p>
    <w:p w14:paraId="0A73D5AD" w14:textId="5E1B4962" w:rsidR="00C32E90" w:rsidRPr="008F3CF2" w:rsidRDefault="00C32E90" w:rsidP="00CB305B">
      <w:pPr>
        <w:spacing w:before="120"/>
        <w:ind w:left="360"/>
        <w:rPr>
          <w:rFonts w:ascii="Aptos" w:hAnsi="Aptos"/>
          <w:lang w:val="sv-SE"/>
        </w:rPr>
      </w:pPr>
      <w:r w:rsidRPr="008F3CF2">
        <w:rPr>
          <w:rFonts w:ascii="Aptos" w:hAnsi="Aptos"/>
          <w:lang w:val="sv-SE"/>
        </w:rPr>
        <w:t xml:space="preserve">Restrukturisasi </w:t>
      </w:r>
      <w:r w:rsidR="00514F8D" w:rsidRPr="008F3CF2">
        <w:rPr>
          <w:rFonts w:ascii="Aptos" w:hAnsi="Aptos"/>
          <w:lang w:val="sv-SE"/>
        </w:rPr>
        <w:t>Perusahaan</w:t>
      </w:r>
      <w:r w:rsidRPr="008F3CF2">
        <w:rPr>
          <w:rFonts w:ascii="Aptos" w:hAnsi="Aptos"/>
          <w:lang w:val="sv-SE"/>
        </w:rPr>
        <w:t xml:space="preserve"> dilakukan dalam rangk</w:t>
      </w:r>
      <w:r w:rsidR="00CB305B" w:rsidRPr="008F3CF2">
        <w:rPr>
          <w:rFonts w:ascii="Aptos" w:hAnsi="Aptos"/>
          <w:lang w:val="sv-SE"/>
        </w:rPr>
        <w:t xml:space="preserve">a </w:t>
      </w:r>
      <w:r w:rsidRPr="008F3CF2">
        <w:rPr>
          <w:rFonts w:ascii="Aptos" w:hAnsi="Aptos"/>
          <w:lang w:val="sv-SE"/>
        </w:rPr>
        <w:t xml:space="preserve">penyehatan </w:t>
      </w:r>
      <w:r w:rsidR="00514F8D" w:rsidRPr="008F3CF2">
        <w:rPr>
          <w:rFonts w:ascii="Aptos" w:hAnsi="Aptos"/>
          <w:lang w:val="sv-SE"/>
        </w:rPr>
        <w:t>Perusahaan</w:t>
      </w:r>
      <w:r w:rsidRPr="008F3CF2">
        <w:rPr>
          <w:rFonts w:ascii="Aptos" w:hAnsi="Aptos"/>
          <w:lang w:val="sv-SE"/>
        </w:rPr>
        <w:t xml:space="preserve"> yang merupakan salah satu langkah</w:t>
      </w:r>
      <w:r w:rsidR="00CB305B" w:rsidRPr="008F3CF2">
        <w:rPr>
          <w:rFonts w:ascii="Aptos" w:hAnsi="Aptos"/>
          <w:lang w:val="sv-SE"/>
        </w:rPr>
        <w:t xml:space="preserve"> </w:t>
      </w:r>
      <w:r w:rsidRPr="008F3CF2">
        <w:rPr>
          <w:rFonts w:ascii="Aptos" w:hAnsi="Aptos"/>
          <w:lang w:val="sv-SE"/>
        </w:rPr>
        <w:t>strategis untuk memperbaiki kondisi internal perusahaan</w:t>
      </w:r>
      <w:r w:rsidR="00CB305B" w:rsidRPr="008F3CF2">
        <w:rPr>
          <w:rFonts w:ascii="Aptos" w:hAnsi="Aptos"/>
          <w:lang w:val="sv-SE"/>
        </w:rPr>
        <w:t xml:space="preserve"> </w:t>
      </w:r>
      <w:r w:rsidRPr="008F3CF2">
        <w:rPr>
          <w:rFonts w:ascii="Aptos" w:hAnsi="Aptos"/>
          <w:lang w:val="sv-SE"/>
        </w:rPr>
        <w:t>guna memperbaiki kinerja dan meningkatkan nilai</w:t>
      </w:r>
      <w:r w:rsidR="00CB305B" w:rsidRPr="008F3CF2">
        <w:rPr>
          <w:rFonts w:ascii="Aptos" w:hAnsi="Aptos"/>
          <w:lang w:val="sv-SE"/>
        </w:rPr>
        <w:t xml:space="preserve"> </w:t>
      </w:r>
      <w:r w:rsidRPr="008F3CF2">
        <w:rPr>
          <w:rFonts w:ascii="Aptos" w:hAnsi="Aptos"/>
          <w:lang w:val="sv-SE"/>
        </w:rPr>
        <w:t xml:space="preserve">perusahaan. </w:t>
      </w:r>
      <w:r w:rsidR="00CB305B" w:rsidRPr="008F3CF2">
        <w:rPr>
          <w:rFonts w:ascii="Aptos" w:hAnsi="Aptos"/>
          <w:lang w:val="sv-SE"/>
        </w:rPr>
        <w:t xml:space="preserve"> </w:t>
      </w:r>
      <w:r w:rsidRPr="008F3CF2">
        <w:rPr>
          <w:rFonts w:ascii="Aptos" w:hAnsi="Aptos"/>
          <w:lang w:val="sv-SE"/>
        </w:rPr>
        <w:t xml:space="preserve">Restrukturisasi sebagai upaya penyehatan </w:t>
      </w:r>
      <w:r w:rsidR="00514F8D" w:rsidRPr="008F3CF2">
        <w:rPr>
          <w:rFonts w:ascii="Aptos" w:hAnsi="Aptos"/>
          <w:lang w:val="sv-SE"/>
        </w:rPr>
        <w:t>Perusahaan</w:t>
      </w:r>
      <w:r w:rsidRPr="008F3CF2">
        <w:rPr>
          <w:rFonts w:ascii="Aptos" w:hAnsi="Aptos"/>
          <w:lang w:val="sv-SE"/>
        </w:rPr>
        <w:t xml:space="preserve"> dapat</w:t>
      </w:r>
      <w:r w:rsidR="00CB305B" w:rsidRPr="008F3CF2">
        <w:rPr>
          <w:rFonts w:ascii="Aptos" w:hAnsi="Aptos"/>
          <w:lang w:val="sv-SE"/>
        </w:rPr>
        <w:t xml:space="preserve"> </w:t>
      </w:r>
      <w:r w:rsidRPr="008F3CF2">
        <w:rPr>
          <w:rFonts w:ascii="Aptos" w:hAnsi="Aptos"/>
          <w:lang w:val="sv-SE"/>
        </w:rPr>
        <w:t xml:space="preserve">dilakukan dalam rangka pencegahan dan penanganan. </w:t>
      </w:r>
      <w:r w:rsidR="00CB305B" w:rsidRPr="008F3CF2">
        <w:rPr>
          <w:rFonts w:ascii="Aptos" w:hAnsi="Aptos"/>
          <w:lang w:val="sv-SE"/>
        </w:rPr>
        <w:t xml:space="preserve"> </w:t>
      </w:r>
      <w:r w:rsidRPr="008F3CF2">
        <w:rPr>
          <w:rFonts w:ascii="Aptos" w:hAnsi="Aptos"/>
          <w:lang w:val="sv-SE"/>
        </w:rPr>
        <w:t>Direksi mengajukan usulan restrukturisasi</w:t>
      </w:r>
      <w:r w:rsidR="00B4223E" w:rsidRPr="008F3CF2">
        <w:rPr>
          <w:rFonts w:ascii="Aptos" w:hAnsi="Aptos"/>
          <w:lang w:val="sv-SE"/>
        </w:rPr>
        <w:t xml:space="preserve"> </w:t>
      </w:r>
      <w:r w:rsidRPr="008F3CF2">
        <w:rPr>
          <w:rFonts w:ascii="Aptos" w:hAnsi="Aptos"/>
          <w:lang w:val="sv-SE"/>
        </w:rPr>
        <w:t xml:space="preserve">kepada Menteri/RUPS untuk mendapatkan persetujuan. </w:t>
      </w:r>
      <w:r w:rsidR="00B4223E" w:rsidRPr="008F3CF2">
        <w:rPr>
          <w:rFonts w:ascii="Aptos" w:hAnsi="Aptos"/>
          <w:lang w:val="sv-SE"/>
        </w:rPr>
        <w:t xml:space="preserve"> </w:t>
      </w:r>
      <w:r w:rsidRPr="008F3CF2">
        <w:rPr>
          <w:rFonts w:ascii="Aptos" w:hAnsi="Aptos"/>
          <w:lang w:val="sv-SE"/>
        </w:rPr>
        <w:t xml:space="preserve">Usulan atas restrukturisasi </w:t>
      </w:r>
      <w:r w:rsidR="00514F8D" w:rsidRPr="008F3CF2">
        <w:rPr>
          <w:rFonts w:ascii="Aptos" w:hAnsi="Aptos"/>
          <w:lang w:val="sv-SE"/>
        </w:rPr>
        <w:t>Perusahaan</w:t>
      </w:r>
      <w:r w:rsidRPr="008F3CF2">
        <w:rPr>
          <w:rFonts w:ascii="Aptos" w:hAnsi="Aptos"/>
          <w:lang w:val="sv-SE"/>
        </w:rPr>
        <w:t>dilakukan berdasarkan kajian</w:t>
      </w:r>
      <w:r w:rsidR="00B4223E" w:rsidRPr="008F3CF2">
        <w:rPr>
          <w:rFonts w:ascii="Aptos" w:hAnsi="Aptos"/>
          <w:lang w:val="sv-SE"/>
        </w:rPr>
        <w:t xml:space="preserve"> </w:t>
      </w:r>
      <w:r w:rsidRPr="008F3CF2">
        <w:rPr>
          <w:rFonts w:ascii="Aptos" w:hAnsi="Aptos"/>
          <w:lang w:val="sv-SE"/>
        </w:rPr>
        <w:t xml:space="preserve">atas kondisi </w:t>
      </w:r>
      <w:r w:rsidR="00514F8D" w:rsidRPr="008F3CF2">
        <w:rPr>
          <w:rFonts w:ascii="Aptos" w:hAnsi="Aptos"/>
          <w:lang w:val="sv-SE"/>
        </w:rPr>
        <w:t>Perusahaan</w:t>
      </w:r>
      <w:r w:rsidRPr="008F3CF2">
        <w:rPr>
          <w:rFonts w:ascii="Aptos" w:hAnsi="Aptos"/>
          <w:lang w:val="sv-SE"/>
        </w:rPr>
        <w:t xml:space="preserve"> yang meliputi aspek paling sedikit:</w:t>
      </w:r>
    </w:p>
    <w:p w14:paraId="18D911F6" w14:textId="79E16A7F" w:rsidR="00C32E90" w:rsidRPr="008F3CF2" w:rsidRDefault="00C32E90" w:rsidP="003D2647">
      <w:pPr>
        <w:pStyle w:val="ListParagraph"/>
        <w:numPr>
          <w:ilvl w:val="0"/>
          <w:numId w:val="96"/>
        </w:numPr>
        <w:spacing w:before="120"/>
        <w:ind w:left="851"/>
        <w:contextualSpacing w:val="0"/>
        <w:rPr>
          <w:rFonts w:ascii="Aptos" w:hAnsi="Aptos"/>
          <w:lang w:val="sv-SE"/>
        </w:rPr>
      </w:pPr>
      <w:r w:rsidRPr="008F3CF2">
        <w:rPr>
          <w:rFonts w:ascii="Aptos" w:hAnsi="Aptos"/>
          <w:lang w:val="sv-SE"/>
        </w:rPr>
        <w:t>aspek keuangan;</w:t>
      </w:r>
    </w:p>
    <w:p w14:paraId="5A92C21D" w14:textId="576DFA01" w:rsidR="00C32E90" w:rsidRPr="008F3CF2" w:rsidRDefault="00C32E90" w:rsidP="003D2647">
      <w:pPr>
        <w:pStyle w:val="ListParagraph"/>
        <w:numPr>
          <w:ilvl w:val="0"/>
          <w:numId w:val="96"/>
        </w:numPr>
        <w:spacing w:before="120"/>
        <w:ind w:left="851"/>
        <w:contextualSpacing w:val="0"/>
        <w:rPr>
          <w:rFonts w:ascii="Aptos" w:hAnsi="Aptos"/>
          <w:lang w:val="sv-SE"/>
        </w:rPr>
      </w:pPr>
      <w:r w:rsidRPr="008F3CF2">
        <w:rPr>
          <w:rFonts w:ascii="Aptos" w:hAnsi="Aptos"/>
          <w:lang w:val="sv-SE"/>
        </w:rPr>
        <w:t>aspek hukum;</w:t>
      </w:r>
    </w:p>
    <w:p w14:paraId="4B2DB1C5" w14:textId="484C51CC" w:rsidR="00C32E90" w:rsidRPr="008F3CF2" w:rsidRDefault="00C32E90" w:rsidP="003D2647">
      <w:pPr>
        <w:pStyle w:val="ListParagraph"/>
        <w:numPr>
          <w:ilvl w:val="0"/>
          <w:numId w:val="96"/>
        </w:numPr>
        <w:spacing w:before="120"/>
        <w:ind w:left="851"/>
        <w:contextualSpacing w:val="0"/>
        <w:rPr>
          <w:rFonts w:ascii="Aptos" w:hAnsi="Aptos"/>
          <w:lang w:val="sv-SE"/>
        </w:rPr>
      </w:pPr>
      <w:r w:rsidRPr="008F3CF2">
        <w:rPr>
          <w:rFonts w:ascii="Aptos" w:hAnsi="Aptos"/>
          <w:lang w:val="sv-SE"/>
        </w:rPr>
        <w:t>aspek bisnis;</w:t>
      </w:r>
    </w:p>
    <w:p w14:paraId="3309A73D" w14:textId="5852DC18" w:rsidR="00C32E90" w:rsidRPr="008F3CF2" w:rsidRDefault="00C32E90" w:rsidP="003D2647">
      <w:pPr>
        <w:pStyle w:val="ListParagraph"/>
        <w:numPr>
          <w:ilvl w:val="0"/>
          <w:numId w:val="96"/>
        </w:numPr>
        <w:spacing w:before="120"/>
        <w:ind w:left="851"/>
        <w:contextualSpacing w:val="0"/>
        <w:rPr>
          <w:rFonts w:ascii="Aptos" w:hAnsi="Aptos"/>
          <w:lang w:val="sv-SE"/>
        </w:rPr>
      </w:pPr>
      <w:r w:rsidRPr="008F3CF2">
        <w:rPr>
          <w:rFonts w:ascii="Aptos" w:hAnsi="Aptos"/>
          <w:lang w:val="sv-SE"/>
        </w:rPr>
        <w:t>aspek sosial;</w:t>
      </w:r>
    </w:p>
    <w:p w14:paraId="14618C61" w14:textId="2633505D" w:rsidR="00C32E90" w:rsidRPr="008F3CF2" w:rsidRDefault="00C32E90" w:rsidP="003D2647">
      <w:pPr>
        <w:pStyle w:val="ListParagraph"/>
        <w:numPr>
          <w:ilvl w:val="0"/>
          <w:numId w:val="96"/>
        </w:numPr>
        <w:spacing w:before="120"/>
        <w:ind w:left="851"/>
        <w:contextualSpacing w:val="0"/>
        <w:rPr>
          <w:rFonts w:ascii="Aptos" w:hAnsi="Aptos"/>
          <w:lang w:val="sv-SE"/>
        </w:rPr>
      </w:pPr>
      <w:r w:rsidRPr="008F3CF2">
        <w:rPr>
          <w:rFonts w:ascii="Aptos" w:hAnsi="Aptos"/>
          <w:lang w:val="sv-SE"/>
        </w:rPr>
        <w:t>aspek organisasi/manajemen;</w:t>
      </w:r>
    </w:p>
    <w:p w14:paraId="7D532812" w14:textId="6C991867" w:rsidR="00C32E90" w:rsidRPr="008F3CF2" w:rsidRDefault="00C32E90" w:rsidP="003D2647">
      <w:pPr>
        <w:pStyle w:val="ListParagraph"/>
        <w:numPr>
          <w:ilvl w:val="0"/>
          <w:numId w:val="96"/>
        </w:numPr>
        <w:spacing w:before="120"/>
        <w:ind w:left="851"/>
        <w:contextualSpacing w:val="0"/>
        <w:rPr>
          <w:rFonts w:ascii="Aptos" w:hAnsi="Aptos"/>
          <w:lang w:val="sv-SE"/>
        </w:rPr>
      </w:pPr>
      <w:r w:rsidRPr="008F3CF2">
        <w:rPr>
          <w:rFonts w:ascii="Aptos" w:hAnsi="Aptos"/>
          <w:lang w:val="sv-SE"/>
        </w:rPr>
        <w:t>aspek operasional; dan/atau</w:t>
      </w:r>
    </w:p>
    <w:p w14:paraId="7A353BA3" w14:textId="74A1AF22" w:rsidR="00C32E90" w:rsidRPr="008F3CF2" w:rsidRDefault="00C32E90" w:rsidP="003D2647">
      <w:pPr>
        <w:pStyle w:val="ListParagraph"/>
        <w:numPr>
          <w:ilvl w:val="0"/>
          <w:numId w:val="96"/>
        </w:numPr>
        <w:spacing w:before="120"/>
        <w:ind w:left="851"/>
        <w:contextualSpacing w:val="0"/>
        <w:rPr>
          <w:rFonts w:ascii="Aptos" w:hAnsi="Aptos"/>
          <w:lang w:val="sv-SE"/>
        </w:rPr>
      </w:pPr>
      <w:r w:rsidRPr="008F3CF2">
        <w:rPr>
          <w:rFonts w:ascii="Aptos" w:hAnsi="Aptos"/>
          <w:lang w:val="sv-SE"/>
        </w:rPr>
        <w:lastRenderedPageBreak/>
        <w:t xml:space="preserve">aspek sistem dan prosedur. </w:t>
      </w:r>
    </w:p>
    <w:p w14:paraId="08A493FC" w14:textId="6C8EC106" w:rsidR="00664916" w:rsidRPr="008F3CF2" w:rsidRDefault="00B4223E" w:rsidP="00CB305B">
      <w:pPr>
        <w:spacing w:before="120"/>
        <w:ind w:left="360"/>
        <w:rPr>
          <w:rFonts w:ascii="Aptos" w:hAnsi="Aptos"/>
          <w:lang w:val="sv-SE"/>
        </w:rPr>
      </w:pPr>
      <w:r w:rsidRPr="008F3CF2">
        <w:rPr>
          <w:rFonts w:ascii="Aptos" w:hAnsi="Aptos"/>
          <w:lang w:val="sv-SE"/>
        </w:rPr>
        <w:t>K</w:t>
      </w:r>
      <w:r w:rsidR="00C32E90" w:rsidRPr="008F3CF2">
        <w:rPr>
          <w:rFonts w:ascii="Aptos" w:hAnsi="Aptos"/>
          <w:lang w:val="sv-SE"/>
        </w:rPr>
        <w:t xml:space="preserve">ajian </w:t>
      </w:r>
      <w:r w:rsidRPr="008F3CF2">
        <w:rPr>
          <w:rFonts w:ascii="Aptos" w:hAnsi="Aptos"/>
          <w:lang w:val="sv-SE"/>
        </w:rPr>
        <w:t xml:space="preserve">tersebut di atas </w:t>
      </w:r>
      <w:r w:rsidR="00C32E90" w:rsidRPr="008F3CF2">
        <w:rPr>
          <w:rFonts w:ascii="Aptos" w:hAnsi="Aptos"/>
          <w:lang w:val="sv-SE"/>
        </w:rPr>
        <w:t>memuat perkiraan biaya terhadap tiap-tiap metode</w:t>
      </w:r>
      <w:r w:rsidRPr="008F3CF2">
        <w:rPr>
          <w:rFonts w:ascii="Aptos" w:hAnsi="Aptos"/>
          <w:lang w:val="sv-SE"/>
        </w:rPr>
        <w:t xml:space="preserve"> </w:t>
      </w:r>
      <w:r w:rsidR="00C32E90" w:rsidRPr="008F3CF2">
        <w:rPr>
          <w:rFonts w:ascii="Aptos" w:hAnsi="Aptos"/>
          <w:lang w:val="sv-SE"/>
        </w:rPr>
        <w:t xml:space="preserve">restrukturisasi. </w:t>
      </w:r>
      <w:r w:rsidR="00DE2F0E" w:rsidRPr="008F3CF2">
        <w:rPr>
          <w:rFonts w:ascii="Aptos" w:hAnsi="Aptos"/>
          <w:lang w:val="sv-SE"/>
        </w:rPr>
        <w:t xml:space="preserve"> </w:t>
      </w:r>
      <w:r w:rsidR="00C32E90" w:rsidRPr="008F3CF2">
        <w:rPr>
          <w:rFonts w:ascii="Aptos" w:hAnsi="Aptos"/>
          <w:lang w:val="sv-SE"/>
        </w:rPr>
        <w:t>Direksi menyusun usulan restrukturisasi</w:t>
      </w:r>
      <w:r w:rsidRPr="008F3CF2">
        <w:rPr>
          <w:rFonts w:ascii="Aptos" w:hAnsi="Aptos"/>
          <w:lang w:val="sv-SE"/>
        </w:rPr>
        <w:t xml:space="preserve"> </w:t>
      </w:r>
      <w:r w:rsidR="00C32E90" w:rsidRPr="008F3CF2">
        <w:rPr>
          <w:rFonts w:ascii="Aptos" w:hAnsi="Aptos"/>
          <w:lang w:val="sv-SE"/>
        </w:rPr>
        <w:t>yang memuat</w:t>
      </w:r>
      <w:r w:rsidRPr="008F3CF2">
        <w:rPr>
          <w:rFonts w:ascii="Aptos" w:hAnsi="Aptos"/>
          <w:lang w:val="sv-SE"/>
        </w:rPr>
        <w:t xml:space="preserve"> </w:t>
      </w:r>
      <w:r w:rsidR="00C32E90" w:rsidRPr="008F3CF2">
        <w:rPr>
          <w:rFonts w:ascii="Aptos" w:hAnsi="Aptos"/>
          <w:lang w:val="sv-SE"/>
        </w:rPr>
        <w:t>pilihan metode restrukturisasi yang akan diusulkan dan</w:t>
      </w:r>
      <w:r w:rsidRPr="008F3CF2">
        <w:rPr>
          <w:rFonts w:ascii="Aptos" w:hAnsi="Aptos"/>
          <w:lang w:val="sv-SE"/>
        </w:rPr>
        <w:t xml:space="preserve"> </w:t>
      </w:r>
      <w:r w:rsidR="00C32E90" w:rsidRPr="008F3CF2">
        <w:rPr>
          <w:rFonts w:ascii="Aptos" w:hAnsi="Aptos"/>
          <w:lang w:val="sv-SE"/>
        </w:rPr>
        <w:t xml:space="preserve">rencana aksi restrukturisasi. </w:t>
      </w:r>
      <w:r w:rsidR="00DE2F0E" w:rsidRPr="008F3CF2">
        <w:rPr>
          <w:rFonts w:ascii="Aptos" w:hAnsi="Aptos"/>
          <w:lang w:val="sv-SE"/>
        </w:rPr>
        <w:t xml:space="preserve"> </w:t>
      </w:r>
      <w:r w:rsidR="00C32E90" w:rsidRPr="008F3CF2">
        <w:rPr>
          <w:rFonts w:ascii="Aptos" w:hAnsi="Aptos"/>
          <w:lang w:val="sv-SE"/>
        </w:rPr>
        <w:t xml:space="preserve">Usulan restrukturisasi </w:t>
      </w:r>
      <w:r w:rsidR="00514F8D" w:rsidRPr="008F3CF2">
        <w:rPr>
          <w:rFonts w:ascii="Aptos" w:hAnsi="Aptos"/>
          <w:lang w:val="sv-SE"/>
        </w:rPr>
        <w:t>Perusahaan</w:t>
      </w:r>
      <w:r w:rsidR="00C32E90" w:rsidRPr="008F3CF2">
        <w:rPr>
          <w:rFonts w:ascii="Aptos" w:hAnsi="Aptos"/>
          <w:lang w:val="sv-SE"/>
        </w:rPr>
        <w:t xml:space="preserve"> yang telah memperoleh</w:t>
      </w:r>
      <w:r w:rsidR="00DE2F0E" w:rsidRPr="008F3CF2">
        <w:rPr>
          <w:rFonts w:ascii="Aptos" w:hAnsi="Aptos"/>
          <w:lang w:val="sv-SE"/>
        </w:rPr>
        <w:t xml:space="preserve"> </w:t>
      </w:r>
      <w:r w:rsidR="00C32E90" w:rsidRPr="008F3CF2">
        <w:rPr>
          <w:rFonts w:ascii="Aptos" w:hAnsi="Aptos"/>
          <w:lang w:val="sv-SE"/>
        </w:rPr>
        <w:t xml:space="preserve">persetujuan </w:t>
      </w:r>
      <w:r w:rsidR="00514F8D" w:rsidRPr="008F3CF2">
        <w:rPr>
          <w:rFonts w:ascii="Aptos" w:hAnsi="Aptos"/>
          <w:lang w:val="sv-SE"/>
        </w:rPr>
        <w:t>RUPS</w:t>
      </w:r>
      <w:r w:rsidR="00C32E90" w:rsidRPr="008F3CF2">
        <w:rPr>
          <w:rFonts w:ascii="Aptos" w:hAnsi="Aptos"/>
          <w:lang w:val="sv-SE"/>
        </w:rPr>
        <w:t xml:space="preserve"> dilaksanakan sesuai dengan</w:t>
      </w:r>
      <w:r w:rsidR="00DE2F0E" w:rsidRPr="008F3CF2">
        <w:rPr>
          <w:rFonts w:ascii="Aptos" w:hAnsi="Aptos"/>
          <w:lang w:val="sv-SE"/>
        </w:rPr>
        <w:t xml:space="preserve"> </w:t>
      </w:r>
      <w:r w:rsidR="00C32E90" w:rsidRPr="008F3CF2">
        <w:rPr>
          <w:rFonts w:ascii="Aptos" w:hAnsi="Aptos"/>
          <w:lang w:val="sv-SE"/>
        </w:rPr>
        <w:t>ketentuan peraturan perundang-undangan.</w:t>
      </w:r>
    </w:p>
    <w:p w14:paraId="5C6C8434" w14:textId="638574F1" w:rsidR="00DE2F0E" w:rsidRPr="008F3CF2" w:rsidRDefault="00132B44" w:rsidP="003D2647">
      <w:pPr>
        <w:pStyle w:val="Heading2"/>
        <w:numPr>
          <w:ilvl w:val="0"/>
          <w:numId w:val="92"/>
        </w:numPr>
        <w:spacing w:before="360"/>
        <w:rPr>
          <w:rFonts w:ascii="Aptos" w:hAnsi="Aptos"/>
          <w:lang w:val="sv-SE"/>
        </w:rPr>
      </w:pPr>
      <w:bookmarkStart w:id="52" w:name="_Toc153612882"/>
      <w:r w:rsidRPr="008F3CF2">
        <w:rPr>
          <w:rFonts w:ascii="Aptos" w:hAnsi="Aptos"/>
          <w:lang w:val="sv-SE"/>
        </w:rPr>
        <w:t>PENGGABUNGAN, PELEBURAN, PENGAMBILALIHAN, PEMISAHAN, PEMBUBARAN DAN LIKUIDAS</w:t>
      </w:r>
      <w:r w:rsidR="00EB2C78" w:rsidRPr="008F3CF2">
        <w:rPr>
          <w:rFonts w:ascii="Aptos" w:hAnsi="Aptos"/>
          <w:lang w:val="sv-SE"/>
        </w:rPr>
        <w:t>I</w:t>
      </w:r>
      <w:bookmarkEnd w:id="52"/>
    </w:p>
    <w:p w14:paraId="1D84565D" w14:textId="10004E43" w:rsidR="00C17A79" w:rsidRPr="008F3CF2" w:rsidRDefault="00C17A79" w:rsidP="00C17A79">
      <w:pPr>
        <w:spacing w:before="120"/>
        <w:ind w:left="360"/>
        <w:rPr>
          <w:rFonts w:ascii="Aptos" w:hAnsi="Aptos"/>
          <w:lang w:val="sv-SE"/>
        </w:rPr>
      </w:pPr>
      <w:r w:rsidRPr="008F3CF2">
        <w:rPr>
          <w:rFonts w:ascii="Aptos" w:hAnsi="Aptos"/>
          <w:lang w:val="sv-SE"/>
        </w:rPr>
        <w:t xml:space="preserve">Penggabungan, peleburan, pengambilalihan, pemisahan, pembubaran dan likuidasi </w:t>
      </w:r>
      <w:r w:rsidR="00514F8D" w:rsidRPr="008F3CF2">
        <w:rPr>
          <w:rFonts w:ascii="Aptos" w:hAnsi="Aptos"/>
          <w:lang w:val="sv-SE"/>
        </w:rPr>
        <w:t>Perusahaan</w:t>
      </w:r>
      <w:r w:rsidRPr="008F3CF2">
        <w:rPr>
          <w:rFonts w:ascii="Aptos" w:hAnsi="Aptos"/>
          <w:lang w:val="sv-SE"/>
        </w:rPr>
        <w:t xml:space="preserve"> dilaksanakan sesuai dengan ketentuan peraturan perundang-undangan.</w:t>
      </w:r>
    </w:p>
    <w:p w14:paraId="03D92C18" w14:textId="59E33391" w:rsidR="00C17A79" w:rsidRPr="008F3CF2" w:rsidRDefault="006D1794" w:rsidP="003D2647">
      <w:pPr>
        <w:pStyle w:val="Heading2"/>
        <w:numPr>
          <w:ilvl w:val="0"/>
          <w:numId w:val="92"/>
        </w:numPr>
        <w:spacing w:before="360"/>
        <w:rPr>
          <w:rFonts w:ascii="Aptos" w:hAnsi="Aptos"/>
          <w:lang w:val="sv-SE"/>
        </w:rPr>
      </w:pPr>
      <w:bookmarkStart w:id="53" w:name="_Toc153612883"/>
      <w:r w:rsidRPr="008F3CF2">
        <w:rPr>
          <w:rFonts w:ascii="Aptos" w:hAnsi="Aptos"/>
          <w:lang w:val="sv-SE"/>
        </w:rPr>
        <w:t>PRIVATISASI</w:t>
      </w:r>
      <w:bookmarkEnd w:id="53"/>
    </w:p>
    <w:p w14:paraId="6126FC65" w14:textId="3345A0E7" w:rsidR="004C0AB8" w:rsidRPr="008F3CF2" w:rsidRDefault="004C0AB8" w:rsidP="004C0AB8">
      <w:pPr>
        <w:spacing w:before="120"/>
        <w:ind w:left="360"/>
        <w:rPr>
          <w:rFonts w:ascii="Aptos" w:hAnsi="Aptos"/>
          <w:lang w:val="sv-SE"/>
        </w:rPr>
      </w:pPr>
      <w:r w:rsidRPr="008F3CF2">
        <w:rPr>
          <w:rFonts w:ascii="Aptos" w:hAnsi="Aptos"/>
          <w:lang w:val="sv-SE"/>
        </w:rPr>
        <w:t xml:space="preserve">Privatisasi dilakukan dengan cara melakukan penjualan saham: </w:t>
      </w:r>
    </w:p>
    <w:p w14:paraId="2FAD8B74" w14:textId="7F07CC34" w:rsidR="004C0AB8" w:rsidRPr="008F3CF2" w:rsidRDefault="004C0AB8" w:rsidP="003D2647">
      <w:pPr>
        <w:pStyle w:val="ListParagraph"/>
        <w:numPr>
          <w:ilvl w:val="0"/>
          <w:numId w:val="97"/>
        </w:numPr>
        <w:spacing w:before="120"/>
        <w:ind w:left="851"/>
        <w:contextualSpacing w:val="0"/>
        <w:rPr>
          <w:rFonts w:ascii="Aptos" w:hAnsi="Aptos"/>
          <w:lang w:val="sv-SE"/>
        </w:rPr>
      </w:pPr>
      <w:r w:rsidRPr="008F3CF2">
        <w:rPr>
          <w:rFonts w:ascii="Aptos" w:hAnsi="Aptos"/>
          <w:lang w:val="sv-SE"/>
        </w:rPr>
        <w:t xml:space="preserve">berdasarkan ketentuan Pasar Modal; </w:t>
      </w:r>
    </w:p>
    <w:p w14:paraId="2FCBB609" w14:textId="7563D56E" w:rsidR="004C0AB8" w:rsidRPr="008F3CF2" w:rsidRDefault="004C0AB8" w:rsidP="003D2647">
      <w:pPr>
        <w:pStyle w:val="ListParagraph"/>
        <w:numPr>
          <w:ilvl w:val="0"/>
          <w:numId w:val="97"/>
        </w:numPr>
        <w:spacing w:before="120"/>
        <w:ind w:left="851"/>
        <w:contextualSpacing w:val="0"/>
        <w:rPr>
          <w:rFonts w:ascii="Aptos" w:hAnsi="Aptos"/>
          <w:lang w:val="sv-SE"/>
        </w:rPr>
      </w:pPr>
      <w:r w:rsidRPr="008F3CF2">
        <w:rPr>
          <w:rFonts w:ascii="Aptos" w:hAnsi="Aptos"/>
          <w:lang w:val="sv-SE"/>
        </w:rPr>
        <w:t>secara langsung kepada Investor; dan/atau</w:t>
      </w:r>
    </w:p>
    <w:p w14:paraId="4BB4906F" w14:textId="36FE48CF" w:rsidR="004C0AB8" w:rsidRPr="008F3CF2" w:rsidRDefault="004C0AB8" w:rsidP="003D2647">
      <w:pPr>
        <w:pStyle w:val="ListParagraph"/>
        <w:numPr>
          <w:ilvl w:val="0"/>
          <w:numId w:val="97"/>
        </w:numPr>
        <w:spacing w:before="120"/>
        <w:ind w:left="851"/>
        <w:contextualSpacing w:val="0"/>
        <w:rPr>
          <w:rFonts w:ascii="Aptos" w:hAnsi="Aptos"/>
          <w:lang w:val="sv-SE"/>
        </w:rPr>
      </w:pPr>
      <w:r w:rsidRPr="008F3CF2">
        <w:rPr>
          <w:rFonts w:ascii="Aptos" w:hAnsi="Aptos"/>
          <w:lang w:val="sv-SE"/>
        </w:rPr>
        <w:t xml:space="preserve">kepada manajemen (management buy out) dan/atau karyawan (employee buy out) </w:t>
      </w:r>
      <w:r w:rsidR="00514F8D" w:rsidRPr="008F3CF2">
        <w:rPr>
          <w:rFonts w:ascii="Aptos" w:hAnsi="Aptos"/>
          <w:lang w:val="sv-SE"/>
        </w:rPr>
        <w:t>Perusahaan</w:t>
      </w:r>
      <w:r w:rsidRPr="008F3CF2">
        <w:rPr>
          <w:rFonts w:ascii="Aptos" w:hAnsi="Aptos"/>
          <w:lang w:val="sv-SE"/>
        </w:rPr>
        <w:t xml:space="preserve"> yang bersangkutan</w:t>
      </w:r>
      <w:r w:rsidR="003213DF" w:rsidRPr="008F3CF2">
        <w:rPr>
          <w:rFonts w:ascii="Aptos" w:hAnsi="Aptos"/>
          <w:lang w:val="sv-SE"/>
        </w:rPr>
        <w:t xml:space="preserve">, di mana </w:t>
      </w:r>
      <w:r w:rsidR="000E2E9C" w:rsidRPr="008F3CF2">
        <w:rPr>
          <w:rFonts w:ascii="Aptos" w:hAnsi="Aptos"/>
          <w:lang w:val="sv-SE"/>
        </w:rPr>
        <w:t>man</w:t>
      </w:r>
      <w:r w:rsidRPr="008F3CF2">
        <w:rPr>
          <w:rFonts w:ascii="Aptos" w:hAnsi="Aptos"/>
          <w:lang w:val="sv-SE"/>
        </w:rPr>
        <w:t xml:space="preserve">ajemen </w:t>
      </w:r>
      <w:r w:rsidR="000E2E9C" w:rsidRPr="008F3CF2">
        <w:rPr>
          <w:rFonts w:ascii="Aptos" w:hAnsi="Aptos"/>
          <w:lang w:val="sv-SE"/>
        </w:rPr>
        <w:t>di sini</w:t>
      </w:r>
      <w:r w:rsidRPr="008F3CF2">
        <w:rPr>
          <w:rFonts w:ascii="Aptos" w:hAnsi="Aptos"/>
          <w:lang w:val="sv-SE"/>
        </w:rPr>
        <w:t xml:space="preserve"> merupakan Direksi pada Perusahaan yang bersangkutan. </w:t>
      </w:r>
    </w:p>
    <w:p w14:paraId="599913D7" w14:textId="3C140073" w:rsidR="004C0AB8" w:rsidRPr="008F3CF2" w:rsidRDefault="004C0AB8" w:rsidP="004C0AB8">
      <w:pPr>
        <w:spacing w:before="120"/>
        <w:ind w:left="360"/>
        <w:rPr>
          <w:rFonts w:ascii="Aptos" w:hAnsi="Aptos"/>
          <w:lang w:val="sv-SE"/>
        </w:rPr>
      </w:pPr>
      <w:r w:rsidRPr="008F3CF2">
        <w:rPr>
          <w:rFonts w:ascii="Aptos" w:hAnsi="Aptos"/>
          <w:lang w:val="sv-SE"/>
        </w:rPr>
        <w:t xml:space="preserve">Penjualan saham kepada manajemen sebagaimana </w:t>
      </w:r>
      <w:r w:rsidR="000E2E9C" w:rsidRPr="008F3CF2">
        <w:rPr>
          <w:rFonts w:ascii="Aptos" w:hAnsi="Aptos"/>
          <w:lang w:val="sv-SE"/>
        </w:rPr>
        <w:t>tersebut di atas</w:t>
      </w:r>
      <w:r w:rsidRPr="008F3CF2">
        <w:rPr>
          <w:rFonts w:ascii="Aptos" w:hAnsi="Aptos"/>
          <w:lang w:val="sv-SE"/>
        </w:rPr>
        <w:t xml:space="preserve">, dilakukan melalui: </w:t>
      </w:r>
    </w:p>
    <w:p w14:paraId="609B15B7" w14:textId="1ABC40C7" w:rsidR="004C0AB8" w:rsidRPr="008F3CF2" w:rsidRDefault="004C0AB8" w:rsidP="003D2647">
      <w:pPr>
        <w:pStyle w:val="ListParagraph"/>
        <w:numPr>
          <w:ilvl w:val="0"/>
          <w:numId w:val="98"/>
        </w:numPr>
        <w:spacing w:before="120"/>
        <w:ind w:left="851"/>
        <w:contextualSpacing w:val="0"/>
        <w:rPr>
          <w:rFonts w:ascii="Aptos" w:hAnsi="Aptos"/>
          <w:lang w:val="sv-SE"/>
        </w:rPr>
      </w:pPr>
      <w:r w:rsidRPr="008F3CF2">
        <w:rPr>
          <w:rFonts w:ascii="Aptos" w:hAnsi="Aptos"/>
          <w:lang w:val="sv-SE"/>
        </w:rPr>
        <w:t xml:space="preserve">penjualan saham negara pada </w:t>
      </w:r>
      <w:r w:rsidR="00514F8D" w:rsidRPr="008F3CF2">
        <w:rPr>
          <w:rFonts w:ascii="Aptos" w:hAnsi="Aptos"/>
          <w:lang w:val="sv-SE"/>
        </w:rPr>
        <w:t>Perusahaan</w:t>
      </w:r>
      <w:r w:rsidRPr="008F3CF2">
        <w:rPr>
          <w:rFonts w:ascii="Aptos" w:hAnsi="Aptos"/>
          <w:lang w:val="sv-SE"/>
        </w:rPr>
        <w:t>; atau</w:t>
      </w:r>
    </w:p>
    <w:p w14:paraId="74BE139D" w14:textId="29C84764" w:rsidR="006D1794" w:rsidRPr="008F3CF2" w:rsidRDefault="004C0AB8" w:rsidP="003D2647">
      <w:pPr>
        <w:pStyle w:val="ListParagraph"/>
        <w:numPr>
          <w:ilvl w:val="0"/>
          <w:numId w:val="98"/>
        </w:numPr>
        <w:spacing w:before="120"/>
        <w:ind w:left="851"/>
        <w:contextualSpacing w:val="0"/>
        <w:rPr>
          <w:rFonts w:ascii="Aptos" w:hAnsi="Aptos"/>
          <w:lang w:val="sv-SE"/>
        </w:rPr>
      </w:pPr>
      <w:r w:rsidRPr="008F3CF2">
        <w:rPr>
          <w:rFonts w:ascii="Aptos" w:hAnsi="Aptos"/>
          <w:lang w:val="sv-SE"/>
        </w:rPr>
        <w:t>penjualan saham dalam simpanan.</w:t>
      </w:r>
    </w:p>
    <w:p w14:paraId="16AFEDF6" w14:textId="698F8E74" w:rsidR="00DC7AB7" w:rsidRPr="008F3CF2" w:rsidRDefault="00DC7AB7" w:rsidP="00DC7AB7">
      <w:pPr>
        <w:spacing w:before="120"/>
        <w:ind w:left="360"/>
        <w:rPr>
          <w:rFonts w:ascii="Aptos" w:hAnsi="Aptos"/>
          <w:lang w:val="sv-SE"/>
        </w:rPr>
      </w:pPr>
      <w:r w:rsidRPr="008F3CF2">
        <w:rPr>
          <w:rFonts w:ascii="Aptos" w:hAnsi="Aptos"/>
          <w:lang w:val="sv-SE"/>
        </w:rPr>
        <w:t>Mekanisme teknis privatisasi diatur dalam dokumen yang terpisah dari Pedoman Umum ini.</w:t>
      </w:r>
    </w:p>
    <w:p w14:paraId="45F90FBE" w14:textId="034AF135" w:rsidR="00E40CD5" w:rsidRPr="008F3CF2" w:rsidRDefault="000F41FA" w:rsidP="003D2647">
      <w:pPr>
        <w:pStyle w:val="Heading2"/>
        <w:numPr>
          <w:ilvl w:val="0"/>
          <w:numId w:val="92"/>
        </w:numPr>
        <w:spacing w:before="360"/>
        <w:rPr>
          <w:rFonts w:ascii="Aptos" w:hAnsi="Aptos"/>
          <w:lang w:val="sv-SE"/>
        </w:rPr>
      </w:pPr>
      <w:bookmarkStart w:id="54" w:name="_Toc153612884"/>
      <w:r w:rsidRPr="008F3CF2">
        <w:rPr>
          <w:rFonts w:ascii="Aptos" w:hAnsi="Aptos"/>
          <w:lang w:val="sv-SE"/>
        </w:rPr>
        <w:t>KERJA SAMA</w:t>
      </w:r>
      <w:bookmarkEnd w:id="54"/>
    </w:p>
    <w:p w14:paraId="523E01F1" w14:textId="49ED3847" w:rsidR="00DA30CA" w:rsidRPr="008F3CF2" w:rsidRDefault="00DA30CA" w:rsidP="00BB021D">
      <w:pPr>
        <w:spacing w:before="120"/>
        <w:ind w:left="360"/>
        <w:rPr>
          <w:rFonts w:ascii="Aptos" w:hAnsi="Aptos"/>
          <w:lang w:val="sv-SE"/>
        </w:rPr>
      </w:pPr>
      <w:r w:rsidRPr="008F3CF2">
        <w:rPr>
          <w:rFonts w:ascii="Aptos" w:hAnsi="Aptos"/>
          <w:lang w:val="sv-SE"/>
        </w:rPr>
        <w:t>Kerja Sama dilaksanakan dengan memperhatikan ketentuan</w:t>
      </w:r>
      <w:r w:rsidR="00BB021D" w:rsidRPr="008F3CF2">
        <w:rPr>
          <w:rFonts w:ascii="Aptos" w:hAnsi="Aptos"/>
          <w:lang w:val="sv-SE"/>
        </w:rPr>
        <w:t xml:space="preserve"> </w:t>
      </w:r>
      <w:r w:rsidRPr="008F3CF2">
        <w:rPr>
          <w:rFonts w:ascii="Aptos" w:hAnsi="Aptos"/>
          <w:lang w:val="sv-SE"/>
        </w:rPr>
        <w:t>sebagai berikut:</w:t>
      </w:r>
    </w:p>
    <w:p w14:paraId="3E6D2EE6" w14:textId="58FD51B1" w:rsidR="00DA30CA" w:rsidRPr="008F3CF2" w:rsidRDefault="00DA30CA" w:rsidP="003D2647">
      <w:pPr>
        <w:pStyle w:val="ListParagraph"/>
        <w:numPr>
          <w:ilvl w:val="0"/>
          <w:numId w:val="99"/>
        </w:numPr>
        <w:spacing w:before="120"/>
        <w:ind w:left="851"/>
        <w:contextualSpacing w:val="0"/>
        <w:rPr>
          <w:rFonts w:ascii="Aptos" w:hAnsi="Aptos"/>
          <w:lang w:val="sv-SE"/>
        </w:rPr>
      </w:pPr>
      <w:r w:rsidRPr="008F3CF2">
        <w:rPr>
          <w:rFonts w:ascii="Aptos" w:hAnsi="Aptos"/>
          <w:lang w:val="sv-SE"/>
        </w:rPr>
        <w:t>berdasarkan pada asas transparansi, kemandirian,</w:t>
      </w:r>
      <w:r w:rsidR="00BB021D" w:rsidRPr="008F3CF2">
        <w:rPr>
          <w:rFonts w:ascii="Aptos" w:hAnsi="Aptos"/>
          <w:lang w:val="sv-SE"/>
        </w:rPr>
        <w:t xml:space="preserve"> </w:t>
      </w:r>
      <w:r w:rsidRPr="008F3CF2">
        <w:rPr>
          <w:rFonts w:ascii="Aptos" w:hAnsi="Aptos"/>
          <w:lang w:val="sv-SE"/>
        </w:rPr>
        <w:t>akuntabilitas, pertanggungjawaban, kemanfaatan, dan</w:t>
      </w:r>
      <w:r w:rsidR="00BB021D" w:rsidRPr="008F3CF2">
        <w:rPr>
          <w:rFonts w:ascii="Aptos" w:hAnsi="Aptos"/>
          <w:lang w:val="sv-SE"/>
        </w:rPr>
        <w:t xml:space="preserve"> </w:t>
      </w:r>
      <w:r w:rsidRPr="008F3CF2">
        <w:rPr>
          <w:rFonts w:ascii="Aptos" w:hAnsi="Aptos"/>
          <w:lang w:val="sv-SE"/>
        </w:rPr>
        <w:t>kewajaran, serta sesuai dengan ketentuan peraturan</w:t>
      </w:r>
      <w:r w:rsidR="00BB021D" w:rsidRPr="008F3CF2">
        <w:rPr>
          <w:rFonts w:ascii="Aptos" w:hAnsi="Aptos"/>
          <w:lang w:val="sv-SE"/>
        </w:rPr>
        <w:t xml:space="preserve"> </w:t>
      </w:r>
      <w:r w:rsidRPr="008F3CF2">
        <w:rPr>
          <w:rFonts w:ascii="Aptos" w:hAnsi="Aptos"/>
          <w:lang w:val="sv-SE"/>
        </w:rPr>
        <w:t>perundang-undangan;</w:t>
      </w:r>
    </w:p>
    <w:p w14:paraId="556255A4" w14:textId="5C8A53E0" w:rsidR="00DA30CA" w:rsidRPr="008F3CF2" w:rsidRDefault="00DA30CA" w:rsidP="003D2647">
      <w:pPr>
        <w:pStyle w:val="ListParagraph"/>
        <w:numPr>
          <w:ilvl w:val="0"/>
          <w:numId w:val="99"/>
        </w:numPr>
        <w:spacing w:before="120"/>
        <w:ind w:left="851"/>
        <w:contextualSpacing w:val="0"/>
        <w:rPr>
          <w:rFonts w:ascii="Aptos" w:hAnsi="Aptos"/>
          <w:lang w:val="sv-SE"/>
        </w:rPr>
      </w:pPr>
      <w:r w:rsidRPr="008F3CF2">
        <w:rPr>
          <w:rFonts w:ascii="Aptos" w:hAnsi="Aptos"/>
          <w:lang w:val="sv-SE"/>
        </w:rPr>
        <w:t>untuk jangka waktu tertentu yang dicantumkan dalam</w:t>
      </w:r>
      <w:r w:rsidR="00BB021D" w:rsidRPr="008F3CF2">
        <w:rPr>
          <w:rFonts w:ascii="Aptos" w:hAnsi="Aptos"/>
          <w:lang w:val="sv-SE"/>
        </w:rPr>
        <w:t xml:space="preserve"> </w:t>
      </w:r>
      <w:r w:rsidRPr="008F3CF2">
        <w:rPr>
          <w:rFonts w:ascii="Aptos" w:hAnsi="Aptos"/>
          <w:lang w:val="sv-SE"/>
        </w:rPr>
        <w:t>perjanjian dan tidak diperkenankan melakukan Kerja</w:t>
      </w:r>
      <w:r w:rsidR="00BB021D" w:rsidRPr="008F3CF2">
        <w:rPr>
          <w:rFonts w:ascii="Aptos" w:hAnsi="Aptos"/>
          <w:lang w:val="sv-SE"/>
        </w:rPr>
        <w:t xml:space="preserve"> </w:t>
      </w:r>
      <w:r w:rsidRPr="008F3CF2">
        <w:rPr>
          <w:rFonts w:ascii="Aptos" w:hAnsi="Aptos"/>
          <w:lang w:val="sv-SE"/>
        </w:rPr>
        <w:t>Sama tanpa batas waktu, kecuali untuk Kerja Sama</w:t>
      </w:r>
      <w:r w:rsidR="00BB021D" w:rsidRPr="008F3CF2">
        <w:rPr>
          <w:rFonts w:ascii="Aptos" w:hAnsi="Aptos"/>
          <w:lang w:val="sv-SE"/>
        </w:rPr>
        <w:t xml:space="preserve"> </w:t>
      </w:r>
      <w:r w:rsidRPr="008F3CF2">
        <w:rPr>
          <w:rFonts w:ascii="Aptos" w:hAnsi="Aptos"/>
          <w:lang w:val="sv-SE"/>
        </w:rPr>
        <w:t>dalam bentuk perusahaan patungan (joint venture</w:t>
      </w:r>
      <w:r w:rsidR="00BB021D" w:rsidRPr="008F3CF2">
        <w:rPr>
          <w:rFonts w:ascii="Aptos" w:hAnsi="Aptos"/>
          <w:lang w:val="sv-SE"/>
        </w:rPr>
        <w:t xml:space="preserve"> </w:t>
      </w:r>
      <w:r w:rsidRPr="008F3CF2">
        <w:rPr>
          <w:rFonts w:ascii="Aptos" w:hAnsi="Aptos"/>
          <w:lang w:val="sv-SE"/>
        </w:rPr>
        <w:t>company);</w:t>
      </w:r>
    </w:p>
    <w:p w14:paraId="4316A600" w14:textId="7A89DD76" w:rsidR="00DA30CA" w:rsidRPr="008F3CF2" w:rsidRDefault="00DA30CA" w:rsidP="003D2647">
      <w:pPr>
        <w:pStyle w:val="ListParagraph"/>
        <w:numPr>
          <w:ilvl w:val="0"/>
          <w:numId w:val="99"/>
        </w:numPr>
        <w:spacing w:before="120"/>
        <w:ind w:left="851"/>
        <w:contextualSpacing w:val="0"/>
        <w:rPr>
          <w:rFonts w:ascii="Aptos" w:hAnsi="Aptos"/>
          <w:lang w:val="sv-SE"/>
        </w:rPr>
      </w:pPr>
      <w:r w:rsidRPr="008F3CF2">
        <w:rPr>
          <w:rFonts w:ascii="Aptos" w:hAnsi="Aptos"/>
          <w:lang w:val="sv-SE"/>
        </w:rPr>
        <w:t xml:space="preserve">mengutamakan sinergi dengan </w:t>
      </w:r>
      <w:r w:rsidR="00514F8D" w:rsidRPr="008F3CF2">
        <w:rPr>
          <w:rFonts w:ascii="Aptos" w:hAnsi="Aptos"/>
          <w:lang w:val="sv-SE"/>
        </w:rPr>
        <w:t>BUMN</w:t>
      </w:r>
      <w:r w:rsidRPr="008F3CF2">
        <w:rPr>
          <w:rFonts w:ascii="Aptos" w:hAnsi="Aptos"/>
          <w:lang w:val="sv-SE"/>
        </w:rPr>
        <w:t>, Anak Perusahaan</w:t>
      </w:r>
      <w:r w:rsidR="00A27D16" w:rsidRPr="008F3CF2">
        <w:rPr>
          <w:rFonts w:ascii="Aptos" w:hAnsi="Aptos"/>
          <w:lang w:val="sv-SE"/>
        </w:rPr>
        <w:t xml:space="preserve"> </w:t>
      </w:r>
      <w:r w:rsidR="00514F8D" w:rsidRPr="008F3CF2">
        <w:rPr>
          <w:rFonts w:ascii="Aptos" w:hAnsi="Aptos"/>
          <w:lang w:val="sv-SE"/>
        </w:rPr>
        <w:t>BUMN</w:t>
      </w:r>
      <w:r w:rsidRPr="008F3CF2">
        <w:rPr>
          <w:rFonts w:ascii="Aptos" w:hAnsi="Aptos"/>
          <w:lang w:val="sv-SE"/>
        </w:rPr>
        <w:t xml:space="preserve">, Perusahaan Terafiliasi </w:t>
      </w:r>
      <w:r w:rsidR="00514F8D" w:rsidRPr="008F3CF2">
        <w:rPr>
          <w:rFonts w:ascii="Aptos" w:hAnsi="Aptos"/>
          <w:lang w:val="sv-SE"/>
        </w:rPr>
        <w:t>BUMN</w:t>
      </w:r>
      <w:r w:rsidRPr="008F3CF2">
        <w:rPr>
          <w:rFonts w:ascii="Aptos" w:hAnsi="Aptos"/>
          <w:lang w:val="sv-SE"/>
        </w:rPr>
        <w:t xml:space="preserve"> dan/atau LPI, serta</w:t>
      </w:r>
      <w:r w:rsidR="00A27D16" w:rsidRPr="008F3CF2">
        <w:rPr>
          <w:rFonts w:ascii="Aptos" w:hAnsi="Aptos"/>
          <w:lang w:val="sv-SE"/>
        </w:rPr>
        <w:t xml:space="preserve"> </w:t>
      </w:r>
      <w:r w:rsidRPr="008F3CF2">
        <w:rPr>
          <w:rFonts w:ascii="Aptos" w:hAnsi="Aptos"/>
          <w:lang w:val="sv-SE"/>
        </w:rPr>
        <w:t xml:space="preserve">peningkatan peran serta usaha nasional melalui: </w:t>
      </w:r>
    </w:p>
    <w:p w14:paraId="24AB5E0B" w14:textId="2E066A31" w:rsidR="00DA30CA" w:rsidRPr="008F3CF2" w:rsidRDefault="00DA30CA" w:rsidP="003D2647">
      <w:pPr>
        <w:pStyle w:val="ListParagraph"/>
        <w:numPr>
          <w:ilvl w:val="0"/>
          <w:numId w:val="100"/>
        </w:numPr>
        <w:spacing w:before="120"/>
        <w:ind w:left="1418" w:hanging="142"/>
        <w:contextualSpacing w:val="0"/>
        <w:rPr>
          <w:rFonts w:ascii="Aptos" w:hAnsi="Aptos"/>
          <w:lang w:val="sv-SE"/>
        </w:rPr>
      </w:pPr>
      <w:r w:rsidRPr="008F3CF2">
        <w:rPr>
          <w:rFonts w:ascii="Aptos" w:hAnsi="Aptos"/>
          <w:lang w:val="sv-SE"/>
        </w:rPr>
        <w:lastRenderedPageBreak/>
        <w:t xml:space="preserve">penunjukan langsung kepada </w:t>
      </w:r>
      <w:r w:rsidR="00514F8D" w:rsidRPr="008F3CF2">
        <w:rPr>
          <w:rFonts w:ascii="Aptos" w:hAnsi="Aptos"/>
          <w:lang w:val="sv-SE"/>
        </w:rPr>
        <w:t>BUMN</w:t>
      </w:r>
      <w:r w:rsidRPr="008F3CF2">
        <w:rPr>
          <w:rFonts w:ascii="Aptos" w:hAnsi="Aptos"/>
          <w:lang w:val="sv-SE"/>
        </w:rPr>
        <w:t>, Anak</w:t>
      </w:r>
      <w:r w:rsidR="00A27D16" w:rsidRPr="008F3CF2">
        <w:rPr>
          <w:rFonts w:ascii="Aptos" w:hAnsi="Aptos"/>
          <w:lang w:val="sv-SE"/>
        </w:rPr>
        <w:t xml:space="preserve"> </w:t>
      </w:r>
      <w:r w:rsidRPr="008F3CF2">
        <w:rPr>
          <w:rFonts w:ascii="Aptos" w:hAnsi="Aptos"/>
          <w:lang w:val="sv-SE"/>
        </w:rPr>
        <w:t xml:space="preserve">Perusahaan </w:t>
      </w:r>
      <w:r w:rsidR="00514F8D" w:rsidRPr="008F3CF2">
        <w:rPr>
          <w:rFonts w:ascii="Aptos" w:hAnsi="Aptos"/>
          <w:lang w:val="sv-SE"/>
        </w:rPr>
        <w:t>BUMN</w:t>
      </w:r>
      <w:r w:rsidRPr="008F3CF2">
        <w:rPr>
          <w:rFonts w:ascii="Aptos" w:hAnsi="Aptos"/>
          <w:lang w:val="sv-SE"/>
        </w:rPr>
        <w:t xml:space="preserve">, Perusahaan Terafiliasi </w:t>
      </w:r>
      <w:r w:rsidR="00514F8D" w:rsidRPr="008F3CF2">
        <w:rPr>
          <w:rFonts w:ascii="Aptos" w:hAnsi="Aptos"/>
          <w:lang w:val="sv-SE"/>
        </w:rPr>
        <w:t>BUMN</w:t>
      </w:r>
      <w:r w:rsidR="00A27D16" w:rsidRPr="008F3CF2">
        <w:rPr>
          <w:rFonts w:ascii="Aptos" w:hAnsi="Aptos"/>
          <w:lang w:val="sv-SE"/>
        </w:rPr>
        <w:t xml:space="preserve"> </w:t>
      </w:r>
      <w:r w:rsidRPr="008F3CF2">
        <w:rPr>
          <w:rFonts w:ascii="Aptos" w:hAnsi="Aptos"/>
          <w:lang w:val="sv-SE"/>
        </w:rPr>
        <w:t xml:space="preserve">atau LPI;  </w:t>
      </w:r>
    </w:p>
    <w:p w14:paraId="403481D9" w14:textId="03B07952" w:rsidR="00DA30CA" w:rsidRPr="008F3CF2" w:rsidRDefault="00DA30CA" w:rsidP="003D2647">
      <w:pPr>
        <w:pStyle w:val="ListParagraph"/>
        <w:numPr>
          <w:ilvl w:val="0"/>
          <w:numId w:val="100"/>
        </w:numPr>
        <w:spacing w:before="120"/>
        <w:ind w:left="1418" w:hanging="142"/>
        <w:contextualSpacing w:val="0"/>
        <w:rPr>
          <w:rFonts w:ascii="Aptos" w:hAnsi="Aptos"/>
          <w:lang w:val="sv-SE"/>
        </w:rPr>
      </w:pPr>
      <w:r w:rsidRPr="008F3CF2">
        <w:rPr>
          <w:rFonts w:ascii="Aptos" w:hAnsi="Aptos"/>
          <w:lang w:val="sv-SE"/>
        </w:rPr>
        <w:t>Kerja Sama langsung dengan membandingkan</w:t>
      </w:r>
      <w:r w:rsidR="00A27D16" w:rsidRPr="008F3CF2">
        <w:rPr>
          <w:rFonts w:ascii="Aptos" w:hAnsi="Aptos"/>
          <w:lang w:val="sv-SE"/>
        </w:rPr>
        <w:t xml:space="preserve"> </w:t>
      </w:r>
      <w:r w:rsidRPr="008F3CF2">
        <w:rPr>
          <w:rFonts w:ascii="Aptos" w:hAnsi="Aptos"/>
          <w:lang w:val="sv-SE"/>
        </w:rPr>
        <w:t xml:space="preserve">paling sedikit 2 (dua) </w:t>
      </w:r>
      <w:r w:rsidR="00514F8D" w:rsidRPr="008F3CF2">
        <w:rPr>
          <w:rFonts w:ascii="Aptos" w:hAnsi="Aptos"/>
          <w:lang w:val="sv-SE"/>
        </w:rPr>
        <w:t>Perusahaan</w:t>
      </w:r>
      <w:r w:rsidRPr="008F3CF2">
        <w:rPr>
          <w:rFonts w:ascii="Aptos" w:hAnsi="Aptos"/>
          <w:lang w:val="sv-SE"/>
        </w:rPr>
        <w:t>, Anak Perusahaan</w:t>
      </w:r>
      <w:r w:rsidR="00A27D16" w:rsidRPr="008F3CF2">
        <w:rPr>
          <w:rFonts w:ascii="Aptos" w:hAnsi="Aptos"/>
          <w:lang w:val="sv-SE"/>
        </w:rPr>
        <w:t xml:space="preserve"> </w:t>
      </w:r>
      <w:r w:rsidR="00514F8D" w:rsidRPr="008F3CF2">
        <w:rPr>
          <w:rFonts w:ascii="Aptos" w:hAnsi="Aptos"/>
          <w:lang w:val="sv-SE"/>
        </w:rPr>
        <w:t>Perusahaan</w:t>
      </w:r>
      <w:r w:rsidRPr="008F3CF2">
        <w:rPr>
          <w:rFonts w:ascii="Aptos" w:hAnsi="Aptos"/>
          <w:lang w:val="sv-SE"/>
        </w:rPr>
        <w:t xml:space="preserve">, Perusahaan Terafiliasi </w:t>
      </w:r>
      <w:r w:rsidR="00514F8D" w:rsidRPr="008F3CF2">
        <w:rPr>
          <w:rFonts w:ascii="Aptos" w:hAnsi="Aptos"/>
          <w:lang w:val="sv-SE"/>
        </w:rPr>
        <w:t>Perusahaan</w:t>
      </w:r>
      <w:r w:rsidRPr="008F3CF2">
        <w:rPr>
          <w:rFonts w:ascii="Aptos" w:hAnsi="Aptos"/>
          <w:lang w:val="sv-SE"/>
        </w:rPr>
        <w:t xml:space="preserve"> dan/atau LPI;</w:t>
      </w:r>
      <w:r w:rsidR="00A27D16" w:rsidRPr="008F3CF2">
        <w:rPr>
          <w:rFonts w:ascii="Aptos" w:hAnsi="Aptos"/>
          <w:lang w:val="sv-SE"/>
        </w:rPr>
        <w:t xml:space="preserve"> </w:t>
      </w:r>
      <w:r w:rsidRPr="008F3CF2">
        <w:rPr>
          <w:rFonts w:ascii="Aptos" w:hAnsi="Aptos"/>
          <w:lang w:val="sv-SE"/>
        </w:rPr>
        <w:t xml:space="preserve">atau </w:t>
      </w:r>
    </w:p>
    <w:p w14:paraId="39664590" w14:textId="7ED35978" w:rsidR="00DA30CA" w:rsidRPr="008F3CF2" w:rsidRDefault="00DA30CA" w:rsidP="003D2647">
      <w:pPr>
        <w:pStyle w:val="ListParagraph"/>
        <w:numPr>
          <w:ilvl w:val="0"/>
          <w:numId w:val="100"/>
        </w:numPr>
        <w:spacing w:before="120"/>
        <w:ind w:left="1418" w:hanging="142"/>
        <w:contextualSpacing w:val="0"/>
        <w:rPr>
          <w:rFonts w:ascii="Aptos" w:hAnsi="Aptos"/>
          <w:lang w:val="sv-SE"/>
        </w:rPr>
      </w:pPr>
      <w:r w:rsidRPr="008F3CF2">
        <w:rPr>
          <w:rFonts w:ascii="Aptos" w:hAnsi="Aptos"/>
          <w:lang w:val="sv-SE"/>
        </w:rPr>
        <w:t>pemberdayaan Usaha Mikro dan Usaha Kecil.</w:t>
      </w:r>
    </w:p>
    <w:p w14:paraId="05EE8B7D" w14:textId="0406D59F" w:rsidR="00A27D16" w:rsidRPr="008F3CF2" w:rsidRDefault="00DA30CA" w:rsidP="003D2647">
      <w:pPr>
        <w:pStyle w:val="ListParagraph"/>
        <w:numPr>
          <w:ilvl w:val="0"/>
          <w:numId w:val="99"/>
        </w:numPr>
        <w:spacing w:before="120"/>
        <w:ind w:left="851"/>
        <w:contextualSpacing w:val="0"/>
        <w:rPr>
          <w:rFonts w:ascii="Aptos" w:hAnsi="Aptos"/>
          <w:lang w:val="sv-SE"/>
        </w:rPr>
      </w:pPr>
      <w:r w:rsidRPr="008F3CF2">
        <w:rPr>
          <w:rFonts w:ascii="Aptos" w:hAnsi="Aptos"/>
          <w:lang w:val="sv-SE"/>
        </w:rPr>
        <w:t xml:space="preserve">selain Organ </w:t>
      </w:r>
      <w:r w:rsidR="00514F8D" w:rsidRPr="008F3CF2">
        <w:rPr>
          <w:rFonts w:ascii="Aptos" w:hAnsi="Aptos"/>
          <w:lang w:val="sv-SE"/>
        </w:rPr>
        <w:t>Perusahaan</w:t>
      </w:r>
      <w:r w:rsidRPr="008F3CF2">
        <w:rPr>
          <w:rFonts w:ascii="Aptos" w:hAnsi="Aptos"/>
          <w:lang w:val="sv-SE"/>
        </w:rPr>
        <w:t>/Organ Perum, pihak manapun</w:t>
      </w:r>
      <w:r w:rsidR="00A27D16" w:rsidRPr="008F3CF2">
        <w:rPr>
          <w:rFonts w:ascii="Aptos" w:hAnsi="Aptos"/>
          <w:lang w:val="sv-SE"/>
        </w:rPr>
        <w:t xml:space="preserve"> </w:t>
      </w:r>
      <w:r w:rsidRPr="008F3CF2">
        <w:rPr>
          <w:rFonts w:ascii="Aptos" w:hAnsi="Aptos"/>
          <w:lang w:val="sv-SE"/>
        </w:rPr>
        <w:t>dilarang ikut campur dalam proses dan pengambilan</w:t>
      </w:r>
      <w:r w:rsidR="00A27D16" w:rsidRPr="008F3CF2">
        <w:rPr>
          <w:rFonts w:ascii="Aptos" w:hAnsi="Aptos"/>
          <w:lang w:val="sv-SE"/>
        </w:rPr>
        <w:t xml:space="preserve"> </w:t>
      </w:r>
      <w:r w:rsidRPr="008F3CF2">
        <w:rPr>
          <w:rFonts w:ascii="Aptos" w:hAnsi="Aptos"/>
          <w:lang w:val="sv-SE"/>
        </w:rPr>
        <w:t>keputusan mengenai Kerja Sama sesuai dengan</w:t>
      </w:r>
      <w:r w:rsidR="00A27D16" w:rsidRPr="008F3CF2">
        <w:rPr>
          <w:rFonts w:ascii="Aptos" w:hAnsi="Aptos"/>
          <w:lang w:val="sv-SE"/>
        </w:rPr>
        <w:t xml:space="preserve"> </w:t>
      </w:r>
      <w:r w:rsidRPr="008F3CF2">
        <w:rPr>
          <w:rFonts w:ascii="Aptos" w:hAnsi="Aptos"/>
          <w:lang w:val="sv-SE"/>
        </w:rPr>
        <w:t>ketentuan peraturan perundang-undangan; dan/atau</w:t>
      </w:r>
      <w:r w:rsidR="00A27D16" w:rsidRPr="008F3CF2">
        <w:rPr>
          <w:rFonts w:ascii="Aptos" w:hAnsi="Aptos"/>
          <w:lang w:val="sv-SE"/>
        </w:rPr>
        <w:t xml:space="preserve"> </w:t>
      </w:r>
    </w:p>
    <w:p w14:paraId="48EEBCB1" w14:textId="1206ACEF" w:rsidR="00DA30CA" w:rsidRPr="008F3CF2" w:rsidRDefault="00DA30CA" w:rsidP="003D2647">
      <w:pPr>
        <w:pStyle w:val="ListParagraph"/>
        <w:numPr>
          <w:ilvl w:val="0"/>
          <w:numId w:val="99"/>
        </w:numPr>
        <w:spacing w:before="120"/>
        <w:ind w:left="851"/>
        <w:contextualSpacing w:val="0"/>
        <w:rPr>
          <w:rFonts w:ascii="Aptos" w:hAnsi="Aptos"/>
          <w:lang w:val="sv-SE"/>
        </w:rPr>
      </w:pPr>
      <w:r w:rsidRPr="008F3CF2">
        <w:rPr>
          <w:rFonts w:ascii="Aptos" w:hAnsi="Aptos"/>
          <w:lang w:val="sv-SE"/>
        </w:rPr>
        <w:t>Direksi bertanggungjawab atas pelaksanaan Kerja Sama</w:t>
      </w:r>
      <w:r w:rsidR="00A27D16" w:rsidRPr="008F3CF2">
        <w:rPr>
          <w:rFonts w:ascii="Aptos" w:hAnsi="Aptos"/>
          <w:lang w:val="sv-SE"/>
        </w:rPr>
        <w:t xml:space="preserve"> </w:t>
      </w:r>
      <w:r w:rsidRPr="008F3CF2">
        <w:rPr>
          <w:rFonts w:ascii="Aptos" w:hAnsi="Aptos"/>
          <w:lang w:val="sv-SE"/>
        </w:rPr>
        <w:t>untuk kepentingan perusahaan, serta menjamin bebas</w:t>
      </w:r>
      <w:r w:rsidR="00A27D16" w:rsidRPr="008F3CF2">
        <w:rPr>
          <w:rFonts w:ascii="Aptos" w:hAnsi="Aptos"/>
          <w:lang w:val="sv-SE"/>
        </w:rPr>
        <w:t xml:space="preserve"> </w:t>
      </w:r>
      <w:r w:rsidRPr="008F3CF2">
        <w:rPr>
          <w:rFonts w:ascii="Aptos" w:hAnsi="Aptos"/>
          <w:lang w:val="sv-SE"/>
        </w:rPr>
        <w:t>dari tekanan, paksaan dan campur tangan dari pihak</w:t>
      </w:r>
      <w:r w:rsidR="00A27D16" w:rsidRPr="008F3CF2">
        <w:rPr>
          <w:rFonts w:ascii="Aptos" w:hAnsi="Aptos"/>
          <w:lang w:val="sv-SE"/>
        </w:rPr>
        <w:t xml:space="preserve"> </w:t>
      </w:r>
      <w:r w:rsidRPr="008F3CF2">
        <w:rPr>
          <w:rFonts w:ascii="Aptos" w:hAnsi="Aptos"/>
          <w:lang w:val="sv-SE"/>
        </w:rPr>
        <w:t xml:space="preserve">lain. </w:t>
      </w:r>
    </w:p>
    <w:p w14:paraId="770AC75A" w14:textId="106E1C7B" w:rsidR="00DA30CA" w:rsidRPr="008F3CF2" w:rsidRDefault="00DA30CA" w:rsidP="00BB021D">
      <w:pPr>
        <w:spacing w:before="120"/>
        <w:ind w:left="360"/>
        <w:rPr>
          <w:rFonts w:ascii="Aptos" w:hAnsi="Aptos"/>
          <w:lang w:val="sv-SE"/>
        </w:rPr>
      </w:pPr>
      <w:r w:rsidRPr="008F3CF2">
        <w:rPr>
          <w:rFonts w:ascii="Aptos" w:hAnsi="Aptos"/>
          <w:lang w:val="sv-SE"/>
        </w:rPr>
        <w:t>Kerja Sama dilakukan berdasarkan pada kemanfaatan yang</w:t>
      </w:r>
      <w:r w:rsidR="00A27D16" w:rsidRPr="008F3CF2">
        <w:rPr>
          <w:rFonts w:ascii="Aptos" w:hAnsi="Aptos"/>
          <w:lang w:val="sv-SE"/>
        </w:rPr>
        <w:t xml:space="preserve"> </w:t>
      </w:r>
      <w:r w:rsidRPr="008F3CF2">
        <w:rPr>
          <w:rFonts w:ascii="Aptos" w:hAnsi="Aptos"/>
          <w:lang w:val="sv-SE"/>
        </w:rPr>
        <w:t xml:space="preserve">paling optimal bagi </w:t>
      </w:r>
      <w:r w:rsidR="00514F8D" w:rsidRPr="008F3CF2">
        <w:rPr>
          <w:rFonts w:ascii="Aptos" w:hAnsi="Aptos"/>
          <w:lang w:val="sv-SE"/>
        </w:rPr>
        <w:t>Perusahaan</w:t>
      </w:r>
      <w:r w:rsidRPr="008F3CF2">
        <w:rPr>
          <w:rFonts w:ascii="Aptos" w:hAnsi="Aptos"/>
          <w:lang w:val="sv-SE"/>
        </w:rPr>
        <w:t>, yang dalam pelaksanaannya</w:t>
      </w:r>
      <w:r w:rsidR="00A27D16" w:rsidRPr="008F3CF2">
        <w:rPr>
          <w:rFonts w:ascii="Aptos" w:hAnsi="Aptos"/>
          <w:lang w:val="sv-SE"/>
        </w:rPr>
        <w:t xml:space="preserve"> </w:t>
      </w:r>
      <w:r w:rsidRPr="008F3CF2">
        <w:rPr>
          <w:rFonts w:ascii="Aptos" w:hAnsi="Aptos"/>
          <w:lang w:val="sv-SE"/>
        </w:rPr>
        <w:t>disesuaikan dengan karakteristik dan/atau dinamika industri,</w:t>
      </w:r>
      <w:r w:rsidR="00A27D16" w:rsidRPr="008F3CF2">
        <w:rPr>
          <w:rFonts w:ascii="Aptos" w:hAnsi="Aptos"/>
          <w:lang w:val="sv-SE"/>
        </w:rPr>
        <w:t xml:space="preserve"> </w:t>
      </w:r>
      <w:r w:rsidRPr="008F3CF2">
        <w:rPr>
          <w:rFonts w:ascii="Aptos" w:hAnsi="Aptos"/>
          <w:lang w:val="sv-SE"/>
        </w:rPr>
        <w:t xml:space="preserve">sektoral, dan/atau kebutuhan masing-masing </w:t>
      </w:r>
      <w:r w:rsidR="00514F8D" w:rsidRPr="008F3CF2">
        <w:rPr>
          <w:rFonts w:ascii="Aptos" w:hAnsi="Aptos"/>
          <w:lang w:val="sv-SE"/>
        </w:rPr>
        <w:t>Perusahaan</w:t>
      </w:r>
      <w:r w:rsidRPr="008F3CF2">
        <w:rPr>
          <w:rFonts w:ascii="Aptos" w:hAnsi="Aptos"/>
          <w:lang w:val="sv-SE"/>
        </w:rPr>
        <w:t>.</w:t>
      </w:r>
      <w:r w:rsidR="00D1187B" w:rsidRPr="008F3CF2">
        <w:rPr>
          <w:rFonts w:ascii="Aptos" w:hAnsi="Aptos"/>
          <w:lang w:val="sv-SE"/>
        </w:rPr>
        <w:t xml:space="preserve">  </w:t>
      </w:r>
      <w:r w:rsidRPr="008F3CF2">
        <w:rPr>
          <w:rFonts w:ascii="Aptos" w:hAnsi="Aptos"/>
          <w:lang w:val="sv-SE"/>
        </w:rPr>
        <w:t xml:space="preserve">Kerja Sama yang dilakukan oleh </w:t>
      </w:r>
      <w:r w:rsidR="00514F8D" w:rsidRPr="008F3CF2">
        <w:rPr>
          <w:rFonts w:ascii="Aptos" w:hAnsi="Aptos"/>
          <w:lang w:val="sv-SE"/>
        </w:rPr>
        <w:t>Perusahaan</w:t>
      </w:r>
      <w:r w:rsidRPr="008F3CF2">
        <w:rPr>
          <w:rFonts w:ascii="Aptos" w:hAnsi="Aptos"/>
          <w:lang w:val="sv-SE"/>
        </w:rPr>
        <w:t xml:space="preserve"> meliputi:</w:t>
      </w:r>
    </w:p>
    <w:p w14:paraId="4F0CA373" w14:textId="2AD31DF4" w:rsidR="00A27D16" w:rsidRPr="008F3CF2" w:rsidRDefault="00DA30CA" w:rsidP="003D2647">
      <w:pPr>
        <w:pStyle w:val="ListParagraph"/>
        <w:numPr>
          <w:ilvl w:val="0"/>
          <w:numId w:val="101"/>
        </w:numPr>
        <w:spacing w:before="120"/>
        <w:ind w:left="851"/>
        <w:contextualSpacing w:val="0"/>
        <w:rPr>
          <w:rFonts w:ascii="Aptos" w:hAnsi="Aptos"/>
          <w:lang w:val="sv-SE"/>
        </w:rPr>
      </w:pPr>
      <w:r w:rsidRPr="008F3CF2">
        <w:rPr>
          <w:rFonts w:ascii="Aptos" w:hAnsi="Aptos"/>
          <w:lang w:val="sv-SE"/>
        </w:rPr>
        <w:t xml:space="preserve">Kerja Sama dimana </w:t>
      </w:r>
      <w:r w:rsidR="00514F8D" w:rsidRPr="008F3CF2">
        <w:rPr>
          <w:rFonts w:ascii="Aptos" w:hAnsi="Aptos"/>
          <w:lang w:val="sv-SE"/>
        </w:rPr>
        <w:t>Perusahaan</w:t>
      </w:r>
      <w:r w:rsidRPr="008F3CF2">
        <w:rPr>
          <w:rFonts w:ascii="Aptos" w:hAnsi="Aptos"/>
          <w:lang w:val="sv-SE"/>
        </w:rPr>
        <w:t xml:space="preserve"> sebagai rekan Kerja Sama;</w:t>
      </w:r>
      <w:r w:rsidR="00A27D16" w:rsidRPr="008F3CF2">
        <w:rPr>
          <w:rFonts w:ascii="Aptos" w:hAnsi="Aptos"/>
          <w:lang w:val="sv-SE"/>
        </w:rPr>
        <w:t xml:space="preserve"> </w:t>
      </w:r>
      <w:r w:rsidRPr="008F3CF2">
        <w:rPr>
          <w:rFonts w:ascii="Aptos" w:hAnsi="Aptos"/>
          <w:lang w:val="sv-SE"/>
        </w:rPr>
        <w:t xml:space="preserve">dan </w:t>
      </w:r>
      <w:r w:rsidR="00A27D16" w:rsidRPr="008F3CF2">
        <w:rPr>
          <w:rFonts w:ascii="Aptos" w:hAnsi="Aptos"/>
          <w:lang w:val="sv-SE"/>
        </w:rPr>
        <w:t xml:space="preserve"> </w:t>
      </w:r>
    </w:p>
    <w:p w14:paraId="2CB5E5B2" w14:textId="701F112E" w:rsidR="00DA30CA" w:rsidRPr="008F3CF2" w:rsidRDefault="00DA30CA" w:rsidP="003D2647">
      <w:pPr>
        <w:pStyle w:val="ListParagraph"/>
        <w:numPr>
          <w:ilvl w:val="0"/>
          <w:numId w:val="101"/>
        </w:numPr>
        <w:spacing w:before="120"/>
        <w:ind w:left="851"/>
        <w:contextualSpacing w:val="0"/>
        <w:rPr>
          <w:rFonts w:ascii="Aptos" w:hAnsi="Aptos"/>
          <w:lang w:val="sv-SE"/>
        </w:rPr>
      </w:pPr>
      <w:r w:rsidRPr="008F3CF2">
        <w:rPr>
          <w:rFonts w:ascii="Aptos" w:hAnsi="Aptos"/>
          <w:lang w:val="sv-SE"/>
        </w:rPr>
        <w:t xml:space="preserve">Kerja Sama dimana </w:t>
      </w:r>
      <w:r w:rsidR="00514F8D" w:rsidRPr="008F3CF2">
        <w:rPr>
          <w:rFonts w:ascii="Aptos" w:hAnsi="Aptos"/>
          <w:lang w:val="sv-SE"/>
        </w:rPr>
        <w:t>Perusahaan</w:t>
      </w:r>
      <w:r w:rsidRPr="008F3CF2">
        <w:rPr>
          <w:rFonts w:ascii="Aptos" w:hAnsi="Aptos"/>
          <w:lang w:val="sv-SE"/>
        </w:rPr>
        <w:t xml:space="preserve"> sebagai pihak yang mencari</w:t>
      </w:r>
      <w:r w:rsidR="00A27D16" w:rsidRPr="008F3CF2">
        <w:rPr>
          <w:rFonts w:ascii="Aptos" w:hAnsi="Aptos"/>
          <w:lang w:val="sv-SE"/>
        </w:rPr>
        <w:t xml:space="preserve"> </w:t>
      </w:r>
      <w:r w:rsidRPr="008F3CF2">
        <w:rPr>
          <w:rFonts w:ascii="Aptos" w:hAnsi="Aptos"/>
          <w:lang w:val="sv-SE"/>
        </w:rPr>
        <w:t>Mitra.</w:t>
      </w:r>
    </w:p>
    <w:p w14:paraId="3C6851BA" w14:textId="5AD289C1" w:rsidR="00277A48" w:rsidRPr="008F3CF2" w:rsidRDefault="00DA30CA" w:rsidP="00BB021D">
      <w:pPr>
        <w:spacing w:before="120"/>
        <w:ind w:left="360"/>
        <w:rPr>
          <w:rFonts w:ascii="Aptos" w:hAnsi="Aptos"/>
          <w:lang w:val="sv-SE"/>
        </w:rPr>
      </w:pPr>
      <w:r w:rsidRPr="008F3CF2">
        <w:rPr>
          <w:rFonts w:ascii="Aptos" w:hAnsi="Aptos"/>
          <w:lang w:val="sv-SE"/>
        </w:rPr>
        <w:t xml:space="preserve">Kerja Sama dimana </w:t>
      </w:r>
      <w:r w:rsidR="00514F8D" w:rsidRPr="008F3CF2">
        <w:rPr>
          <w:rFonts w:ascii="Aptos" w:hAnsi="Aptos"/>
          <w:lang w:val="sv-SE"/>
        </w:rPr>
        <w:t>Perusahaan</w:t>
      </w:r>
      <w:r w:rsidRPr="008F3CF2">
        <w:rPr>
          <w:rFonts w:ascii="Aptos" w:hAnsi="Aptos"/>
          <w:lang w:val="sv-SE"/>
        </w:rPr>
        <w:t xml:space="preserve"> sebagai rekan Kerja Sama</w:t>
      </w:r>
      <w:r w:rsidR="00A27D16" w:rsidRPr="008F3CF2">
        <w:rPr>
          <w:rFonts w:ascii="Aptos" w:hAnsi="Aptos"/>
          <w:lang w:val="sv-SE"/>
        </w:rPr>
        <w:t xml:space="preserve"> </w:t>
      </w:r>
      <w:r w:rsidRPr="008F3CF2">
        <w:rPr>
          <w:rFonts w:ascii="Aptos" w:hAnsi="Aptos"/>
          <w:lang w:val="sv-SE"/>
        </w:rPr>
        <w:t>dilakukan dengan mengacu pada ketentuan dari rekan Kerja</w:t>
      </w:r>
      <w:r w:rsidR="00A27D16" w:rsidRPr="008F3CF2">
        <w:rPr>
          <w:rFonts w:ascii="Aptos" w:hAnsi="Aptos"/>
          <w:lang w:val="sv-SE"/>
        </w:rPr>
        <w:t xml:space="preserve"> </w:t>
      </w:r>
      <w:r w:rsidRPr="008F3CF2">
        <w:rPr>
          <w:rFonts w:ascii="Aptos" w:hAnsi="Aptos"/>
          <w:lang w:val="sv-SE"/>
        </w:rPr>
        <w:t>Sama dengan tetap memperhatikan aspek kemanfaatan dan</w:t>
      </w:r>
      <w:r w:rsidR="00A27D16" w:rsidRPr="008F3CF2">
        <w:rPr>
          <w:rFonts w:ascii="Aptos" w:hAnsi="Aptos"/>
          <w:lang w:val="sv-SE"/>
        </w:rPr>
        <w:t xml:space="preserve"> </w:t>
      </w:r>
      <w:r w:rsidRPr="008F3CF2">
        <w:rPr>
          <w:rFonts w:ascii="Aptos" w:hAnsi="Aptos"/>
          <w:lang w:val="sv-SE"/>
        </w:rPr>
        <w:t xml:space="preserve">keuntungan bagi </w:t>
      </w:r>
      <w:r w:rsidR="00514F8D" w:rsidRPr="008F3CF2">
        <w:rPr>
          <w:rFonts w:ascii="Aptos" w:hAnsi="Aptos"/>
          <w:lang w:val="sv-SE"/>
        </w:rPr>
        <w:t>Perusahaan</w:t>
      </w:r>
      <w:r w:rsidRPr="008F3CF2">
        <w:rPr>
          <w:rFonts w:ascii="Aptos" w:hAnsi="Aptos"/>
          <w:lang w:val="sv-SE"/>
        </w:rPr>
        <w:t>.</w:t>
      </w:r>
    </w:p>
    <w:p w14:paraId="12739486" w14:textId="2E88469D" w:rsidR="001365E4" w:rsidRPr="008F3CF2" w:rsidRDefault="001365E4" w:rsidP="001365E4">
      <w:pPr>
        <w:spacing w:before="120"/>
        <w:ind w:left="360"/>
        <w:rPr>
          <w:rFonts w:ascii="Aptos" w:hAnsi="Aptos"/>
          <w:lang w:val="sv-SE"/>
        </w:rPr>
      </w:pPr>
      <w:r w:rsidRPr="008F3CF2">
        <w:rPr>
          <w:rFonts w:ascii="Aptos" w:hAnsi="Aptos"/>
          <w:lang w:val="sv-SE"/>
        </w:rPr>
        <w:t>Mekanisme teknis Kerja Sama diatur dalam dokumen yang terpisah dari Pedoman Umum ini.</w:t>
      </w:r>
    </w:p>
    <w:p w14:paraId="72F05815" w14:textId="17501A6F" w:rsidR="001365E4" w:rsidRPr="008F3CF2" w:rsidRDefault="00FA2B4D" w:rsidP="003D2647">
      <w:pPr>
        <w:pStyle w:val="Heading2"/>
        <w:numPr>
          <w:ilvl w:val="0"/>
          <w:numId w:val="92"/>
        </w:numPr>
        <w:spacing w:before="360"/>
        <w:rPr>
          <w:rFonts w:ascii="Aptos" w:hAnsi="Aptos"/>
          <w:lang w:val="sv-SE"/>
        </w:rPr>
      </w:pPr>
      <w:bookmarkStart w:id="55" w:name="_Toc153612885"/>
      <w:r w:rsidRPr="008F3CF2">
        <w:rPr>
          <w:rFonts w:ascii="Aptos" w:hAnsi="Aptos"/>
          <w:lang w:val="sv-SE"/>
        </w:rPr>
        <w:t>P</w:t>
      </w:r>
      <w:r w:rsidR="006A0A6B" w:rsidRPr="008F3CF2">
        <w:rPr>
          <w:rFonts w:ascii="Aptos" w:hAnsi="Aptos"/>
          <w:lang w:val="sv-SE"/>
        </w:rPr>
        <w:t>ENGADAAN BARANG DAN JASA</w:t>
      </w:r>
      <w:r w:rsidR="00EB2C78" w:rsidRPr="008F3CF2">
        <w:rPr>
          <w:rFonts w:ascii="Aptos" w:hAnsi="Aptos"/>
          <w:lang w:val="sv-SE"/>
        </w:rPr>
        <w:t xml:space="preserve"> (PBJ)</w:t>
      </w:r>
      <w:bookmarkEnd w:id="55"/>
    </w:p>
    <w:p w14:paraId="4726E775" w14:textId="77777777" w:rsidR="00FA2B4D" w:rsidRPr="008F3CF2" w:rsidRDefault="00FA2B4D" w:rsidP="00FA2B4D">
      <w:pPr>
        <w:spacing w:before="120"/>
        <w:ind w:left="360"/>
        <w:rPr>
          <w:rFonts w:ascii="Aptos" w:hAnsi="Aptos"/>
          <w:lang w:val="sv-SE"/>
        </w:rPr>
      </w:pPr>
      <w:r w:rsidRPr="008F3CF2">
        <w:rPr>
          <w:rFonts w:ascii="Aptos" w:hAnsi="Aptos"/>
          <w:lang w:val="sv-SE"/>
        </w:rPr>
        <w:t>PBJ diselenggarakan dengan tujuan untuk:</w:t>
      </w:r>
    </w:p>
    <w:p w14:paraId="65F14435" w14:textId="544831AA" w:rsidR="00FA2B4D" w:rsidRPr="008F3CF2" w:rsidRDefault="00FA2B4D" w:rsidP="003D2647">
      <w:pPr>
        <w:pStyle w:val="ListParagraph"/>
        <w:numPr>
          <w:ilvl w:val="0"/>
          <w:numId w:val="102"/>
        </w:numPr>
        <w:spacing w:before="120"/>
        <w:ind w:left="851"/>
        <w:contextualSpacing w:val="0"/>
        <w:rPr>
          <w:rFonts w:ascii="Aptos" w:hAnsi="Aptos"/>
          <w:lang w:val="sv-SE"/>
        </w:rPr>
      </w:pPr>
      <w:r w:rsidRPr="008F3CF2">
        <w:rPr>
          <w:rFonts w:ascii="Aptos" w:hAnsi="Aptos"/>
          <w:lang w:val="sv-SE"/>
        </w:rPr>
        <w:t>menghasilkan Barang dan Jasa yang tepat kualitas,</w:t>
      </w:r>
      <w:r w:rsidR="00B90B65" w:rsidRPr="008F3CF2">
        <w:rPr>
          <w:rFonts w:ascii="Aptos" w:hAnsi="Aptos"/>
          <w:lang w:val="sv-SE"/>
        </w:rPr>
        <w:t xml:space="preserve"> </w:t>
      </w:r>
      <w:r w:rsidRPr="008F3CF2">
        <w:rPr>
          <w:rFonts w:ascii="Aptos" w:hAnsi="Aptos"/>
          <w:lang w:val="sv-SE"/>
        </w:rPr>
        <w:t>jumlah, waktu, biaya, lokasi, dan penyedia;</w:t>
      </w:r>
    </w:p>
    <w:p w14:paraId="73D2A30E" w14:textId="237E73C3" w:rsidR="00FA2B4D" w:rsidRPr="008F3CF2" w:rsidRDefault="00FA2B4D" w:rsidP="003D2647">
      <w:pPr>
        <w:pStyle w:val="ListParagraph"/>
        <w:numPr>
          <w:ilvl w:val="0"/>
          <w:numId w:val="102"/>
        </w:numPr>
        <w:spacing w:before="120"/>
        <w:ind w:left="851"/>
        <w:contextualSpacing w:val="0"/>
        <w:rPr>
          <w:rFonts w:ascii="Aptos" w:hAnsi="Aptos"/>
          <w:lang w:val="sv-SE"/>
        </w:rPr>
      </w:pPr>
      <w:r w:rsidRPr="008F3CF2">
        <w:rPr>
          <w:rFonts w:ascii="Aptos" w:hAnsi="Aptos"/>
          <w:lang w:val="sv-SE"/>
        </w:rPr>
        <w:t xml:space="preserve">mendukung penciptaan nilai tambah bagi </w:t>
      </w:r>
      <w:r w:rsidR="00514F8D" w:rsidRPr="008F3CF2">
        <w:rPr>
          <w:rFonts w:ascii="Aptos" w:hAnsi="Aptos"/>
          <w:lang w:val="sv-SE"/>
        </w:rPr>
        <w:t>Perusahaan</w:t>
      </w:r>
      <w:r w:rsidRPr="008F3CF2">
        <w:rPr>
          <w:rFonts w:ascii="Aptos" w:hAnsi="Aptos"/>
          <w:lang w:val="sv-SE"/>
        </w:rPr>
        <w:t>;</w:t>
      </w:r>
    </w:p>
    <w:p w14:paraId="72C64F50" w14:textId="0739559D" w:rsidR="00FA2B4D" w:rsidRPr="008F3CF2" w:rsidRDefault="00FA2B4D" w:rsidP="003D2647">
      <w:pPr>
        <w:pStyle w:val="ListParagraph"/>
        <w:numPr>
          <w:ilvl w:val="0"/>
          <w:numId w:val="102"/>
        </w:numPr>
        <w:spacing w:before="120"/>
        <w:ind w:left="851"/>
        <w:contextualSpacing w:val="0"/>
        <w:rPr>
          <w:rFonts w:ascii="Aptos" w:hAnsi="Aptos"/>
          <w:lang w:val="sv-SE"/>
        </w:rPr>
      </w:pPr>
      <w:r w:rsidRPr="008F3CF2">
        <w:rPr>
          <w:rFonts w:ascii="Aptos" w:hAnsi="Aptos"/>
          <w:lang w:val="sv-SE"/>
        </w:rPr>
        <w:t>meningkatkan efisiensi;</w:t>
      </w:r>
    </w:p>
    <w:p w14:paraId="1C789837" w14:textId="090948CB" w:rsidR="00FA2B4D" w:rsidRPr="008F3CF2" w:rsidRDefault="00FA2B4D" w:rsidP="003D2647">
      <w:pPr>
        <w:pStyle w:val="ListParagraph"/>
        <w:numPr>
          <w:ilvl w:val="0"/>
          <w:numId w:val="102"/>
        </w:numPr>
        <w:spacing w:before="120"/>
        <w:ind w:left="851"/>
        <w:contextualSpacing w:val="0"/>
        <w:rPr>
          <w:rFonts w:ascii="Aptos" w:hAnsi="Aptos"/>
          <w:lang w:val="sv-SE"/>
        </w:rPr>
      </w:pPr>
      <w:r w:rsidRPr="008F3CF2">
        <w:rPr>
          <w:rFonts w:ascii="Aptos" w:hAnsi="Aptos"/>
          <w:lang w:val="sv-SE"/>
        </w:rPr>
        <w:t>menyederhanakan dan mempercepat proses pengambilan</w:t>
      </w:r>
      <w:r w:rsidR="00B90B65" w:rsidRPr="008F3CF2">
        <w:rPr>
          <w:rFonts w:ascii="Aptos" w:hAnsi="Aptos"/>
          <w:lang w:val="sv-SE"/>
        </w:rPr>
        <w:t xml:space="preserve"> </w:t>
      </w:r>
      <w:r w:rsidRPr="008F3CF2">
        <w:rPr>
          <w:rFonts w:ascii="Aptos" w:hAnsi="Aptos"/>
          <w:lang w:val="sv-SE"/>
        </w:rPr>
        <w:t>keputusan;</w:t>
      </w:r>
    </w:p>
    <w:p w14:paraId="5B7DBB9C" w14:textId="28624FE7" w:rsidR="00FA2B4D" w:rsidRPr="008F3CF2" w:rsidRDefault="00FA2B4D" w:rsidP="003D2647">
      <w:pPr>
        <w:pStyle w:val="ListParagraph"/>
        <w:numPr>
          <w:ilvl w:val="0"/>
          <w:numId w:val="102"/>
        </w:numPr>
        <w:spacing w:before="120"/>
        <w:ind w:left="851"/>
        <w:contextualSpacing w:val="0"/>
        <w:rPr>
          <w:rFonts w:ascii="Aptos" w:hAnsi="Aptos"/>
          <w:lang w:val="sv-SE"/>
        </w:rPr>
      </w:pPr>
      <w:r w:rsidRPr="008F3CF2">
        <w:rPr>
          <w:rFonts w:ascii="Aptos" w:hAnsi="Aptos"/>
          <w:lang w:val="sv-SE"/>
        </w:rPr>
        <w:t>meningkatkan kemandirian, tanggung jawab, dan</w:t>
      </w:r>
      <w:r w:rsidR="00B90B65" w:rsidRPr="008F3CF2">
        <w:rPr>
          <w:rFonts w:ascii="Aptos" w:hAnsi="Aptos"/>
          <w:lang w:val="sv-SE"/>
        </w:rPr>
        <w:t xml:space="preserve"> </w:t>
      </w:r>
      <w:r w:rsidRPr="008F3CF2">
        <w:rPr>
          <w:rFonts w:ascii="Aptos" w:hAnsi="Aptos"/>
          <w:lang w:val="sv-SE"/>
        </w:rPr>
        <w:t>profesionalisme;</w:t>
      </w:r>
    </w:p>
    <w:p w14:paraId="24B82D19" w14:textId="140A777A" w:rsidR="00FA2B4D" w:rsidRPr="008F3CF2" w:rsidRDefault="00FA2B4D" w:rsidP="003D2647">
      <w:pPr>
        <w:pStyle w:val="ListParagraph"/>
        <w:numPr>
          <w:ilvl w:val="0"/>
          <w:numId w:val="102"/>
        </w:numPr>
        <w:spacing w:before="120"/>
        <w:ind w:left="851"/>
        <w:contextualSpacing w:val="0"/>
        <w:rPr>
          <w:rFonts w:ascii="Aptos" w:hAnsi="Aptos"/>
          <w:lang w:val="sv-SE"/>
        </w:rPr>
      </w:pPr>
      <w:r w:rsidRPr="008F3CF2">
        <w:rPr>
          <w:rFonts w:ascii="Aptos" w:hAnsi="Aptos"/>
          <w:lang w:val="sv-SE"/>
        </w:rPr>
        <w:t>mewujudkan pengadaan yang menghasilkan nilai untuk</w:t>
      </w:r>
      <w:r w:rsidR="00B90B65" w:rsidRPr="008F3CF2">
        <w:rPr>
          <w:rFonts w:ascii="Aptos" w:hAnsi="Aptos"/>
          <w:lang w:val="sv-SE"/>
        </w:rPr>
        <w:t xml:space="preserve"> </w:t>
      </w:r>
      <w:r w:rsidRPr="008F3CF2">
        <w:rPr>
          <w:rFonts w:ascii="Aptos" w:hAnsi="Aptos"/>
          <w:lang w:val="sv-SE"/>
        </w:rPr>
        <w:t>uang (value for money) dengan cara yang fleksibel dan</w:t>
      </w:r>
      <w:r w:rsidR="00B90B65" w:rsidRPr="008F3CF2">
        <w:rPr>
          <w:rFonts w:ascii="Aptos" w:hAnsi="Aptos"/>
          <w:lang w:val="sv-SE"/>
        </w:rPr>
        <w:t xml:space="preserve"> </w:t>
      </w:r>
      <w:r w:rsidRPr="008F3CF2">
        <w:rPr>
          <w:rFonts w:ascii="Aptos" w:hAnsi="Aptos"/>
          <w:lang w:val="sv-SE"/>
        </w:rPr>
        <w:t>inovatif, namun tetap kompetitif, transparan, akuntabel</w:t>
      </w:r>
      <w:r w:rsidR="00B90B65" w:rsidRPr="008F3CF2">
        <w:rPr>
          <w:rFonts w:ascii="Aptos" w:hAnsi="Aptos"/>
          <w:lang w:val="sv-SE"/>
        </w:rPr>
        <w:t xml:space="preserve"> </w:t>
      </w:r>
      <w:r w:rsidRPr="008F3CF2">
        <w:rPr>
          <w:rFonts w:ascii="Aptos" w:hAnsi="Aptos"/>
          <w:lang w:val="sv-SE"/>
        </w:rPr>
        <w:t>dengan dilandasi etika PBJ yang baik;</w:t>
      </w:r>
    </w:p>
    <w:p w14:paraId="48A6CB55" w14:textId="5359717A" w:rsidR="00FA2B4D" w:rsidRPr="008F3CF2" w:rsidRDefault="00FA2B4D" w:rsidP="003D2647">
      <w:pPr>
        <w:pStyle w:val="ListParagraph"/>
        <w:numPr>
          <w:ilvl w:val="0"/>
          <w:numId w:val="102"/>
        </w:numPr>
        <w:spacing w:before="120"/>
        <w:ind w:left="851"/>
        <w:contextualSpacing w:val="0"/>
        <w:rPr>
          <w:rFonts w:ascii="Aptos" w:hAnsi="Aptos"/>
          <w:lang w:val="sv-SE"/>
        </w:rPr>
      </w:pPr>
      <w:r w:rsidRPr="008F3CF2">
        <w:rPr>
          <w:rFonts w:ascii="Aptos" w:hAnsi="Aptos"/>
          <w:lang w:val="sv-SE"/>
        </w:rPr>
        <w:t>meningkatkan penggunaan produksi dalam negeri;</w:t>
      </w:r>
    </w:p>
    <w:p w14:paraId="64F0B57A" w14:textId="017B47A5" w:rsidR="00FA2B4D" w:rsidRPr="008F3CF2" w:rsidRDefault="00FA2B4D" w:rsidP="003D2647">
      <w:pPr>
        <w:pStyle w:val="ListParagraph"/>
        <w:numPr>
          <w:ilvl w:val="0"/>
          <w:numId w:val="102"/>
        </w:numPr>
        <w:spacing w:before="120"/>
        <w:ind w:left="851"/>
        <w:contextualSpacing w:val="0"/>
        <w:rPr>
          <w:rFonts w:ascii="Aptos" w:hAnsi="Aptos"/>
          <w:lang w:val="sv-SE"/>
        </w:rPr>
      </w:pPr>
      <w:r w:rsidRPr="008F3CF2">
        <w:rPr>
          <w:rFonts w:ascii="Aptos" w:hAnsi="Aptos"/>
          <w:lang w:val="sv-SE"/>
        </w:rPr>
        <w:lastRenderedPageBreak/>
        <w:t>meningkatkan peran pelaku usaha nasional termasuk</w:t>
      </w:r>
      <w:r w:rsidR="00B90B65" w:rsidRPr="008F3CF2">
        <w:rPr>
          <w:rFonts w:ascii="Aptos" w:hAnsi="Aptos"/>
          <w:lang w:val="sv-SE"/>
        </w:rPr>
        <w:t xml:space="preserve"> </w:t>
      </w:r>
      <w:r w:rsidRPr="008F3CF2">
        <w:rPr>
          <w:rFonts w:ascii="Aptos" w:hAnsi="Aptos"/>
          <w:lang w:val="sv-SE"/>
        </w:rPr>
        <w:t>Usaha Mikro dan Usaha Kecil; dan</w:t>
      </w:r>
    </w:p>
    <w:p w14:paraId="19E48157" w14:textId="751F663B" w:rsidR="00FA2B4D" w:rsidRPr="008F3CF2" w:rsidRDefault="00FA2B4D" w:rsidP="003D2647">
      <w:pPr>
        <w:pStyle w:val="ListParagraph"/>
        <w:numPr>
          <w:ilvl w:val="0"/>
          <w:numId w:val="102"/>
        </w:numPr>
        <w:spacing w:before="120"/>
        <w:ind w:left="851"/>
        <w:contextualSpacing w:val="0"/>
        <w:rPr>
          <w:rFonts w:ascii="Aptos" w:hAnsi="Aptos"/>
          <w:lang w:val="sv-SE"/>
        </w:rPr>
      </w:pPr>
      <w:r w:rsidRPr="008F3CF2">
        <w:rPr>
          <w:rFonts w:ascii="Aptos" w:hAnsi="Aptos"/>
          <w:lang w:val="sv-SE"/>
        </w:rPr>
        <w:t xml:space="preserve">meningkatkan sinergi antar </w:t>
      </w:r>
      <w:r w:rsidR="00514F8D" w:rsidRPr="008F3CF2">
        <w:rPr>
          <w:rFonts w:ascii="Aptos" w:hAnsi="Aptos"/>
          <w:lang w:val="sv-SE"/>
        </w:rPr>
        <w:t>BUMN</w:t>
      </w:r>
      <w:r w:rsidRPr="008F3CF2">
        <w:rPr>
          <w:rFonts w:ascii="Aptos" w:hAnsi="Aptos"/>
          <w:lang w:val="sv-SE"/>
        </w:rPr>
        <w:t>, Anak Perusahaan</w:t>
      </w:r>
      <w:r w:rsidR="00B90B65" w:rsidRPr="008F3CF2">
        <w:rPr>
          <w:rFonts w:ascii="Aptos" w:hAnsi="Aptos"/>
          <w:lang w:val="sv-SE"/>
        </w:rPr>
        <w:t xml:space="preserve"> </w:t>
      </w:r>
      <w:r w:rsidR="00514F8D" w:rsidRPr="008F3CF2">
        <w:rPr>
          <w:rFonts w:ascii="Aptos" w:hAnsi="Aptos"/>
          <w:lang w:val="sv-SE"/>
        </w:rPr>
        <w:t>BUMN</w:t>
      </w:r>
      <w:r w:rsidRPr="008F3CF2">
        <w:rPr>
          <w:rFonts w:ascii="Aptos" w:hAnsi="Aptos"/>
          <w:lang w:val="sv-SE"/>
        </w:rPr>
        <w:t xml:space="preserve">, dan/atau Perusahaan Terafiliasi </w:t>
      </w:r>
      <w:r w:rsidR="00514F8D" w:rsidRPr="008F3CF2">
        <w:rPr>
          <w:rFonts w:ascii="Aptos" w:hAnsi="Aptos"/>
          <w:lang w:val="sv-SE"/>
        </w:rPr>
        <w:t>BUMN</w:t>
      </w:r>
      <w:r w:rsidRPr="008F3CF2">
        <w:rPr>
          <w:rFonts w:ascii="Aptos" w:hAnsi="Aptos"/>
          <w:lang w:val="sv-SE"/>
        </w:rPr>
        <w:t xml:space="preserve"> </w:t>
      </w:r>
    </w:p>
    <w:p w14:paraId="4D6FC20A" w14:textId="39E9AC52" w:rsidR="00FA2B4D" w:rsidRPr="008F3CF2" w:rsidRDefault="00FA2B4D" w:rsidP="00FA2B4D">
      <w:pPr>
        <w:spacing w:before="120"/>
        <w:ind w:left="360"/>
        <w:rPr>
          <w:rFonts w:ascii="Aptos" w:hAnsi="Aptos"/>
          <w:lang w:val="sv-SE"/>
        </w:rPr>
      </w:pPr>
      <w:r w:rsidRPr="008F3CF2">
        <w:rPr>
          <w:rFonts w:ascii="Aptos" w:hAnsi="Aptos"/>
          <w:lang w:val="sv-SE"/>
        </w:rPr>
        <w:t xml:space="preserve">Dalam melaksanakan PBJ, </w:t>
      </w:r>
      <w:r w:rsidR="00514F8D" w:rsidRPr="008F3CF2">
        <w:rPr>
          <w:rFonts w:ascii="Aptos" w:hAnsi="Aptos"/>
          <w:lang w:val="sv-SE"/>
        </w:rPr>
        <w:t>Perusahaan</w:t>
      </w:r>
      <w:r w:rsidRPr="008F3CF2">
        <w:rPr>
          <w:rFonts w:ascii="Aptos" w:hAnsi="Aptos"/>
          <w:lang w:val="sv-SE"/>
        </w:rPr>
        <w:t xml:space="preserve"> harus menerapkan</w:t>
      </w:r>
      <w:r w:rsidR="00B90B65" w:rsidRPr="008F3CF2">
        <w:rPr>
          <w:rFonts w:ascii="Aptos" w:hAnsi="Aptos"/>
          <w:lang w:val="sv-SE"/>
        </w:rPr>
        <w:t xml:space="preserve"> </w:t>
      </w:r>
      <w:r w:rsidRPr="008F3CF2">
        <w:rPr>
          <w:rFonts w:ascii="Aptos" w:hAnsi="Aptos"/>
          <w:lang w:val="sv-SE"/>
        </w:rPr>
        <w:t>prinsip berikut:</w:t>
      </w:r>
    </w:p>
    <w:p w14:paraId="07FA4685" w14:textId="34221B77" w:rsidR="00FA2B4D" w:rsidRPr="008F3CF2" w:rsidRDefault="00FA2B4D" w:rsidP="003D2647">
      <w:pPr>
        <w:pStyle w:val="ListParagraph"/>
        <w:numPr>
          <w:ilvl w:val="0"/>
          <w:numId w:val="103"/>
        </w:numPr>
        <w:spacing w:before="120"/>
        <w:ind w:left="851"/>
        <w:contextualSpacing w:val="0"/>
        <w:rPr>
          <w:rFonts w:ascii="Aptos" w:hAnsi="Aptos"/>
          <w:lang w:val="sv-SE"/>
        </w:rPr>
      </w:pPr>
      <w:r w:rsidRPr="008F3CF2">
        <w:rPr>
          <w:rFonts w:ascii="Aptos" w:hAnsi="Aptos"/>
          <w:lang w:val="sv-SE"/>
        </w:rPr>
        <w:t>efisien, berarti PBJ harus diusahakan untuk</w:t>
      </w:r>
      <w:r w:rsidR="00B90B65" w:rsidRPr="008F3CF2">
        <w:rPr>
          <w:rFonts w:ascii="Aptos" w:hAnsi="Aptos"/>
          <w:lang w:val="sv-SE"/>
        </w:rPr>
        <w:t xml:space="preserve"> </w:t>
      </w:r>
      <w:r w:rsidRPr="008F3CF2">
        <w:rPr>
          <w:rFonts w:ascii="Aptos" w:hAnsi="Aptos"/>
          <w:lang w:val="sv-SE"/>
        </w:rPr>
        <w:t>mendapatkan hasil yang optimal dan terbaik dalam</w:t>
      </w:r>
      <w:r w:rsidR="00B90B65" w:rsidRPr="008F3CF2">
        <w:rPr>
          <w:rFonts w:ascii="Aptos" w:hAnsi="Aptos"/>
          <w:lang w:val="sv-SE"/>
        </w:rPr>
        <w:t xml:space="preserve"> </w:t>
      </w:r>
      <w:r w:rsidRPr="008F3CF2">
        <w:rPr>
          <w:rFonts w:ascii="Aptos" w:hAnsi="Aptos"/>
          <w:lang w:val="sv-SE"/>
        </w:rPr>
        <w:t>waktu yang cepat dengan menggunakan dana dan kemampuan seoptimal mungkin secara wajar dan</w:t>
      </w:r>
      <w:r w:rsidR="00B90B65" w:rsidRPr="008F3CF2">
        <w:rPr>
          <w:rFonts w:ascii="Aptos" w:hAnsi="Aptos"/>
          <w:lang w:val="sv-SE"/>
        </w:rPr>
        <w:t xml:space="preserve"> </w:t>
      </w:r>
      <w:r w:rsidRPr="008F3CF2">
        <w:rPr>
          <w:rFonts w:ascii="Aptos" w:hAnsi="Aptos"/>
          <w:lang w:val="sv-SE"/>
        </w:rPr>
        <w:t>bukan hanya didasarkan pada harga terendah,</w:t>
      </w:r>
      <w:r w:rsidR="00B90B65" w:rsidRPr="008F3CF2">
        <w:rPr>
          <w:rFonts w:ascii="Aptos" w:hAnsi="Aptos"/>
          <w:lang w:val="sv-SE"/>
        </w:rPr>
        <w:t xml:space="preserve"> </w:t>
      </w:r>
      <w:r w:rsidRPr="008F3CF2">
        <w:rPr>
          <w:rFonts w:ascii="Aptos" w:hAnsi="Aptos"/>
          <w:lang w:val="sv-SE"/>
        </w:rPr>
        <w:t>dengan pengecualian untuk PBJ strategis yang</w:t>
      </w:r>
      <w:r w:rsidR="00B90B65" w:rsidRPr="008F3CF2">
        <w:rPr>
          <w:rFonts w:ascii="Aptos" w:hAnsi="Aptos"/>
          <w:lang w:val="sv-SE"/>
        </w:rPr>
        <w:t xml:space="preserve"> </w:t>
      </w:r>
      <w:r w:rsidRPr="008F3CF2">
        <w:rPr>
          <w:rFonts w:ascii="Aptos" w:hAnsi="Aptos"/>
          <w:lang w:val="sv-SE"/>
        </w:rPr>
        <w:t>memiliki nilai signifikan dapat dilakukan</w:t>
      </w:r>
      <w:r w:rsidR="00B90B65" w:rsidRPr="008F3CF2">
        <w:rPr>
          <w:rFonts w:ascii="Aptos" w:hAnsi="Aptos"/>
          <w:lang w:val="sv-SE"/>
        </w:rPr>
        <w:t xml:space="preserve"> </w:t>
      </w:r>
      <w:r w:rsidRPr="008F3CF2">
        <w:rPr>
          <w:rFonts w:ascii="Aptos" w:hAnsi="Aptos"/>
          <w:lang w:val="sv-SE"/>
        </w:rPr>
        <w:t>pendekatan penghitungan semua biaya (total cost of</w:t>
      </w:r>
      <w:r w:rsidR="00B90B65" w:rsidRPr="008F3CF2">
        <w:rPr>
          <w:rFonts w:ascii="Aptos" w:hAnsi="Aptos"/>
          <w:lang w:val="sv-SE"/>
        </w:rPr>
        <w:t xml:space="preserve"> </w:t>
      </w:r>
      <w:r w:rsidRPr="008F3CF2">
        <w:rPr>
          <w:rFonts w:ascii="Aptos" w:hAnsi="Aptos"/>
          <w:lang w:val="sv-SE"/>
        </w:rPr>
        <w:t xml:space="preserve">ownership); </w:t>
      </w:r>
    </w:p>
    <w:p w14:paraId="77309AA5" w14:textId="31CC2DD7" w:rsidR="00B90B65" w:rsidRPr="008F3CF2" w:rsidRDefault="00FA2B4D" w:rsidP="003D2647">
      <w:pPr>
        <w:pStyle w:val="ListParagraph"/>
        <w:numPr>
          <w:ilvl w:val="0"/>
          <w:numId w:val="103"/>
        </w:numPr>
        <w:spacing w:before="120"/>
        <w:ind w:left="851"/>
        <w:contextualSpacing w:val="0"/>
        <w:rPr>
          <w:rFonts w:ascii="Aptos" w:hAnsi="Aptos"/>
          <w:lang w:val="sv-SE"/>
        </w:rPr>
      </w:pPr>
      <w:r w:rsidRPr="008F3CF2">
        <w:rPr>
          <w:rFonts w:ascii="Aptos" w:hAnsi="Aptos"/>
          <w:lang w:val="sv-SE"/>
        </w:rPr>
        <w:t>efektif, berarti PBJ harus sesuai dengan kebutuhan</w:t>
      </w:r>
      <w:r w:rsidR="00B90B65" w:rsidRPr="008F3CF2">
        <w:rPr>
          <w:rFonts w:ascii="Aptos" w:hAnsi="Aptos"/>
          <w:lang w:val="sv-SE"/>
        </w:rPr>
        <w:t xml:space="preserve"> </w:t>
      </w:r>
      <w:r w:rsidRPr="008F3CF2">
        <w:rPr>
          <w:rFonts w:ascii="Aptos" w:hAnsi="Aptos"/>
          <w:lang w:val="sv-SE"/>
        </w:rPr>
        <w:t>yang telah ditetapkan dan memberikan manfaat</w:t>
      </w:r>
      <w:r w:rsidR="00B90B65" w:rsidRPr="008F3CF2">
        <w:rPr>
          <w:rFonts w:ascii="Aptos" w:hAnsi="Aptos"/>
          <w:lang w:val="sv-SE"/>
        </w:rPr>
        <w:t xml:space="preserve"> </w:t>
      </w:r>
      <w:r w:rsidRPr="008F3CF2">
        <w:rPr>
          <w:rFonts w:ascii="Aptos" w:hAnsi="Aptos"/>
          <w:lang w:val="sv-SE"/>
        </w:rPr>
        <w:t xml:space="preserve">sesuai dengan sasaran yang ditetapkan; </w:t>
      </w:r>
      <w:r w:rsidR="00B90B65" w:rsidRPr="008F3CF2">
        <w:rPr>
          <w:rFonts w:ascii="Aptos" w:hAnsi="Aptos"/>
          <w:lang w:val="sv-SE"/>
        </w:rPr>
        <w:t xml:space="preserve"> </w:t>
      </w:r>
    </w:p>
    <w:p w14:paraId="016778BC" w14:textId="2530300E" w:rsidR="00FA2B4D" w:rsidRPr="008F3CF2" w:rsidRDefault="00FA2B4D" w:rsidP="003D2647">
      <w:pPr>
        <w:pStyle w:val="ListParagraph"/>
        <w:numPr>
          <w:ilvl w:val="0"/>
          <w:numId w:val="103"/>
        </w:numPr>
        <w:spacing w:before="120"/>
        <w:ind w:left="851"/>
        <w:contextualSpacing w:val="0"/>
        <w:rPr>
          <w:rFonts w:ascii="Aptos" w:hAnsi="Aptos"/>
          <w:lang w:val="sv-SE"/>
        </w:rPr>
      </w:pPr>
      <w:r w:rsidRPr="008F3CF2">
        <w:rPr>
          <w:rFonts w:ascii="Aptos" w:hAnsi="Aptos"/>
          <w:lang w:val="sv-SE"/>
        </w:rPr>
        <w:t>kompetitif, berarti PBJ harus terbuka bagi Penyedia</w:t>
      </w:r>
      <w:r w:rsidR="00B90B65" w:rsidRPr="008F3CF2">
        <w:rPr>
          <w:rFonts w:ascii="Aptos" w:hAnsi="Aptos"/>
          <w:lang w:val="sv-SE"/>
        </w:rPr>
        <w:t xml:space="preserve"> </w:t>
      </w:r>
      <w:r w:rsidRPr="008F3CF2">
        <w:rPr>
          <w:rFonts w:ascii="Aptos" w:hAnsi="Aptos"/>
          <w:lang w:val="sv-SE"/>
        </w:rPr>
        <w:t>yang memenuhi persyaratan dan dilakukan melalui</w:t>
      </w:r>
      <w:r w:rsidR="00B90B65" w:rsidRPr="008F3CF2">
        <w:rPr>
          <w:rFonts w:ascii="Aptos" w:hAnsi="Aptos"/>
          <w:lang w:val="sv-SE"/>
        </w:rPr>
        <w:t xml:space="preserve"> </w:t>
      </w:r>
      <w:r w:rsidRPr="008F3CF2">
        <w:rPr>
          <w:rFonts w:ascii="Aptos" w:hAnsi="Aptos"/>
          <w:lang w:val="sv-SE"/>
        </w:rPr>
        <w:t>persaingan yang sehat di antara Penyedia yang</w:t>
      </w:r>
      <w:r w:rsidR="00B90B65" w:rsidRPr="008F3CF2">
        <w:rPr>
          <w:rFonts w:ascii="Aptos" w:hAnsi="Aptos"/>
          <w:lang w:val="sv-SE"/>
        </w:rPr>
        <w:t xml:space="preserve"> </w:t>
      </w:r>
      <w:r w:rsidRPr="008F3CF2">
        <w:rPr>
          <w:rFonts w:ascii="Aptos" w:hAnsi="Aptos"/>
          <w:lang w:val="sv-SE"/>
        </w:rPr>
        <w:t>setara dan memenuhi syarat/kriteria tertentu</w:t>
      </w:r>
      <w:r w:rsidR="00B90B65" w:rsidRPr="008F3CF2">
        <w:rPr>
          <w:rFonts w:ascii="Aptos" w:hAnsi="Aptos"/>
          <w:lang w:val="sv-SE"/>
        </w:rPr>
        <w:t xml:space="preserve"> </w:t>
      </w:r>
      <w:r w:rsidRPr="008F3CF2">
        <w:rPr>
          <w:rFonts w:ascii="Aptos" w:hAnsi="Aptos"/>
          <w:lang w:val="sv-SE"/>
        </w:rPr>
        <w:t>berdasarkan ketentuan dan prosedur yang jelas dan</w:t>
      </w:r>
      <w:r w:rsidR="00B90B65" w:rsidRPr="008F3CF2">
        <w:rPr>
          <w:rFonts w:ascii="Aptos" w:hAnsi="Aptos"/>
          <w:lang w:val="sv-SE"/>
        </w:rPr>
        <w:t xml:space="preserve"> </w:t>
      </w:r>
      <w:r w:rsidRPr="008F3CF2">
        <w:rPr>
          <w:rFonts w:ascii="Aptos" w:hAnsi="Aptos"/>
          <w:lang w:val="sv-SE"/>
        </w:rPr>
        <w:t xml:space="preserve">transparan; </w:t>
      </w:r>
    </w:p>
    <w:p w14:paraId="54BFD5BA" w14:textId="51E298EF" w:rsidR="00FA2B4D" w:rsidRPr="008F3CF2" w:rsidRDefault="00FA2B4D" w:rsidP="003D2647">
      <w:pPr>
        <w:pStyle w:val="ListParagraph"/>
        <w:numPr>
          <w:ilvl w:val="0"/>
          <w:numId w:val="103"/>
        </w:numPr>
        <w:spacing w:before="120"/>
        <w:ind w:left="851"/>
        <w:contextualSpacing w:val="0"/>
        <w:rPr>
          <w:rFonts w:ascii="Aptos" w:hAnsi="Aptos"/>
          <w:lang w:val="sv-SE"/>
        </w:rPr>
      </w:pPr>
      <w:r w:rsidRPr="008F3CF2">
        <w:rPr>
          <w:rFonts w:ascii="Aptos" w:hAnsi="Aptos"/>
          <w:lang w:val="sv-SE"/>
        </w:rPr>
        <w:t>transparan, berarti semua ketentuan dan informasi</w:t>
      </w:r>
      <w:r w:rsidR="00B90B65" w:rsidRPr="008F3CF2">
        <w:rPr>
          <w:rFonts w:ascii="Aptos" w:hAnsi="Aptos"/>
          <w:lang w:val="sv-SE"/>
        </w:rPr>
        <w:t xml:space="preserve"> </w:t>
      </w:r>
      <w:r w:rsidRPr="008F3CF2">
        <w:rPr>
          <w:rFonts w:ascii="Aptos" w:hAnsi="Aptos"/>
          <w:lang w:val="sv-SE"/>
        </w:rPr>
        <w:t>mengenai PBJ, termasuk syarat teknis administrasi</w:t>
      </w:r>
      <w:r w:rsidR="00B90B65" w:rsidRPr="008F3CF2">
        <w:rPr>
          <w:rFonts w:ascii="Aptos" w:hAnsi="Aptos"/>
          <w:lang w:val="sv-SE"/>
        </w:rPr>
        <w:t xml:space="preserve"> </w:t>
      </w:r>
      <w:r w:rsidRPr="008F3CF2">
        <w:rPr>
          <w:rFonts w:ascii="Aptos" w:hAnsi="Aptos"/>
          <w:lang w:val="sv-SE"/>
        </w:rPr>
        <w:t>pengadaan, tata cara evaluasi, hasil evaluasi,</w:t>
      </w:r>
      <w:r w:rsidR="00B90B65" w:rsidRPr="008F3CF2">
        <w:rPr>
          <w:rFonts w:ascii="Aptos" w:hAnsi="Aptos"/>
          <w:lang w:val="sv-SE"/>
        </w:rPr>
        <w:t xml:space="preserve"> </w:t>
      </w:r>
      <w:r w:rsidRPr="008F3CF2">
        <w:rPr>
          <w:rFonts w:ascii="Aptos" w:hAnsi="Aptos"/>
          <w:lang w:val="sv-SE"/>
        </w:rPr>
        <w:t>penetapan calon Penyedia, harus terbuka bagi</w:t>
      </w:r>
      <w:r w:rsidR="00B90B65" w:rsidRPr="008F3CF2">
        <w:rPr>
          <w:rFonts w:ascii="Aptos" w:hAnsi="Aptos"/>
          <w:lang w:val="sv-SE"/>
        </w:rPr>
        <w:t xml:space="preserve"> </w:t>
      </w:r>
      <w:r w:rsidRPr="008F3CF2">
        <w:rPr>
          <w:rFonts w:ascii="Aptos" w:hAnsi="Aptos"/>
          <w:lang w:val="sv-SE"/>
        </w:rPr>
        <w:t xml:space="preserve">peserta Penyedia yang berminat; </w:t>
      </w:r>
    </w:p>
    <w:p w14:paraId="6068AA3C" w14:textId="7E403CEB" w:rsidR="00FA2B4D" w:rsidRPr="008F3CF2" w:rsidRDefault="00FA2B4D" w:rsidP="003D2647">
      <w:pPr>
        <w:pStyle w:val="ListParagraph"/>
        <w:numPr>
          <w:ilvl w:val="0"/>
          <w:numId w:val="103"/>
        </w:numPr>
        <w:spacing w:before="120"/>
        <w:ind w:left="851"/>
        <w:contextualSpacing w:val="0"/>
        <w:rPr>
          <w:rFonts w:ascii="Aptos" w:hAnsi="Aptos"/>
          <w:lang w:val="sv-SE"/>
        </w:rPr>
      </w:pPr>
      <w:r w:rsidRPr="008F3CF2">
        <w:rPr>
          <w:rFonts w:ascii="Aptos" w:hAnsi="Aptos"/>
          <w:lang w:val="sv-SE"/>
        </w:rPr>
        <w:t>adil dan wajar, berarti dalam pelaksanaan PBJ,</w:t>
      </w:r>
      <w:r w:rsidR="00B90B65" w:rsidRPr="008F3CF2">
        <w:rPr>
          <w:rFonts w:ascii="Aptos" w:hAnsi="Aptos"/>
          <w:lang w:val="sv-SE"/>
        </w:rPr>
        <w:t xml:space="preserve"> </w:t>
      </w:r>
      <w:r w:rsidR="00514F8D" w:rsidRPr="008F3CF2">
        <w:rPr>
          <w:rFonts w:ascii="Aptos" w:hAnsi="Aptos"/>
          <w:lang w:val="sv-SE"/>
        </w:rPr>
        <w:t>Perusahaan</w:t>
      </w:r>
      <w:r w:rsidRPr="008F3CF2">
        <w:rPr>
          <w:rFonts w:ascii="Aptos" w:hAnsi="Aptos"/>
          <w:lang w:val="sv-SE"/>
        </w:rPr>
        <w:t xml:space="preserve"> memberikan perlakuan yang sama bagi</w:t>
      </w:r>
      <w:r w:rsidR="00B90B65" w:rsidRPr="008F3CF2">
        <w:rPr>
          <w:rFonts w:ascii="Aptos" w:hAnsi="Aptos"/>
          <w:lang w:val="sv-SE"/>
        </w:rPr>
        <w:t xml:space="preserve"> </w:t>
      </w:r>
      <w:r w:rsidRPr="008F3CF2">
        <w:rPr>
          <w:rFonts w:ascii="Aptos" w:hAnsi="Aptos"/>
          <w:lang w:val="sv-SE"/>
        </w:rPr>
        <w:t xml:space="preserve">semua calon Penyedia yang memenuhi syarat; </w:t>
      </w:r>
    </w:p>
    <w:p w14:paraId="02C1196F" w14:textId="6FC5117A" w:rsidR="00FA2B4D" w:rsidRPr="008F3CF2" w:rsidRDefault="00FA2B4D" w:rsidP="003D2647">
      <w:pPr>
        <w:pStyle w:val="ListParagraph"/>
        <w:numPr>
          <w:ilvl w:val="0"/>
          <w:numId w:val="103"/>
        </w:numPr>
        <w:spacing w:before="120"/>
        <w:ind w:left="851"/>
        <w:contextualSpacing w:val="0"/>
        <w:rPr>
          <w:rFonts w:ascii="Aptos" w:hAnsi="Aptos"/>
          <w:lang w:val="sv-SE"/>
        </w:rPr>
      </w:pPr>
      <w:r w:rsidRPr="008F3CF2">
        <w:rPr>
          <w:rFonts w:ascii="Aptos" w:hAnsi="Aptos"/>
          <w:lang w:val="sv-SE"/>
        </w:rPr>
        <w:t>terbuka, berarti PBJ dapat diikuti oleh semua</w:t>
      </w:r>
      <w:r w:rsidR="00B90B65" w:rsidRPr="008F3CF2">
        <w:rPr>
          <w:rFonts w:ascii="Aptos" w:hAnsi="Aptos"/>
          <w:lang w:val="sv-SE"/>
        </w:rPr>
        <w:t xml:space="preserve"> </w:t>
      </w:r>
      <w:r w:rsidRPr="008F3CF2">
        <w:rPr>
          <w:rFonts w:ascii="Aptos" w:hAnsi="Aptos"/>
          <w:lang w:val="sv-SE"/>
        </w:rPr>
        <w:t xml:space="preserve">Penyedia yang memenuhi syarat; dan </w:t>
      </w:r>
    </w:p>
    <w:p w14:paraId="443D7424" w14:textId="65E3BE92" w:rsidR="00FA2B4D" w:rsidRPr="008F3CF2" w:rsidRDefault="00FA2B4D" w:rsidP="003D2647">
      <w:pPr>
        <w:pStyle w:val="ListParagraph"/>
        <w:numPr>
          <w:ilvl w:val="0"/>
          <w:numId w:val="103"/>
        </w:numPr>
        <w:spacing w:before="120"/>
        <w:ind w:left="851"/>
        <w:contextualSpacing w:val="0"/>
        <w:rPr>
          <w:rFonts w:ascii="Aptos" w:hAnsi="Aptos"/>
          <w:lang w:val="sv-SE"/>
        </w:rPr>
      </w:pPr>
      <w:r w:rsidRPr="008F3CF2">
        <w:rPr>
          <w:rFonts w:ascii="Aptos" w:hAnsi="Aptos"/>
          <w:lang w:val="sv-SE"/>
        </w:rPr>
        <w:t>akuntabel, berarti PBJ harus mencapai sasaran dan</w:t>
      </w:r>
      <w:r w:rsidR="00B90B65" w:rsidRPr="008F3CF2">
        <w:rPr>
          <w:rFonts w:ascii="Aptos" w:hAnsi="Aptos"/>
          <w:lang w:val="sv-SE"/>
        </w:rPr>
        <w:t xml:space="preserve"> </w:t>
      </w:r>
      <w:r w:rsidRPr="008F3CF2">
        <w:rPr>
          <w:rFonts w:ascii="Aptos" w:hAnsi="Aptos"/>
          <w:lang w:val="sv-SE"/>
        </w:rPr>
        <w:t>dapat dipertanggungjawabkan, sehingga menjauhkan dari potensi penyalahgunaan dan</w:t>
      </w:r>
      <w:r w:rsidR="00B90B65" w:rsidRPr="008F3CF2">
        <w:rPr>
          <w:rFonts w:ascii="Aptos" w:hAnsi="Aptos"/>
          <w:lang w:val="sv-SE"/>
        </w:rPr>
        <w:t xml:space="preserve"> </w:t>
      </w:r>
      <w:r w:rsidRPr="008F3CF2">
        <w:rPr>
          <w:rFonts w:ascii="Aptos" w:hAnsi="Aptos"/>
          <w:lang w:val="sv-SE"/>
        </w:rPr>
        <w:t>penyimpangan.</w:t>
      </w:r>
    </w:p>
    <w:p w14:paraId="77BFC7A2" w14:textId="714A55A7" w:rsidR="00FA2B4D" w:rsidRPr="008F3CF2" w:rsidRDefault="00FA2B4D" w:rsidP="00FA2B4D">
      <w:pPr>
        <w:spacing w:before="120"/>
        <w:ind w:left="360"/>
        <w:rPr>
          <w:rFonts w:ascii="Aptos" w:hAnsi="Aptos"/>
          <w:lang w:val="sv-SE"/>
        </w:rPr>
      </w:pPr>
      <w:r w:rsidRPr="008F3CF2">
        <w:rPr>
          <w:rFonts w:ascii="Aptos" w:hAnsi="Aptos"/>
          <w:lang w:val="sv-SE"/>
        </w:rPr>
        <w:t xml:space="preserve">Dalam melaksanakan PBJ, </w:t>
      </w:r>
      <w:r w:rsidR="00514F8D" w:rsidRPr="008F3CF2">
        <w:rPr>
          <w:rFonts w:ascii="Aptos" w:hAnsi="Aptos"/>
          <w:lang w:val="sv-SE"/>
        </w:rPr>
        <w:t>Perusahaan</w:t>
      </w:r>
      <w:r w:rsidRPr="008F3CF2">
        <w:rPr>
          <w:rFonts w:ascii="Aptos" w:hAnsi="Aptos"/>
          <w:lang w:val="sv-SE"/>
        </w:rPr>
        <w:t xml:space="preserve"> menerapkan</w:t>
      </w:r>
      <w:r w:rsidR="00741D73" w:rsidRPr="008F3CF2">
        <w:rPr>
          <w:rFonts w:ascii="Aptos" w:hAnsi="Aptos"/>
          <w:lang w:val="sv-SE"/>
        </w:rPr>
        <w:t xml:space="preserve"> </w:t>
      </w:r>
      <w:r w:rsidRPr="008F3CF2">
        <w:rPr>
          <w:rFonts w:ascii="Aptos" w:hAnsi="Aptos"/>
          <w:lang w:val="sv-SE"/>
        </w:rPr>
        <w:t>kebijakan paling sedikit untuk:</w:t>
      </w:r>
    </w:p>
    <w:p w14:paraId="130F86F1" w14:textId="5B5D7C50" w:rsidR="00FA2B4D" w:rsidRPr="008F3CF2" w:rsidRDefault="00FA2B4D" w:rsidP="003D2647">
      <w:pPr>
        <w:pStyle w:val="ListParagraph"/>
        <w:numPr>
          <w:ilvl w:val="0"/>
          <w:numId w:val="104"/>
        </w:numPr>
        <w:spacing w:before="120"/>
        <w:ind w:left="851"/>
        <w:contextualSpacing w:val="0"/>
        <w:rPr>
          <w:rFonts w:ascii="Aptos" w:hAnsi="Aptos"/>
          <w:lang w:val="sv-SE"/>
        </w:rPr>
      </w:pPr>
      <w:r w:rsidRPr="008F3CF2">
        <w:rPr>
          <w:rFonts w:ascii="Aptos" w:hAnsi="Aptos"/>
          <w:lang w:val="sv-SE"/>
        </w:rPr>
        <w:t>meningkatkan kualitas perencanaan yang konsolidatif</w:t>
      </w:r>
      <w:r w:rsidR="00741D73" w:rsidRPr="008F3CF2">
        <w:rPr>
          <w:rFonts w:ascii="Aptos" w:hAnsi="Aptos"/>
          <w:lang w:val="sv-SE"/>
        </w:rPr>
        <w:t xml:space="preserve"> </w:t>
      </w:r>
      <w:r w:rsidRPr="008F3CF2">
        <w:rPr>
          <w:rFonts w:ascii="Aptos" w:hAnsi="Aptos"/>
          <w:lang w:val="sv-SE"/>
        </w:rPr>
        <w:t>dan strategi PBJ guna mengoptimalkan value for money;</w:t>
      </w:r>
    </w:p>
    <w:p w14:paraId="23219361" w14:textId="7D18C3E4" w:rsidR="00FA2B4D" w:rsidRPr="008F3CF2" w:rsidRDefault="00FA2B4D" w:rsidP="003D2647">
      <w:pPr>
        <w:pStyle w:val="ListParagraph"/>
        <w:numPr>
          <w:ilvl w:val="0"/>
          <w:numId w:val="104"/>
        </w:numPr>
        <w:spacing w:before="120"/>
        <w:ind w:left="851"/>
        <w:contextualSpacing w:val="0"/>
        <w:rPr>
          <w:rFonts w:ascii="Aptos" w:hAnsi="Aptos"/>
          <w:lang w:val="sv-SE"/>
        </w:rPr>
      </w:pPr>
      <w:r w:rsidRPr="008F3CF2">
        <w:rPr>
          <w:rFonts w:ascii="Aptos" w:hAnsi="Aptos"/>
          <w:lang w:val="sv-SE"/>
        </w:rPr>
        <w:t>menyelaraskan tujuan PBJ dengan pencapaian tujuan</w:t>
      </w:r>
      <w:r w:rsidR="00741D73" w:rsidRPr="008F3CF2">
        <w:rPr>
          <w:rFonts w:ascii="Aptos" w:hAnsi="Aptos"/>
          <w:lang w:val="sv-SE"/>
        </w:rPr>
        <w:t xml:space="preserve"> </w:t>
      </w:r>
      <w:r w:rsidRPr="008F3CF2">
        <w:rPr>
          <w:rFonts w:ascii="Aptos" w:hAnsi="Aptos"/>
          <w:lang w:val="sv-SE"/>
        </w:rPr>
        <w:t>perusahaan;</w:t>
      </w:r>
    </w:p>
    <w:p w14:paraId="0DAFB470" w14:textId="442F9183" w:rsidR="00FA2B4D" w:rsidRPr="008F3CF2" w:rsidRDefault="00FA2B4D" w:rsidP="003D2647">
      <w:pPr>
        <w:pStyle w:val="ListParagraph"/>
        <w:numPr>
          <w:ilvl w:val="0"/>
          <w:numId w:val="104"/>
        </w:numPr>
        <w:spacing w:before="120"/>
        <w:ind w:left="851"/>
        <w:contextualSpacing w:val="0"/>
        <w:rPr>
          <w:rFonts w:ascii="Aptos" w:hAnsi="Aptos"/>
          <w:lang w:val="sv-SE"/>
        </w:rPr>
      </w:pPr>
      <w:r w:rsidRPr="008F3CF2">
        <w:rPr>
          <w:rFonts w:ascii="Aptos" w:hAnsi="Aptos"/>
          <w:lang w:val="sv-SE"/>
        </w:rPr>
        <w:t>melaksanakan PBJ yang transparan, kompetitif, dan</w:t>
      </w:r>
      <w:r w:rsidR="00741D73" w:rsidRPr="008F3CF2">
        <w:rPr>
          <w:rFonts w:ascii="Aptos" w:hAnsi="Aptos"/>
          <w:lang w:val="sv-SE"/>
        </w:rPr>
        <w:t xml:space="preserve"> </w:t>
      </w:r>
      <w:r w:rsidRPr="008F3CF2">
        <w:rPr>
          <w:rFonts w:ascii="Aptos" w:hAnsi="Aptos"/>
          <w:lang w:val="sv-SE"/>
        </w:rPr>
        <w:t xml:space="preserve">akuntabel; </w:t>
      </w:r>
    </w:p>
    <w:p w14:paraId="16F2A97A" w14:textId="793DC733" w:rsidR="00FA2B4D" w:rsidRPr="008F3CF2" w:rsidRDefault="00FA2B4D" w:rsidP="003D2647">
      <w:pPr>
        <w:pStyle w:val="ListParagraph"/>
        <w:numPr>
          <w:ilvl w:val="0"/>
          <w:numId w:val="104"/>
        </w:numPr>
        <w:spacing w:before="120"/>
        <w:ind w:left="851"/>
        <w:contextualSpacing w:val="0"/>
        <w:rPr>
          <w:rFonts w:ascii="Aptos" w:hAnsi="Aptos"/>
          <w:lang w:val="sv-SE"/>
        </w:rPr>
      </w:pPr>
      <w:r w:rsidRPr="008F3CF2">
        <w:rPr>
          <w:rFonts w:ascii="Aptos" w:hAnsi="Aptos"/>
          <w:lang w:val="sv-SE"/>
        </w:rPr>
        <w:t>mengutamakan produksi dalam negeri sesuai ketentuan</w:t>
      </w:r>
      <w:r w:rsidR="00741D73" w:rsidRPr="008F3CF2">
        <w:rPr>
          <w:rFonts w:ascii="Aptos" w:hAnsi="Aptos"/>
          <w:lang w:val="sv-SE"/>
        </w:rPr>
        <w:t xml:space="preserve"> </w:t>
      </w:r>
      <w:r w:rsidRPr="008F3CF2">
        <w:rPr>
          <w:rFonts w:ascii="Aptos" w:hAnsi="Aptos"/>
          <w:lang w:val="sv-SE"/>
        </w:rPr>
        <w:t>pendayagunaan PDN;</w:t>
      </w:r>
    </w:p>
    <w:p w14:paraId="535308C0" w14:textId="79E7C51D" w:rsidR="00FA2B4D" w:rsidRPr="008F3CF2" w:rsidRDefault="00FA2B4D" w:rsidP="003D2647">
      <w:pPr>
        <w:pStyle w:val="ListParagraph"/>
        <w:numPr>
          <w:ilvl w:val="0"/>
          <w:numId w:val="104"/>
        </w:numPr>
        <w:spacing w:before="120"/>
        <w:ind w:left="851"/>
        <w:contextualSpacing w:val="0"/>
        <w:rPr>
          <w:rFonts w:ascii="Aptos" w:hAnsi="Aptos"/>
          <w:lang w:val="sv-SE"/>
        </w:rPr>
      </w:pPr>
      <w:r w:rsidRPr="008F3CF2">
        <w:rPr>
          <w:rFonts w:ascii="Aptos" w:hAnsi="Aptos"/>
          <w:lang w:val="sv-SE"/>
        </w:rPr>
        <w:t>memberi kesempatan pada pelaku usaha nasional dan</w:t>
      </w:r>
      <w:r w:rsidR="00741D73" w:rsidRPr="008F3CF2">
        <w:rPr>
          <w:rFonts w:ascii="Aptos" w:hAnsi="Aptos"/>
          <w:lang w:val="sv-SE"/>
        </w:rPr>
        <w:t xml:space="preserve"> </w:t>
      </w:r>
      <w:r w:rsidRPr="008F3CF2">
        <w:rPr>
          <w:rFonts w:ascii="Aptos" w:hAnsi="Aptos"/>
          <w:lang w:val="sv-SE"/>
        </w:rPr>
        <w:t>Usaha Mikro dan Usaha Kecil;</w:t>
      </w:r>
    </w:p>
    <w:p w14:paraId="5B0ED9D5" w14:textId="0FDD047B" w:rsidR="00FA2B4D" w:rsidRPr="008F3CF2" w:rsidRDefault="00FA2B4D" w:rsidP="003D2647">
      <w:pPr>
        <w:pStyle w:val="ListParagraph"/>
        <w:numPr>
          <w:ilvl w:val="0"/>
          <w:numId w:val="104"/>
        </w:numPr>
        <w:spacing w:before="120"/>
        <w:ind w:left="851"/>
        <w:contextualSpacing w:val="0"/>
        <w:rPr>
          <w:rFonts w:ascii="Aptos" w:hAnsi="Aptos"/>
          <w:lang w:val="sv-SE"/>
        </w:rPr>
      </w:pPr>
      <w:r w:rsidRPr="008F3CF2">
        <w:rPr>
          <w:rFonts w:ascii="Aptos" w:hAnsi="Aptos"/>
          <w:lang w:val="sv-SE"/>
        </w:rPr>
        <w:t>memperkuat kapasitas kelembagaan dan sumber daya</w:t>
      </w:r>
      <w:r w:rsidR="00741D73" w:rsidRPr="008F3CF2">
        <w:rPr>
          <w:rFonts w:ascii="Aptos" w:hAnsi="Aptos"/>
          <w:lang w:val="sv-SE"/>
        </w:rPr>
        <w:t xml:space="preserve"> </w:t>
      </w:r>
      <w:r w:rsidRPr="008F3CF2">
        <w:rPr>
          <w:rFonts w:ascii="Aptos" w:hAnsi="Aptos"/>
          <w:lang w:val="sv-SE"/>
        </w:rPr>
        <w:t>manusia dibidang PBJ;</w:t>
      </w:r>
    </w:p>
    <w:p w14:paraId="63C7A741" w14:textId="0DA319C4" w:rsidR="00FA2B4D" w:rsidRPr="008F3CF2" w:rsidRDefault="00FA2B4D" w:rsidP="003D2647">
      <w:pPr>
        <w:pStyle w:val="ListParagraph"/>
        <w:numPr>
          <w:ilvl w:val="0"/>
          <w:numId w:val="104"/>
        </w:numPr>
        <w:spacing w:before="120"/>
        <w:ind w:left="851"/>
        <w:contextualSpacing w:val="0"/>
        <w:rPr>
          <w:rFonts w:ascii="Aptos" w:hAnsi="Aptos"/>
          <w:lang w:val="sv-SE"/>
        </w:rPr>
      </w:pPr>
      <w:r w:rsidRPr="008F3CF2">
        <w:rPr>
          <w:rFonts w:ascii="Aptos" w:hAnsi="Aptos"/>
          <w:lang w:val="sv-SE"/>
        </w:rPr>
        <w:lastRenderedPageBreak/>
        <w:t>memanfaatkan teknologi informasi;</w:t>
      </w:r>
    </w:p>
    <w:p w14:paraId="3395820D" w14:textId="2D5C867C" w:rsidR="00FA2B4D" w:rsidRPr="008F3CF2" w:rsidRDefault="00FA2B4D" w:rsidP="003D2647">
      <w:pPr>
        <w:pStyle w:val="ListParagraph"/>
        <w:numPr>
          <w:ilvl w:val="0"/>
          <w:numId w:val="104"/>
        </w:numPr>
        <w:spacing w:before="120"/>
        <w:ind w:left="851"/>
        <w:contextualSpacing w:val="0"/>
        <w:rPr>
          <w:rFonts w:ascii="Aptos" w:hAnsi="Aptos"/>
          <w:lang w:val="sv-SE"/>
        </w:rPr>
      </w:pPr>
      <w:r w:rsidRPr="008F3CF2">
        <w:rPr>
          <w:rFonts w:ascii="Aptos" w:hAnsi="Aptos"/>
          <w:lang w:val="sv-SE"/>
        </w:rPr>
        <w:t>memberikan kesempatan kepada Anak Perusahaan</w:t>
      </w:r>
      <w:r w:rsidR="005A1948" w:rsidRPr="008F3CF2">
        <w:rPr>
          <w:rFonts w:ascii="Aptos" w:hAnsi="Aptos"/>
          <w:lang w:val="sv-SE"/>
        </w:rPr>
        <w:t xml:space="preserve"> </w:t>
      </w:r>
      <w:r w:rsidR="00514F8D" w:rsidRPr="008F3CF2">
        <w:rPr>
          <w:rFonts w:ascii="Aptos" w:hAnsi="Aptos"/>
          <w:lang w:val="sv-SE"/>
        </w:rPr>
        <w:t>BUMN</w:t>
      </w:r>
      <w:r w:rsidRPr="008F3CF2">
        <w:rPr>
          <w:rFonts w:ascii="Aptos" w:hAnsi="Aptos"/>
          <w:lang w:val="sv-SE"/>
        </w:rPr>
        <w:t xml:space="preserve"> dan/atau sinergi antar </w:t>
      </w:r>
      <w:r w:rsidR="00514F8D" w:rsidRPr="008F3CF2">
        <w:rPr>
          <w:rFonts w:ascii="Aptos" w:hAnsi="Aptos"/>
          <w:lang w:val="sv-SE"/>
        </w:rPr>
        <w:t>BUMN</w:t>
      </w:r>
      <w:r w:rsidRPr="008F3CF2">
        <w:rPr>
          <w:rFonts w:ascii="Aptos" w:hAnsi="Aptos"/>
          <w:lang w:val="sv-SE"/>
        </w:rPr>
        <w:t>, Anak Perusahaan</w:t>
      </w:r>
      <w:r w:rsidR="005A1948" w:rsidRPr="008F3CF2">
        <w:rPr>
          <w:rFonts w:ascii="Aptos" w:hAnsi="Aptos"/>
          <w:lang w:val="sv-SE"/>
        </w:rPr>
        <w:t xml:space="preserve"> </w:t>
      </w:r>
      <w:r w:rsidR="00514F8D" w:rsidRPr="008F3CF2">
        <w:rPr>
          <w:rFonts w:ascii="Aptos" w:hAnsi="Aptos"/>
          <w:lang w:val="sv-SE"/>
        </w:rPr>
        <w:t>BUMN</w:t>
      </w:r>
      <w:r w:rsidRPr="008F3CF2">
        <w:rPr>
          <w:rFonts w:ascii="Aptos" w:hAnsi="Aptos"/>
          <w:lang w:val="sv-SE"/>
        </w:rPr>
        <w:t xml:space="preserve"> dan/atau Perusahaan Terafiliasi </w:t>
      </w:r>
      <w:r w:rsidR="00514F8D" w:rsidRPr="008F3CF2">
        <w:rPr>
          <w:rFonts w:ascii="Aptos" w:hAnsi="Aptos"/>
          <w:lang w:val="sv-SE"/>
        </w:rPr>
        <w:t>BUMN</w:t>
      </w:r>
      <w:r w:rsidRPr="008F3CF2">
        <w:rPr>
          <w:rFonts w:ascii="Aptos" w:hAnsi="Aptos"/>
          <w:lang w:val="sv-SE"/>
        </w:rPr>
        <w:t xml:space="preserve">; </w:t>
      </w:r>
    </w:p>
    <w:p w14:paraId="55B483BF" w14:textId="0491BEC0" w:rsidR="00FA2B4D" w:rsidRPr="008F3CF2" w:rsidRDefault="00FA2B4D" w:rsidP="003D2647">
      <w:pPr>
        <w:pStyle w:val="ListParagraph"/>
        <w:numPr>
          <w:ilvl w:val="0"/>
          <w:numId w:val="104"/>
        </w:numPr>
        <w:spacing w:before="120"/>
        <w:ind w:left="851"/>
        <w:contextualSpacing w:val="0"/>
        <w:rPr>
          <w:rFonts w:ascii="Aptos" w:hAnsi="Aptos"/>
          <w:lang w:val="sv-SE"/>
        </w:rPr>
      </w:pPr>
      <w:r w:rsidRPr="008F3CF2">
        <w:rPr>
          <w:rFonts w:ascii="Aptos" w:hAnsi="Aptos"/>
          <w:lang w:val="sv-SE"/>
        </w:rPr>
        <w:t>melaksanakan PBJ yang strategis, modern, inovatif;</w:t>
      </w:r>
      <w:r w:rsidR="005A1948" w:rsidRPr="008F3CF2">
        <w:rPr>
          <w:rFonts w:ascii="Aptos" w:hAnsi="Aptos"/>
          <w:lang w:val="sv-SE"/>
        </w:rPr>
        <w:t xml:space="preserve"> </w:t>
      </w:r>
      <w:r w:rsidRPr="008F3CF2">
        <w:rPr>
          <w:rFonts w:ascii="Aptos" w:hAnsi="Aptos"/>
          <w:lang w:val="sv-SE"/>
        </w:rPr>
        <w:t xml:space="preserve">dan/atau </w:t>
      </w:r>
    </w:p>
    <w:p w14:paraId="6DADF151" w14:textId="439CBEB4" w:rsidR="00FA2B4D" w:rsidRPr="008F3CF2" w:rsidRDefault="00FA2B4D" w:rsidP="003D2647">
      <w:pPr>
        <w:pStyle w:val="ListParagraph"/>
        <w:numPr>
          <w:ilvl w:val="0"/>
          <w:numId w:val="104"/>
        </w:numPr>
        <w:spacing w:before="120"/>
        <w:ind w:left="851"/>
        <w:contextualSpacing w:val="0"/>
        <w:rPr>
          <w:rFonts w:ascii="Aptos" w:hAnsi="Aptos"/>
          <w:lang w:val="sv-SE"/>
        </w:rPr>
      </w:pPr>
      <w:r w:rsidRPr="008F3CF2">
        <w:rPr>
          <w:rFonts w:ascii="Aptos" w:hAnsi="Aptos"/>
          <w:lang w:val="sv-SE"/>
        </w:rPr>
        <w:t>memperkuat pengukuran kinerja PBJ dan pengelolaan</w:t>
      </w:r>
      <w:r w:rsidR="005A1948" w:rsidRPr="008F3CF2">
        <w:rPr>
          <w:rFonts w:ascii="Aptos" w:hAnsi="Aptos"/>
          <w:lang w:val="sv-SE"/>
        </w:rPr>
        <w:t xml:space="preserve"> </w:t>
      </w:r>
      <w:r w:rsidRPr="008F3CF2">
        <w:rPr>
          <w:rFonts w:ascii="Aptos" w:hAnsi="Aptos"/>
          <w:lang w:val="sv-SE"/>
        </w:rPr>
        <w:t xml:space="preserve">risiko. </w:t>
      </w:r>
    </w:p>
    <w:p w14:paraId="0EC33292" w14:textId="2B2392F1" w:rsidR="00FA2B4D" w:rsidRPr="008F3CF2" w:rsidRDefault="00FA2B4D" w:rsidP="00FA2B4D">
      <w:pPr>
        <w:spacing w:before="120"/>
        <w:ind w:left="360"/>
        <w:rPr>
          <w:rFonts w:ascii="Aptos" w:hAnsi="Aptos"/>
          <w:lang w:val="sv-SE"/>
        </w:rPr>
      </w:pPr>
      <w:r w:rsidRPr="008F3CF2">
        <w:rPr>
          <w:rFonts w:ascii="Aptos" w:hAnsi="Aptos"/>
          <w:lang w:val="sv-SE"/>
        </w:rPr>
        <w:t>Semua pihak yang terlibat dalam PBJ mematuhi etika sebagai</w:t>
      </w:r>
      <w:r w:rsidR="005A1948" w:rsidRPr="008F3CF2">
        <w:rPr>
          <w:rFonts w:ascii="Aptos" w:hAnsi="Aptos"/>
          <w:lang w:val="sv-SE"/>
        </w:rPr>
        <w:t xml:space="preserve"> </w:t>
      </w:r>
      <w:r w:rsidRPr="008F3CF2">
        <w:rPr>
          <w:rFonts w:ascii="Aptos" w:hAnsi="Aptos"/>
          <w:lang w:val="sv-SE"/>
        </w:rPr>
        <w:t>berikut:</w:t>
      </w:r>
    </w:p>
    <w:p w14:paraId="0AB85B35" w14:textId="657B834E" w:rsidR="00FA2B4D" w:rsidRPr="008F3CF2" w:rsidRDefault="00FA2B4D" w:rsidP="003D2647">
      <w:pPr>
        <w:pStyle w:val="ListParagraph"/>
        <w:numPr>
          <w:ilvl w:val="0"/>
          <w:numId w:val="105"/>
        </w:numPr>
        <w:spacing w:before="120"/>
        <w:ind w:left="851"/>
        <w:contextualSpacing w:val="0"/>
        <w:rPr>
          <w:rFonts w:ascii="Aptos" w:hAnsi="Aptos"/>
          <w:lang w:val="sv-SE"/>
        </w:rPr>
      </w:pPr>
      <w:r w:rsidRPr="008F3CF2">
        <w:rPr>
          <w:rFonts w:ascii="Aptos" w:hAnsi="Aptos"/>
          <w:lang w:val="sv-SE"/>
        </w:rPr>
        <w:t>melaksanakan tugas secara tertib disertai rasa tanggung</w:t>
      </w:r>
      <w:r w:rsidR="00AD1FC2" w:rsidRPr="008F3CF2">
        <w:rPr>
          <w:rFonts w:ascii="Aptos" w:hAnsi="Aptos"/>
          <w:lang w:val="sv-SE"/>
        </w:rPr>
        <w:t xml:space="preserve"> </w:t>
      </w:r>
      <w:r w:rsidRPr="008F3CF2">
        <w:rPr>
          <w:rFonts w:ascii="Aptos" w:hAnsi="Aptos"/>
          <w:lang w:val="sv-SE"/>
        </w:rPr>
        <w:t>jawab untuk mencapai sasaran, kelancaran, dan</w:t>
      </w:r>
      <w:r w:rsidR="00AD1FC2" w:rsidRPr="008F3CF2">
        <w:rPr>
          <w:rFonts w:ascii="Aptos" w:hAnsi="Aptos"/>
          <w:lang w:val="sv-SE"/>
        </w:rPr>
        <w:t xml:space="preserve"> </w:t>
      </w:r>
      <w:r w:rsidRPr="008F3CF2">
        <w:rPr>
          <w:rFonts w:ascii="Aptos" w:hAnsi="Aptos"/>
          <w:lang w:val="sv-SE"/>
        </w:rPr>
        <w:t>ketepatan tujuan PBJ;</w:t>
      </w:r>
    </w:p>
    <w:p w14:paraId="55A82389" w14:textId="1669DF4F" w:rsidR="00FA2B4D" w:rsidRPr="008F3CF2" w:rsidRDefault="00FA2B4D" w:rsidP="003D2647">
      <w:pPr>
        <w:pStyle w:val="ListParagraph"/>
        <w:numPr>
          <w:ilvl w:val="0"/>
          <w:numId w:val="105"/>
        </w:numPr>
        <w:spacing w:before="120"/>
        <w:ind w:left="851"/>
        <w:contextualSpacing w:val="0"/>
        <w:rPr>
          <w:rFonts w:ascii="Aptos" w:hAnsi="Aptos"/>
          <w:lang w:val="sv-SE"/>
        </w:rPr>
      </w:pPr>
      <w:r w:rsidRPr="008F3CF2">
        <w:rPr>
          <w:rFonts w:ascii="Aptos" w:hAnsi="Aptos"/>
          <w:lang w:val="sv-SE"/>
        </w:rPr>
        <w:t>bekerja secara profesional, mandiri, dan menjaga</w:t>
      </w:r>
      <w:r w:rsidR="00AD1FC2" w:rsidRPr="008F3CF2">
        <w:rPr>
          <w:rFonts w:ascii="Aptos" w:hAnsi="Aptos"/>
          <w:lang w:val="sv-SE"/>
        </w:rPr>
        <w:t xml:space="preserve"> </w:t>
      </w:r>
      <w:r w:rsidRPr="008F3CF2">
        <w:rPr>
          <w:rFonts w:ascii="Aptos" w:hAnsi="Aptos"/>
          <w:lang w:val="sv-SE"/>
        </w:rPr>
        <w:t>kerahasiaan informasi yang menurut sifatnya harus</w:t>
      </w:r>
      <w:r w:rsidR="00AD1FC2" w:rsidRPr="008F3CF2">
        <w:rPr>
          <w:rFonts w:ascii="Aptos" w:hAnsi="Aptos"/>
          <w:lang w:val="sv-SE"/>
        </w:rPr>
        <w:t xml:space="preserve"> </w:t>
      </w:r>
      <w:r w:rsidRPr="008F3CF2">
        <w:rPr>
          <w:rFonts w:ascii="Aptos" w:hAnsi="Aptos"/>
          <w:lang w:val="sv-SE"/>
        </w:rPr>
        <w:t>dirahasiakan untuk mencegah penyimpangan PBJ;</w:t>
      </w:r>
    </w:p>
    <w:p w14:paraId="0451433C" w14:textId="76061B34" w:rsidR="00FA2B4D" w:rsidRPr="008F3CF2" w:rsidRDefault="00FA2B4D" w:rsidP="003D2647">
      <w:pPr>
        <w:pStyle w:val="ListParagraph"/>
        <w:numPr>
          <w:ilvl w:val="0"/>
          <w:numId w:val="105"/>
        </w:numPr>
        <w:spacing w:before="120"/>
        <w:ind w:left="851"/>
        <w:contextualSpacing w:val="0"/>
        <w:rPr>
          <w:rFonts w:ascii="Aptos" w:hAnsi="Aptos"/>
          <w:lang w:val="sv-SE"/>
        </w:rPr>
      </w:pPr>
      <w:r w:rsidRPr="008F3CF2">
        <w:rPr>
          <w:rFonts w:ascii="Aptos" w:hAnsi="Aptos"/>
          <w:lang w:val="sv-SE"/>
        </w:rPr>
        <w:t>tidak saling mempengaruhi baik langsung maupun tidak</w:t>
      </w:r>
      <w:r w:rsidR="00AD1FC2" w:rsidRPr="008F3CF2">
        <w:rPr>
          <w:rFonts w:ascii="Aptos" w:hAnsi="Aptos"/>
          <w:lang w:val="sv-SE"/>
        </w:rPr>
        <w:t xml:space="preserve"> </w:t>
      </w:r>
      <w:r w:rsidRPr="008F3CF2">
        <w:rPr>
          <w:rFonts w:ascii="Aptos" w:hAnsi="Aptos"/>
          <w:lang w:val="sv-SE"/>
        </w:rPr>
        <w:t>langsung yang menyebabkan terjadinya persaingan</w:t>
      </w:r>
      <w:r w:rsidR="00AD1FC2" w:rsidRPr="008F3CF2">
        <w:rPr>
          <w:rFonts w:ascii="Aptos" w:hAnsi="Aptos"/>
          <w:lang w:val="sv-SE"/>
        </w:rPr>
        <w:t xml:space="preserve"> </w:t>
      </w:r>
      <w:r w:rsidRPr="008F3CF2">
        <w:rPr>
          <w:rFonts w:ascii="Aptos" w:hAnsi="Aptos"/>
          <w:lang w:val="sv-SE"/>
        </w:rPr>
        <w:t>usaha tidak sehat;</w:t>
      </w:r>
    </w:p>
    <w:p w14:paraId="3F127C2A" w14:textId="4063786B" w:rsidR="00FA2B4D" w:rsidRPr="008F3CF2" w:rsidRDefault="00FA2B4D" w:rsidP="003D2647">
      <w:pPr>
        <w:pStyle w:val="ListParagraph"/>
        <w:numPr>
          <w:ilvl w:val="0"/>
          <w:numId w:val="105"/>
        </w:numPr>
        <w:spacing w:before="120"/>
        <w:ind w:left="851"/>
        <w:contextualSpacing w:val="0"/>
        <w:rPr>
          <w:rFonts w:ascii="Aptos" w:hAnsi="Aptos"/>
          <w:lang w:val="sv-SE"/>
        </w:rPr>
      </w:pPr>
      <w:r w:rsidRPr="008F3CF2">
        <w:rPr>
          <w:rFonts w:ascii="Aptos" w:hAnsi="Aptos"/>
          <w:lang w:val="sv-SE"/>
        </w:rPr>
        <w:t>menerima dan bertanggung jawab atas segala keputusan</w:t>
      </w:r>
      <w:r w:rsidR="00AD1FC2" w:rsidRPr="008F3CF2">
        <w:rPr>
          <w:rFonts w:ascii="Aptos" w:hAnsi="Aptos"/>
          <w:lang w:val="sv-SE"/>
        </w:rPr>
        <w:t xml:space="preserve"> </w:t>
      </w:r>
      <w:r w:rsidRPr="008F3CF2">
        <w:rPr>
          <w:rFonts w:ascii="Aptos" w:hAnsi="Aptos"/>
          <w:lang w:val="sv-SE"/>
        </w:rPr>
        <w:t>yang ditetapkan sesuai kesepakatan tertulis dengan</w:t>
      </w:r>
      <w:r w:rsidR="00AD1FC2" w:rsidRPr="008F3CF2">
        <w:rPr>
          <w:rFonts w:ascii="Aptos" w:hAnsi="Aptos"/>
          <w:lang w:val="sv-SE"/>
        </w:rPr>
        <w:t xml:space="preserve"> </w:t>
      </w:r>
      <w:r w:rsidRPr="008F3CF2">
        <w:rPr>
          <w:rFonts w:ascii="Aptos" w:hAnsi="Aptos"/>
          <w:lang w:val="sv-SE"/>
        </w:rPr>
        <w:t>pihak yang terkait;</w:t>
      </w:r>
    </w:p>
    <w:p w14:paraId="4F7176B1" w14:textId="316D003F" w:rsidR="00FA2B4D" w:rsidRPr="008F3CF2" w:rsidRDefault="00FA2B4D" w:rsidP="003D2647">
      <w:pPr>
        <w:pStyle w:val="ListParagraph"/>
        <w:numPr>
          <w:ilvl w:val="0"/>
          <w:numId w:val="105"/>
        </w:numPr>
        <w:spacing w:before="120"/>
        <w:ind w:left="851"/>
        <w:contextualSpacing w:val="0"/>
        <w:rPr>
          <w:rFonts w:ascii="Aptos" w:hAnsi="Aptos"/>
          <w:lang w:val="sv-SE"/>
        </w:rPr>
      </w:pPr>
      <w:r w:rsidRPr="008F3CF2">
        <w:rPr>
          <w:rFonts w:ascii="Aptos" w:hAnsi="Aptos"/>
          <w:lang w:val="sv-SE"/>
        </w:rPr>
        <w:t>menghindari dan mencegah terjadinya Benturan</w:t>
      </w:r>
      <w:r w:rsidR="00AD1FC2" w:rsidRPr="008F3CF2">
        <w:rPr>
          <w:rFonts w:ascii="Aptos" w:hAnsi="Aptos"/>
          <w:lang w:val="sv-SE"/>
        </w:rPr>
        <w:t xml:space="preserve"> </w:t>
      </w:r>
      <w:r w:rsidRPr="008F3CF2">
        <w:rPr>
          <w:rFonts w:ascii="Aptos" w:hAnsi="Aptos"/>
          <w:lang w:val="sv-SE"/>
        </w:rPr>
        <w:t>Kepentingan dengan pihak terkait baik secara langsung</w:t>
      </w:r>
      <w:r w:rsidR="00AD1FC2" w:rsidRPr="008F3CF2">
        <w:rPr>
          <w:rFonts w:ascii="Aptos" w:hAnsi="Aptos"/>
          <w:lang w:val="sv-SE"/>
        </w:rPr>
        <w:t xml:space="preserve"> </w:t>
      </w:r>
      <w:r w:rsidRPr="008F3CF2">
        <w:rPr>
          <w:rFonts w:ascii="Aptos" w:hAnsi="Aptos"/>
          <w:lang w:val="sv-SE"/>
        </w:rPr>
        <w:t>maupun tidak langsung, yang menyebabkan terjadinya</w:t>
      </w:r>
      <w:r w:rsidR="00AD1FC2" w:rsidRPr="008F3CF2">
        <w:rPr>
          <w:rFonts w:ascii="Aptos" w:hAnsi="Aptos"/>
          <w:lang w:val="sv-SE"/>
        </w:rPr>
        <w:t xml:space="preserve"> </w:t>
      </w:r>
      <w:r w:rsidRPr="008F3CF2">
        <w:rPr>
          <w:rFonts w:ascii="Aptos" w:hAnsi="Aptos"/>
          <w:lang w:val="sv-SE"/>
        </w:rPr>
        <w:t>persaingan usaha tidak sehat;</w:t>
      </w:r>
    </w:p>
    <w:p w14:paraId="013DC0F3" w14:textId="173B5437" w:rsidR="00FA2B4D" w:rsidRPr="008F3CF2" w:rsidRDefault="00FA2B4D" w:rsidP="003D2647">
      <w:pPr>
        <w:pStyle w:val="ListParagraph"/>
        <w:numPr>
          <w:ilvl w:val="0"/>
          <w:numId w:val="105"/>
        </w:numPr>
        <w:spacing w:before="120"/>
        <w:ind w:left="851"/>
        <w:contextualSpacing w:val="0"/>
        <w:rPr>
          <w:rFonts w:ascii="Aptos" w:hAnsi="Aptos"/>
          <w:lang w:val="sv-SE"/>
        </w:rPr>
      </w:pPr>
      <w:r w:rsidRPr="008F3CF2">
        <w:rPr>
          <w:rFonts w:ascii="Aptos" w:hAnsi="Aptos"/>
          <w:lang w:val="sv-SE"/>
        </w:rPr>
        <w:t>menghindari dan mencegah terjadinya pemborosan dan</w:t>
      </w:r>
      <w:r w:rsidR="00AD1FC2" w:rsidRPr="008F3CF2">
        <w:rPr>
          <w:rFonts w:ascii="Aptos" w:hAnsi="Aptos"/>
          <w:lang w:val="sv-SE"/>
        </w:rPr>
        <w:t xml:space="preserve"> </w:t>
      </w:r>
      <w:r w:rsidRPr="008F3CF2">
        <w:rPr>
          <w:rFonts w:ascii="Aptos" w:hAnsi="Aptos"/>
          <w:lang w:val="sv-SE"/>
        </w:rPr>
        <w:t>kebocoran keuangan negara/perusahaan;</w:t>
      </w:r>
    </w:p>
    <w:p w14:paraId="15ECEDE7" w14:textId="611DF82D" w:rsidR="00FA2B4D" w:rsidRPr="008F3CF2" w:rsidRDefault="00FA2B4D" w:rsidP="003D2647">
      <w:pPr>
        <w:pStyle w:val="ListParagraph"/>
        <w:numPr>
          <w:ilvl w:val="0"/>
          <w:numId w:val="105"/>
        </w:numPr>
        <w:spacing w:before="120"/>
        <w:ind w:left="851"/>
        <w:contextualSpacing w:val="0"/>
        <w:rPr>
          <w:rFonts w:ascii="Aptos" w:hAnsi="Aptos"/>
          <w:lang w:val="sv-SE"/>
        </w:rPr>
      </w:pPr>
      <w:r w:rsidRPr="008F3CF2">
        <w:rPr>
          <w:rFonts w:ascii="Aptos" w:hAnsi="Aptos"/>
          <w:lang w:val="sv-SE"/>
        </w:rPr>
        <w:t>menghindari dan mencegah terjadinya penyalahgunaan</w:t>
      </w:r>
      <w:r w:rsidR="00AD1FC2" w:rsidRPr="008F3CF2">
        <w:rPr>
          <w:rFonts w:ascii="Aptos" w:hAnsi="Aptos"/>
          <w:lang w:val="sv-SE"/>
        </w:rPr>
        <w:t xml:space="preserve"> </w:t>
      </w:r>
      <w:r w:rsidRPr="008F3CF2">
        <w:rPr>
          <w:rFonts w:ascii="Aptos" w:hAnsi="Aptos"/>
          <w:lang w:val="sv-SE"/>
        </w:rPr>
        <w:t xml:space="preserve">wewenang dan/atau kolusi; dan </w:t>
      </w:r>
    </w:p>
    <w:p w14:paraId="0C06DBC3" w14:textId="389A4CB5" w:rsidR="00FA2B4D" w:rsidRPr="008F3CF2" w:rsidRDefault="00FA2B4D" w:rsidP="003D2647">
      <w:pPr>
        <w:pStyle w:val="ListParagraph"/>
        <w:numPr>
          <w:ilvl w:val="0"/>
          <w:numId w:val="105"/>
        </w:numPr>
        <w:spacing w:before="120"/>
        <w:ind w:left="851"/>
        <w:contextualSpacing w:val="0"/>
        <w:rPr>
          <w:rFonts w:ascii="Aptos" w:hAnsi="Aptos"/>
          <w:lang w:val="sv-SE"/>
        </w:rPr>
      </w:pPr>
      <w:r w:rsidRPr="008F3CF2">
        <w:rPr>
          <w:rFonts w:ascii="Aptos" w:hAnsi="Aptos"/>
          <w:lang w:val="sv-SE"/>
        </w:rPr>
        <w:t>tidak menerima, menawarkan dan/atau menjanjikan</w:t>
      </w:r>
      <w:r w:rsidR="00AD1FC2" w:rsidRPr="008F3CF2">
        <w:rPr>
          <w:rFonts w:ascii="Aptos" w:hAnsi="Aptos"/>
          <w:lang w:val="sv-SE"/>
        </w:rPr>
        <w:t xml:space="preserve"> </w:t>
      </w:r>
      <w:r w:rsidRPr="008F3CF2">
        <w:rPr>
          <w:rFonts w:ascii="Aptos" w:hAnsi="Aptos"/>
          <w:lang w:val="sv-SE"/>
        </w:rPr>
        <w:t>untuk memberi atau menerima hadiah, imbalan, komisi,</w:t>
      </w:r>
      <w:r w:rsidR="00AD1FC2" w:rsidRPr="008F3CF2">
        <w:rPr>
          <w:rFonts w:ascii="Aptos" w:hAnsi="Aptos"/>
          <w:lang w:val="sv-SE"/>
        </w:rPr>
        <w:t xml:space="preserve"> </w:t>
      </w:r>
      <w:r w:rsidRPr="008F3CF2">
        <w:rPr>
          <w:rFonts w:ascii="Aptos" w:hAnsi="Aptos"/>
          <w:lang w:val="sv-SE"/>
        </w:rPr>
        <w:t>rabat dan apa saja dari atau kepada siapapun yang</w:t>
      </w:r>
      <w:r w:rsidR="00AD1FC2" w:rsidRPr="008F3CF2">
        <w:rPr>
          <w:rFonts w:ascii="Aptos" w:hAnsi="Aptos"/>
          <w:lang w:val="sv-SE"/>
        </w:rPr>
        <w:t xml:space="preserve"> </w:t>
      </w:r>
      <w:r w:rsidRPr="008F3CF2">
        <w:rPr>
          <w:rFonts w:ascii="Aptos" w:hAnsi="Aptos"/>
          <w:lang w:val="sv-SE"/>
        </w:rPr>
        <w:t xml:space="preserve">diketahui atau patut diduga berkaitan dengan PBJ. </w:t>
      </w:r>
    </w:p>
    <w:p w14:paraId="7D27EBD9" w14:textId="56243E67" w:rsidR="00FA2B4D" w:rsidRPr="008F3CF2" w:rsidRDefault="00FA2B4D" w:rsidP="00FA2B4D">
      <w:pPr>
        <w:spacing w:before="120"/>
        <w:ind w:left="360"/>
        <w:rPr>
          <w:rFonts w:ascii="Aptos" w:hAnsi="Aptos"/>
          <w:lang w:val="sv-SE"/>
        </w:rPr>
      </w:pPr>
      <w:r w:rsidRPr="008F3CF2">
        <w:rPr>
          <w:rFonts w:ascii="Aptos" w:hAnsi="Aptos"/>
          <w:lang w:val="sv-SE"/>
        </w:rPr>
        <w:t>Pengguna mengutamakan penggunaan produksi dalam</w:t>
      </w:r>
      <w:r w:rsidR="00AD1FC2" w:rsidRPr="008F3CF2">
        <w:rPr>
          <w:rFonts w:ascii="Aptos" w:hAnsi="Aptos"/>
          <w:lang w:val="sv-SE"/>
        </w:rPr>
        <w:t xml:space="preserve"> </w:t>
      </w:r>
      <w:r w:rsidRPr="008F3CF2">
        <w:rPr>
          <w:rFonts w:ascii="Aptos" w:hAnsi="Aptos"/>
          <w:lang w:val="sv-SE"/>
        </w:rPr>
        <w:t>negeri dan pemberdayaan produk Usaha Mikro dan</w:t>
      </w:r>
      <w:r w:rsidR="00AD1FC2" w:rsidRPr="008F3CF2">
        <w:rPr>
          <w:rFonts w:ascii="Aptos" w:hAnsi="Aptos"/>
          <w:lang w:val="sv-SE"/>
        </w:rPr>
        <w:t xml:space="preserve"> </w:t>
      </w:r>
      <w:r w:rsidRPr="008F3CF2">
        <w:rPr>
          <w:rFonts w:ascii="Aptos" w:hAnsi="Aptos"/>
          <w:lang w:val="sv-SE"/>
        </w:rPr>
        <w:t xml:space="preserve">Usaha Kecil. </w:t>
      </w:r>
      <w:r w:rsidR="00AD1FC2" w:rsidRPr="008F3CF2">
        <w:rPr>
          <w:rFonts w:ascii="Aptos" w:hAnsi="Aptos"/>
          <w:lang w:val="sv-SE"/>
        </w:rPr>
        <w:t xml:space="preserve">Untuk itu, </w:t>
      </w:r>
      <w:r w:rsidRPr="008F3CF2">
        <w:rPr>
          <w:rFonts w:ascii="Aptos" w:hAnsi="Aptos"/>
          <w:lang w:val="sv-SE"/>
        </w:rPr>
        <w:t>Pengguna diharuskan untuk:</w:t>
      </w:r>
    </w:p>
    <w:p w14:paraId="5E129AA0" w14:textId="295223D9" w:rsidR="00FA2B4D" w:rsidRPr="008F3CF2" w:rsidRDefault="00FA2B4D" w:rsidP="003D2647">
      <w:pPr>
        <w:pStyle w:val="ListParagraph"/>
        <w:numPr>
          <w:ilvl w:val="0"/>
          <w:numId w:val="106"/>
        </w:numPr>
        <w:spacing w:before="120"/>
        <w:ind w:left="851"/>
        <w:contextualSpacing w:val="0"/>
        <w:rPr>
          <w:rFonts w:ascii="Aptos" w:hAnsi="Aptos"/>
          <w:lang w:val="sv-SE"/>
        </w:rPr>
      </w:pPr>
      <w:r w:rsidRPr="008F3CF2">
        <w:rPr>
          <w:rFonts w:ascii="Aptos" w:hAnsi="Aptos"/>
          <w:lang w:val="sv-SE"/>
        </w:rPr>
        <w:t>memenuhi penggunaan produksi dalam negeri</w:t>
      </w:r>
      <w:r w:rsidR="00AD1FC2" w:rsidRPr="008F3CF2">
        <w:rPr>
          <w:rFonts w:ascii="Aptos" w:hAnsi="Aptos"/>
          <w:lang w:val="sv-SE"/>
        </w:rPr>
        <w:t xml:space="preserve"> </w:t>
      </w:r>
      <w:r w:rsidRPr="008F3CF2">
        <w:rPr>
          <w:rFonts w:ascii="Aptos" w:hAnsi="Aptos"/>
          <w:lang w:val="sv-SE"/>
        </w:rPr>
        <w:t>sesuai dengan ketentuan peraturan perundangundangan;</w:t>
      </w:r>
      <w:r w:rsidR="00AD1FC2" w:rsidRPr="008F3CF2">
        <w:rPr>
          <w:rFonts w:ascii="Aptos" w:hAnsi="Aptos"/>
          <w:lang w:val="sv-SE"/>
        </w:rPr>
        <w:t xml:space="preserve"> </w:t>
      </w:r>
      <w:r w:rsidRPr="008F3CF2">
        <w:rPr>
          <w:rFonts w:ascii="Aptos" w:hAnsi="Aptos"/>
          <w:lang w:val="sv-SE"/>
        </w:rPr>
        <w:t>dan</w:t>
      </w:r>
    </w:p>
    <w:p w14:paraId="04CC567C" w14:textId="1EC7669D" w:rsidR="00FA2B4D" w:rsidRPr="008F3CF2" w:rsidRDefault="00FA2B4D" w:rsidP="003D2647">
      <w:pPr>
        <w:pStyle w:val="ListParagraph"/>
        <w:numPr>
          <w:ilvl w:val="0"/>
          <w:numId w:val="106"/>
        </w:numPr>
        <w:spacing w:before="120"/>
        <w:ind w:left="851"/>
        <w:contextualSpacing w:val="0"/>
        <w:rPr>
          <w:rFonts w:ascii="Aptos" w:hAnsi="Aptos"/>
          <w:lang w:val="sv-SE"/>
        </w:rPr>
      </w:pPr>
      <w:r w:rsidRPr="008F3CF2">
        <w:rPr>
          <w:rFonts w:ascii="Aptos" w:hAnsi="Aptos"/>
          <w:lang w:val="sv-SE"/>
        </w:rPr>
        <w:t>memberikan preferensi harga penggunaan produksi</w:t>
      </w:r>
      <w:r w:rsidR="00AD1FC2" w:rsidRPr="008F3CF2">
        <w:rPr>
          <w:rFonts w:ascii="Aptos" w:hAnsi="Aptos"/>
          <w:lang w:val="sv-SE"/>
        </w:rPr>
        <w:t xml:space="preserve"> </w:t>
      </w:r>
      <w:r w:rsidRPr="008F3CF2">
        <w:rPr>
          <w:rFonts w:ascii="Aptos" w:hAnsi="Aptos"/>
          <w:lang w:val="sv-SE"/>
        </w:rPr>
        <w:t>dalam negeri dalam rangka mendorong</w:t>
      </w:r>
      <w:r w:rsidR="00AD1FC2" w:rsidRPr="008F3CF2">
        <w:rPr>
          <w:rFonts w:ascii="Aptos" w:hAnsi="Aptos"/>
          <w:lang w:val="sv-SE"/>
        </w:rPr>
        <w:t xml:space="preserve"> </w:t>
      </w:r>
      <w:r w:rsidRPr="008F3CF2">
        <w:rPr>
          <w:rFonts w:ascii="Aptos" w:hAnsi="Aptos"/>
          <w:lang w:val="sv-SE"/>
        </w:rPr>
        <w:t>pertumbuhan industri dalam negeri dengan tetap</w:t>
      </w:r>
      <w:r w:rsidR="00AD1FC2" w:rsidRPr="008F3CF2">
        <w:rPr>
          <w:rFonts w:ascii="Aptos" w:hAnsi="Aptos"/>
          <w:lang w:val="sv-SE"/>
        </w:rPr>
        <w:t xml:space="preserve"> </w:t>
      </w:r>
      <w:r w:rsidRPr="008F3CF2">
        <w:rPr>
          <w:rFonts w:ascii="Aptos" w:hAnsi="Aptos"/>
          <w:lang w:val="sv-SE"/>
        </w:rPr>
        <w:t>memperhatikan ketentuan peraturan perundangundangan.</w:t>
      </w:r>
    </w:p>
    <w:p w14:paraId="08D858C1" w14:textId="28660524" w:rsidR="00FA2B4D" w:rsidRPr="008F3CF2" w:rsidRDefault="00FA2B4D" w:rsidP="00FA2B4D">
      <w:pPr>
        <w:spacing w:before="120"/>
        <w:ind w:left="360"/>
        <w:rPr>
          <w:rFonts w:ascii="Aptos" w:hAnsi="Aptos"/>
          <w:lang w:val="sv-SE"/>
        </w:rPr>
      </w:pPr>
      <w:r w:rsidRPr="008F3CF2">
        <w:rPr>
          <w:rFonts w:ascii="Aptos" w:hAnsi="Aptos"/>
          <w:lang w:val="sv-SE"/>
        </w:rPr>
        <w:t>Cara PBJ disesuaikan dengan kebutuhan Pengguna serta</w:t>
      </w:r>
      <w:r w:rsidR="00AD1FC2" w:rsidRPr="008F3CF2">
        <w:rPr>
          <w:rFonts w:ascii="Aptos" w:hAnsi="Aptos"/>
          <w:lang w:val="sv-SE"/>
        </w:rPr>
        <w:t xml:space="preserve"> </w:t>
      </w:r>
      <w:r w:rsidRPr="008F3CF2">
        <w:rPr>
          <w:rFonts w:ascii="Aptos" w:hAnsi="Aptos"/>
          <w:lang w:val="sv-SE"/>
        </w:rPr>
        <w:t>dilaksanakan dengan memperhatikan praktik</w:t>
      </w:r>
      <w:r w:rsidR="00AD1FC2" w:rsidRPr="008F3CF2">
        <w:rPr>
          <w:rFonts w:ascii="Aptos" w:hAnsi="Aptos"/>
          <w:lang w:val="sv-SE"/>
        </w:rPr>
        <w:t xml:space="preserve"> </w:t>
      </w:r>
      <w:r w:rsidRPr="008F3CF2">
        <w:rPr>
          <w:rFonts w:ascii="Aptos" w:hAnsi="Aptos"/>
          <w:lang w:val="sv-SE"/>
        </w:rPr>
        <w:t xml:space="preserve">yang berlaku umum (best practice). </w:t>
      </w:r>
      <w:r w:rsidR="00AD1FC2" w:rsidRPr="008F3CF2">
        <w:rPr>
          <w:rFonts w:ascii="Aptos" w:hAnsi="Aptos"/>
          <w:lang w:val="sv-SE"/>
        </w:rPr>
        <w:t xml:space="preserve"> </w:t>
      </w:r>
      <w:r w:rsidRPr="008F3CF2">
        <w:rPr>
          <w:rFonts w:ascii="Aptos" w:hAnsi="Aptos"/>
          <w:lang w:val="sv-SE"/>
        </w:rPr>
        <w:t>Cara PBJ dilakukan</w:t>
      </w:r>
      <w:r w:rsidR="00AD1FC2" w:rsidRPr="008F3CF2">
        <w:rPr>
          <w:rFonts w:ascii="Aptos" w:hAnsi="Aptos"/>
          <w:lang w:val="sv-SE"/>
        </w:rPr>
        <w:t xml:space="preserve"> </w:t>
      </w:r>
      <w:r w:rsidRPr="008F3CF2">
        <w:rPr>
          <w:rFonts w:ascii="Aptos" w:hAnsi="Aptos"/>
          <w:lang w:val="sv-SE"/>
        </w:rPr>
        <w:t>antara lain melalui:</w:t>
      </w:r>
    </w:p>
    <w:p w14:paraId="51D1498D" w14:textId="66A3D9FC" w:rsidR="00FA2B4D" w:rsidRPr="008F3CF2" w:rsidRDefault="00FA2B4D" w:rsidP="003D2647">
      <w:pPr>
        <w:pStyle w:val="ListParagraph"/>
        <w:numPr>
          <w:ilvl w:val="0"/>
          <w:numId w:val="107"/>
        </w:numPr>
        <w:spacing w:before="120"/>
        <w:ind w:left="851"/>
        <w:contextualSpacing w:val="0"/>
        <w:rPr>
          <w:rFonts w:ascii="Aptos" w:hAnsi="Aptos"/>
          <w:lang w:val="sv-SE"/>
        </w:rPr>
      </w:pPr>
      <w:r w:rsidRPr="008F3CF2">
        <w:rPr>
          <w:rFonts w:ascii="Aptos" w:hAnsi="Aptos"/>
          <w:lang w:val="sv-SE"/>
        </w:rPr>
        <w:lastRenderedPageBreak/>
        <w:t>tender/seleksi umum, yaitu PBJ yang diumumkan</w:t>
      </w:r>
      <w:r w:rsidR="00AD1FC2" w:rsidRPr="008F3CF2">
        <w:rPr>
          <w:rFonts w:ascii="Aptos" w:hAnsi="Aptos"/>
          <w:lang w:val="sv-SE"/>
        </w:rPr>
        <w:t xml:space="preserve"> </w:t>
      </w:r>
      <w:r w:rsidRPr="008F3CF2">
        <w:rPr>
          <w:rFonts w:ascii="Aptos" w:hAnsi="Aptos"/>
          <w:lang w:val="sv-SE"/>
        </w:rPr>
        <w:t>secara luas melalui media massa guna memberi</w:t>
      </w:r>
      <w:r w:rsidR="00AD1FC2" w:rsidRPr="008F3CF2">
        <w:rPr>
          <w:rFonts w:ascii="Aptos" w:hAnsi="Aptos"/>
          <w:lang w:val="sv-SE"/>
        </w:rPr>
        <w:t xml:space="preserve"> </w:t>
      </w:r>
      <w:r w:rsidRPr="008F3CF2">
        <w:rPr>
          <w:rFonts w:ascii="Aptos" w:hAnsi="Aptos"/>
          <w:lang w:val="sv-SE"/>
        </w:rPr>
        <w:t>kesempatan seluasnya kepada calon Penyedia yang</w:t>
      </w:r>
      <w:r w:rsidR="00AD1FC2" w:rsidRPr="008F3CF2">
        <w:rPr>
          <w:rFonts w:ascii="Aptos" w:hAnsi="Aptos"/>
          <w:lang w:val="sv-SE"/>
        </w:rPr>
        <w:t xml:space="preserve"> </w:t>
      </w:r>
      <w:r w:rsidRPr="008F3CF2">
        <w:rPr>
          <w:rFonts w:ascii="Aptos" w:hAnsi="Aptos"/>
          <w:lang w:val="sv-SE"/>
        </w:rPr>
        <w:t>memenuhi kualifikasi untuk mengikuti pelelangan;</w:t>
      </w:r>
    </w:p>
    <w:p w14:paraId="5B0B922B" w14:textId="2E2D817E" w:rsidR="00FA2B4D" w:rsidRPr="008F3CF2" w:rsidRDefault="00FA2B4D" w:rsidP="003D2647">
      <w:pPr>
        <w:pStyle w:val="ListParagraph"/>
        <w:numPr>
          <w:ilvl w:val="0"/>
          <w:numId w:val="107"/>
        </w:numPr>
        <w:spacing w:before="120"/>
        <w:ind w:left="851"/>
        <w:contextualSpacing w:val="0"/>
        <w:rPr>
          <w:rFonts w:ascii="Aptos" w:hAnsi="Aptos"/>
          <w:lang w:val="sv-SE"/>
        </w:rPr>
      </w:pPr>
      <w:r w:rsidRPr="008F3CF2">
        <w:rPr>
          <w:rFonts w:ascii="Aptos" w:hAnsi="Aptos"/>
          <w:lang w:val="sv-SE"/>
        </w:rPr>
        <w:t>tender terbatas/seleksi terbatas, yaitu PBJ yang</w:t>
      </w:r>
      <w:r w:rsidR="00AD1FC2" w:rsidRPr="008F3CF2">
        <w:rPr>
          <w:rFonts w:ascii="Aptos" w:hAnsi="Aptos"/>
          <w:lang w:val="sv-SE"/>
        </w:rPr>
        <w:t xml:space="preserve"> </w:t>
      </w:r>
      <w:r w:rsidRPr="008F3CF2">
        <w:rPr>
          <w:rFonts w:ascii="Aptos" w:hAnsi="Aptos"/>
          <w:lang w:val="sv-SE"/>
        </w:rPr>
        <w:t>ditawarkan kepada pihak terbatas paling sedikit 2</w:t>
      </w:r>
      <w:r w:rsidR="00AD1FC2" w:rsidRPr="008F3CF2">
        <w:rPr>
          <w:rFonts w:ascii="Aptos" w:hAnsi="Aptos"/>
          <w:lang w:val="sv-SE"/>
        </w:rPr>
        <w:t xml:space="preserve"> </w:t>
      </w:r>
      <w:r w:rsidRPr="008F3CF2">
        <w:rPr>
          <w:rFonts w:ascii="Aptos" w:hAnsi="Aptos"/>
          <w:lang w:val="sv-SE"/>
        </w:rPr>
        <w:t>(dua) penawaran;</w:t>
      </w:r>
    </w:p>
    <w:p w14:paraId="08D4BB29" w14:textId="614E835B" w:rsidR="00FA2B4D" w:rsidRPr="008F3CF2" w:rsidRDefault="00FA2B4D" w:rsidP="003D2647">
      <w:pPr>
        <w:pStyle w:val="ListParagraph"/>
        <w:numPr>
          <w:ilvl w:val="0"/>
          <w:numId w:val="107"/>
        </w:numPr>
        <w:spacing w:before="120"/>
        <w:ind w:left="851"/>
        <w:contextualSpacing w:val="0"/>
        <w:rPr>
          <w:rFonts w:ascii="Aptos" w:hAnsi="Aptos"/>
          <w:lang w:val="sv-SE"/>
        </w:rPr>
      </w:pPr>
      <w:r w:rsidRPr="008F3CF2">
        <w:rPr>
          <w:rFonts w:ascii="Aptos" w:hAnsi="Aptos"/>
          <w:lang w:val="sv-SE"/>
        </w:rPr>
        <w:t>penunjukan langsung, yaitu PBJ yang dilakukan</w:t>
      </w:r>
      <w:r w:rsidR="00AD1FC2" w:rsidRPr="008F3CF2">
        <w:rPr>
          <w:rFonts w:ascii="Aptos" w:hAnsi="Aptos"/>
          <w:lang w:val="sv-SE"/>
        </w:rPr>
        <w:t xml:space="preserve"> </w:t>
      </w:r>
      <w:r w:rsidRPr="008F3CF2">
        <w:rPr>
          <w:rFonts w:ascii="Aptos" w:hAnsi="Aptos"/>
          <w:lang w:val="sv-SE"/>
        </w:rPr>
        <w:t>secara langsung dengan menunjuk satu Penyedia</w:t>
      </w:r>
      <w:r w:rsidR="00AD1FC2" w:rsidRPr="008F3CF2">
        <w:rPr>
          <w:rFonts w:ascii="Aptos" w:hAnsi="Aptos"/>
          <w:lang w:val="sv-SE"/>
        </w:rPr>
        <w:t xml:space="preserve"> </w:t>
      </w:r>
      <w:r w:rsidRPr="008F3CF2">
        <w:rPr>
          <w:rFonts w:ascii="Aptos" w:hAnsi="Aptos"/>
          <w:lang w:val="sv-SE"/>
        </w:rPr>
        <w:t>atau penunjukan melalui beauty contest; atau</w:t>
      </w:r>
    </w:p>
    <w:p w14:paraId="39B7570D" w14:textId="658D9083" w:rsidR="001365E4" w:rsidRPr="008F3CF2" w:rsidRDefault="00FA2B4D" w:rsidP="003D2647">
      <w:pPr>
        <w:pStyle w:val="ListParagraph"/>
        <w:numPr>
          <w:ilvl w:val="0"/>
          <w:numId w:val="107"/>
        </w:numPr>
        <w:spacing w:before="120"/>
        <w:ind w:left="851"/>
        <w:contextualSpacing w:val="0"/>
        <w:rPr>
          <w:rFonts w:ascii="Aptos" w:hAnsi="Aptos"/>
          <w:lang w:val="sv-SE"/>
        </w:rPr>
      </w:pPr>
      <w:r w:rsidRPr="008F3CF2">
        <w:rPr>
          <w:rFonts w:ascii="Aptos" w:hAnsi="Aptos"/>
          <w:lang w:val="sv-SE"/>
        </w:rPr>
        <w:t>pengadaan langsung, yaitu PBJ yang dilakukan</w:t>
      </w:r>
      <w:r w:rsidR="00AD1FC2" w:rsidRPr="008F3CF2">
        <w:rPr>
          <w:rFonts w:ascii="Aptos" w:hAnsi="Aptos"/>
          <w:lang w:val="sv-SE"/>
        </w:rPr>
        <w:t xml:space="preserve"> </w:t>
      </w:r>
      <w:r w:rsidRPr="008F3CF2">
        <w:rPr>
          <w:rFonts w:ascii="Aptos" w:hAnsi="Aptos"/>
          <w:lang w:val="sv-SE"/>
        </w:rPr>
        <w:t>melalui pembelian terhadap barang yang terdapat di</w:t>
      </w:r>
      <w:r w:rsidR="00AD1FC2" w:rsidRPr="008F3CF2">
        <w:rPr>
          <w:rFonts w:ascii="Aptos" w:hAnsi="Aptos"/>
          <w:lang w:val="sv-SE"/>
        </w:rPr>
        <w:t xml:space="preserve"> </w:t>
      </w:r>
      <w:r w:rsidRPr="008F3CF2">
        <w:rPr>
          <w:rFonts w:ascii="Aptos" w:hAnsi="Aptos"/>
          <w:lang w:val="sv-SE"/>
        </w:rPr>
        <w:t>pasar dengan berdasarkan harga pasar (market</w:t>
      </w:r>
      <w:r w:rsidR="00AD1FC2" w:rsidRPr="008F3CF2">
        <w:rPr>
          <w:rFonts w:ascii="Aptos" w:hAnsi="Aptos"/>
          <w:lang w:val="sv-SE"/>
        </w:rPr>
        <w:t xml:space="preserve"> </w:t>
      </w:r>
      <w:r w:rsidRPr="008F3CF2">
        <w:rPr>
          <w:rFonts w:ascii="Aptos" w:hAnsi="Aptos"/>
          <w:lang w:val="sv-SE"/>
        </w:rPr>
        <w:t>price), termasuk dalam hal ini e-purchasing.</w:t>
      </w:r>
    </w:p>
    <w:p w14:paraId="6E023137" w14:textId="6B9EA474" w:rsidR="00AD1FC2" w:rsidRPr="008F3CF2" w:rsidRDefault="00AD1FC2" w:rsidP="00AD1FC2">
      <w:pPr>
        <w:spacing w:before="120"/>
        <w:ind w:left="360"/>
        <w:rPr>
          <w:rFonts w:ascii="Aptos" w:hAnsi="Aptos"/>
          <w:lang w:val="sv-SE"/>
        </w:rPr>
      </w:pPr>
      <w:r w:rsidRPr="008F3CF2">
        <w:rPr>
          <w:rFonts w:ascii="Aptos" w:hAnsi="Aptos"/>
          <w:lang w:val="sv-SE"/>
        </w:rPr>
        <w:t>Mekanisme teknis PBJ diatur dalam dokumen yang terpisah dari Pedoman Umum ini.</w:t>
      </w:r>
    </w:p>
    <w:p w14:paraId="00C737CD" w14:textId="6DC64386" w:rsidR="00AD0EDD" w:rsidRPr="008F3CF2" w:rsidRDefault="009D4D87" w:rsidP="003D2647">
      <w:pPr>
        <w:pStyle w:val="Heading2"/>
        <w:numPr>
          <w:ilvl w:val="0"/>
          <w:numId w:val="92"/>
        </w:numPr>
        <w:spacing w:before="360"/>
        <w:rPr>
          <w:rFonts w:ascii="Aptos" w:hAnsi="Aptos"/>
          <w:lang w:val="sv-SE"/>
        </w:rPr>
      </w:pPr>
      <w:bookmarkStart w:id="56" w:name="_Toc153612886"/>
      <w:r w:rsidRPr="008F3CF2">
        <w:rPr>
          <w:rFonts w:ascii="Aptos" w:hAnsi="Aptos"/>
          <w:lang w:val="sv-SE"/>
        </w:rPr>
        <w:t>PENGHAPUSBUKUAN</w:t>
      </w:r>
      <w:bookmarkEnd w:id="56"/>
    </w:p>
    <w:p w14:paraId="5301D971" w14:textId="36ED5711" w:rsidR="009D4D87" w:rsidRPr="008F3CF2" w:rsidRDefault="009D4D87" w:rsidP="009D4D87">
      <w:pPr>
        <w:spacing w:before="120"/>
        <w:ind w:left="360"/>
        <w:rPr>
          <w:rFonts w:ascii="Aptos" w:hAnsi="Aptos"/>
          <w:lang w:val="sv-SE"/>
        </w:rPr>
      </w:pPr>
      <w:r w:rsidRPr="008F3CF2">
        <w:rPr>
          <w:rFonts w:ascii="Aptos" w:hAnsi="Aptos"/>
          <w:lang w:val="sv-SE"/>
        </w:rPr>
        <w:t>Penghapusbukuan dilakukan karena:</w:t>
      </w:r>
    </w:p>
    <w:p w14:paraId="45BCCD19" w14:textId="77777777" w:rsidR="00F24891" w:rsidRPr="008F3CF2" w:rsidRDefault="009D4D87" w:rsidP="003D2647">
      <w:pPr>
        <w:pStyle w:val="ListParagraph"/>
        <w:numPr>
          <w:ilvl w:val="0"/>
          <w:numId w:val="108"/>
        </w:numPr>
        <w:spacing w:before="120"/>
        <w:ind w:left="851"/>
        <w:contextualSpacing w:val="0"/>
        <w:rPr>
          <w:rFonts w:ascii="Aptos" w:hAnsi="Aptos"/>
          <w:lang w:val="sv-SE"/>
        </w:rPr>
      </w:pPr>
      <w:r w:rsidRPr="008F3CF2">
        <w:rPr>
          <w:rFonts w:ascii="Aptos" w:hAnsi="Aptos"/>
          <w:lang w:val="sv-SE"/>
        </w:rPr>
        <w:t>Pemindahtanganan</w:t>
      </w:r>
      <w:r w:rsidR="00F24891" w:rsidRPr="008F3CF2">
        <w:rPr>
          <w:rFonts w:ascii="Aptos" w:hAnsi="Aptos"/>
          <w:lang w:val="sv-SE"/>
        </w:rPr>
        <w:t>, yang dapat dilakukan dengan cara</w:t>
      </w:r>
    </w:p>
    <w:p w14:paraId="23A39BF6" w14:textId="77777777" w:rsidR="00F24891" w:rsidRPr="008F3CF2" w:rsidRDefault="00F24891" w:rsidP="003D2647">
      <w:pPr>
        <w:pStyle w:val="ListParagraph"/>
        <w:numPr>
          <w:ilvl w:val="0"/>
          <w:numId w:val="109"/>
        </w:numPr>
        <w:spacing w:before="120"/>
        <w:ind w:left="1418" w:hanging="142"/>
        <w:contextualSpacing w:val="0"/>
        <w:rPr>
          <w:rFonts w:ascii="Aptos" w:hAnsi="Aptos"/>
          <w:lang w:val="sv-SE"/>
        </w:rPr>
      </w:pPr>
      <w:r w:rsidRPr="008F3CF2">
        <w:rPr>
          <w:rFonts w:ascii="Aptos" w:hAnsi="Aptos"/>
          <w:lang w:val="sv-SE"/>
        </w:rPr>
        <w:t>Penjualan;</w:t>
      </w:r>
    </w:p>
    <w:p w14:paraId="56A2DF8B" w14:textId="77777777" w:rsidR="00F24891" w:rsidRPr="008F3CF2" w:rsidRDefault="00F24891" w:rsidP="003D2647">
      <w:pPr>
        <w:pStyle w:val="ListParagraph"/>
        <w:numPr>
          <w:ilvl w:val="0"/>
          <w:numId w:val="109"/>
        </w:numPr>
        <w:spacing w:before="120"/>
        <w:ind w:left="1418" w:hanging="142"/>
        <w:contextualSpacing w:val="0"/>
        <w:rPr>
          <w:rFonts w:ascii="Aptos" w:hAnsi="Aptos"/>
          <w:lang w:val="sv-SE"/>
        </w:rPr>
      </w:pPr>
      <w:r w:rsidRPr="008F3CF2">
        <w:rPr>
          <w:rFonts w:ascii="Aptos" w:hAnsi="Aptos"/>
          <w:lang w:val="sv-SE"/>
        </w:rPr>
        <w:t>Tukar Menukar;</w:t>
      </w:r>
    </w:p>
    <w:p w14:paraId="4166B3A8" w14:textId="77777777" w:rsidR="00F24891" w:rsidRPr="008F3CF2" w:rsidRDefault="00F24891" w:rsidP="003D2647">
      <w:pPr>
        <w:pStyle w:val="ListParagraph"/>
        <w:numPr>
          <w:ilvl w:val="0"/>
          <w:numId w:val="109"/>
        </w:numPr>
        <w:spacing w:before="120"/>
        <w:ind w:left="1418" w:hanging="142"/>
        <w:contextualSpacing w:val="0"/>
        <w:rPr>
          <w:rFonts w:ascii="Aptos" w:hAnsi="Aptos"/>
          <w:lang w:val="sv-SE"/>
        </w:rPr>
      </w:pPr>
      <w:r w:rsidRPr="008F3CF2">
        <w:rPr>
          <w:rFonts w:ascii="Aptos" w:hAnsi="Aptos"/>
          <w:lang w:val="sv-SE"/>
        </w:rPr>
        <w:t>Ganti Rugi;</w:t>
      </w:r>
    </w:p>
    <w:p w14:paraId="1C071DE8" w14:textId="77777777" w:rsidR="00F24891" w:rsidRPr="008F3CF2" w:rsidRDefault="00F24891" w:rsidP="003D2647">
      <w:pPr>
        <w:pStyle w:val="ListParagraph"/>
        <w:numPr>
          <w:ilvl w:val="0"/>
          <w:numId w:val="109"/>
        </w:numPr>
        <w:spacing w:before="120"/>
        <w:ind w:left="1418" w:hanging="142"/>
        <w:contextualSpacing w:val="0"/>
        <w:rPr>
          <w:rFonts w:ascii="Aptos" w:hAnsi="Aptos"/>
          <w:lang w:val="sv-SE"/>
        </w:rPr>
      </w:pPr>
      <w:r w:rsidRPr="008F3CF2">
        <w:rPr>
          <w:rFonts w:ascii="Aptos" w:hAnsi="Aptos"/>
          <w:lang w:val="sv-SE"/>
        </w:rPr>
        <w:t>Aktiva Tetap dijadikan penyertaan modal; dan/atau</w:t>
      </w:r>
    </w:p>
    <w:p w14:paraId="08FFA7DC" w14:textId="579C3EE1" w:rsidR="009D4D87" w:rsidRPr="008F3CF2" w:rsidRDefault="00F24891" w:rsidP="003D2647">
      <w:pPr>
        <w:pStyle w:val="ListParagraph"/>
        <w:numPr>
          <w:ilvl w:val="0"/>
          <w:numId w:val="109"/>
        </w:numPr>
        <w:spacing w:before="120"/>
        <w:ind w:left="1418" w:hanging="142"/>
        <w:contextualSpacing w:val="0"/>
        <w:rPr>
          <w:rFonts w:ascii="Aptos" w:hAnsi="Aptos"/>
          <w:lang w:val="sv-SE"/>
        </w:rPr>
      </w:pPr>
      <w:r w:rsidRPr="008F3CF2">
        <w:rPr>
          <w:rFonts w:ascii="Aptos" w:hAnsi="Aptos"/>
          <w:lang w:val="sv-SE"/>
        </w:rPr>
        <w:t xml:space="preserve">cara lain; </w:t>
      </w:r>
      <w:r w:rsidR="009D4D87" w:rsidRPr="008F3CF2">
        <w:rPr>
          <w:rFonts w:ascii="Aptos" w:hAnsi="Aptos"/>
          <w:lang w:val="sv-SE"/>
        </w:rPr>
        <w:t>dan/atau</w:t>
      </w:r>
    </w:p>
    <w:p w14:paraId="519AD5EA" w14:textId="2D64E0B0" w:rsidR="009D4D87" w:rsidRPr="008F3CF2" w:rsidRDefault="009D4D87" w:rsidP="003D2647">
      <w:pPr>
        <w:pStyle w:val="ListParagraph"/>
        <w:numPr>
          <w:ilvl w:val="0"/>
          <w:numId w:val="108"/>
        </w:numPr>
        <w:spacing w:before="120"/>
        <w:ind w:left="851"/>
        <w:contextualSpacing w:val="0"/>
        <w:rPr>
          <w:rFonts w:ascii="Aptos" w:hAnsi="Aptos"/>
          <w:lang w:val="sv-SE"/>
        </w:rPr>
      </w:pPr>
      <w:r w:rsidRPr="008F3CF2">
        <w:rPr>
          <w:rFonts w:ascii="Aptos" w:hAnsi="Aptos"/>
          <w:lang w:val="sv-SE"/>
        </w:rPr>
        <w:t>kondisi tertentu</w:t>
      </w:r>
      <w:r w:rsidR="007744D1" w:rsidRPr="008F3CF2">
        <w:rPr>
          <w:rFonts w:ascii="Aptos" w:hAnsi="Aptos"/>
          <w:lang w:val="sv-SE"/>
        </w:rPr>
        <w:t xml:space="preserve">, yang </w:t>
      </w:r>
      <w:r w:rsidRPr="008F3CF2">
        <w:rPr>
          <w:rFonts w:ascii="Aptos" w:hAnsi="Aptos"/>
          <w:lang w:val="sv-SE"/>
        </w:rPr>
        <w:t>meliputi Penghapusbukuan terhadap Aktiva</w:t>
      </w:r>
      <w:r w:rsidR="00C71EA7" w:rsidRPr="008F3CF2">
        <w:rPr>
          <w:rFonts w:ascii="Aptos" w:hAnsi="Aptos"/>
          <w:lang w:val="sv-SE"/>
        </w:rPr>
        <w:t xml:space="preserve"> </w:t>
      </w:r>
      <w:r w:rsidRPr="008F3CF2">
        <w:rPr>
          <w:rFonts w:ascii="Aptos" w:hAnsi="Aptos"/>
          <w:lang w:val="sv-SE"/>
        </w:rPr>
        <w:t>Tetap yang:</w:t>
      </w:r>
    </w:p>
    <w:p w14:paraId="3C0D53A4" w14:textId="215D4DDA" w:rsidR="009D4D87" w:rsidRPr="008F3CF2" w:rsidRDefault="009D4D87" w:rsidP="003D2647">
      <w:pPr>
        <w:pStyle w:val="ListParagraph"/>
        <w:numPr>
          <w:ilvl w:val="0"/>
          <w:numId w:val="110"/>
        </w:numPr>
        <w:spacing w:before="120"/>
        <w:ind w:left="1418" w:hanging="142"/>
        <w:contextualSpacing w:val="0"/>
        <w:rPr>
          <w:rFonts w:ascii="Aptos" w:hAnsi="Aptos"/>
          <w:lang w:val="sv-SE"/>
        </w:rPr>
      </w:pPr>
      <w:r w:rsidRPr="008F3CF2">
        <w:rPr>
          <w:rFonts w:ascii="Aptos" w:hAnsi="Aptos"/>
          <w:lang w:val="sv-SE"/>
        </w:rPr>
        <w:t>hilang;</w:t>
      </w:r>
    </w:p>
    <w:p w14:paraId="664E880D" w14:textId="52C93629" w:rsidR="009D4D87" w:rsidRPr="008F3CF2" w:rsidRDefault="009D4D87" w:rsidP="003D2647">
      <w:pPr>
        <w:pStyle w:val="ListParagraph"/>
        <w:numPr>
          <w:ilvl w:val="0"/>
          <w:numId w:val="110"/>
        </w:numPr>
        <w:spacing w:before="120"/>
        <w:ind w:left="1418" w:hanging="142"/>
        <w:contextualSpacing w:val="0"/>
        <w:rPr>
          <w:rFonts w:ascii="Aptos" w:hAnsi="Aptos"/>
          <w:lang w:val="sv-SE"/>
        </w:rPr>
      </w:pPr>
      <w:r w:rsidRPr="008F3CF2">
        <w:rPr>
          <w:rFonts w:ascii="Aptos" w:hAnsi="Aptos"/>
          <w:lang w:val="sv-SE"/>
        </w:rPr>
        <w:t>musnah;</w:t>
      </w:r>
    </w:p>
    <w:p w14:paraId="6C8CD3EC" w14:textId="1C64B79C" w:rsidR="009D4D87" w:rsidRPr="008F3CF2" w:rsidRDefault="009D4D87" w:rsidP="003D2647">
      <w:pPr>
        <w:pStyle w:val="ListParagraph"/>
        <w:numPr>
          <w:ilvl w:val="0"/>
          <w:numId w:val="110"/>
        </w:numPr>
        <w:spacing w:before="120"/>
        <w:ind w:left="1418" w:hanging="142"/>
        <w:contextualSpacing w:val="0"/>
        <w:rPr>
          <w:rFonts w:ascii="Aptos" w:hAnsi="Aptos"/>
          <w:lang w:val="sv-SE"/>
        </w:rPr>
      </w:pPr>
      <w:r w:rsidRPr="008F3CF2">
        <w:rPr>
          <w:rFonts w:ascii="Aptos" w:hAnsi="Aptos"/>
          <w:lang w:val="sv-SE"/>
        </w:rPr>
        <w:t>rusak yang tidak dapat dipindahtangankan (total</w:t>
      </w:r>
      <w:r w:rsidR="00981D75" w:rsidRPr="008F3CF2">
        <w:rPr>
          <w:rFonts w:ascii="Aptos" w:hAnsi="Aptos"/>
          <w:lang w:val="sv-SE"/>
        </w:rPr>
        <w:t xml:space="preserve"> </w:t>
      </w:r>
      <w:r w:rsidRPr="008F3CF2">
        <w:rPr>
          <w:rFonts w:ascii="Aptos" w:hAnsi="Aptos"/>
          <w:lang w:val="sv-SE"/>
        </w:rPr>
        <w:t>lost);</w:t>
      </w:r>
    </w:p>
    <w:p w14:paraId="2AEDB073" w14:textId="2384364E" w:rsidR="009D4D87" w:rsidRPr="008F3CF2" w:rsidRDefault="009D4D87" w:rsidP="003D2647">
      <w:pPr>
        <w:pStyle w:val="ListParagraph"/>
        <w:numPr>
          <w:ilvl w:val="0"/>
          <w:numId w:val="110"/>
        </w:numPr>
        <w:spacing w:before="120"/>
        <w:ind w:left="1418" w:hanging="142"/>
        <w:contextualSpacing w:val="0"/>
        <w:rPr>
          <w:rFonts w:ascii="Aptos" w:hAnsi="Aptos"/>
          <w:lang w:val="sv-SE"/>
        </w:rPr>
      </w:pPr>
      <w:r w:rsidRPr="008F3CF2">
        <w:rPr>
          <w:rFonts w:ascii="Aptos" w:hAnsi="Aptos"/>
          <w:lang w:val="sv-SE"/>
        </w:rPr>
        <w:t>biaya Pemindahtanganannya lebih besar daripada</w:t>
      </w:r>
      <w:r w:rsidR="00981D75" w:rsidRPr="008F3CF2">
        <w:rPr>
          <w:rFonts w:ascii="Aptos" w:hAnsi="Aptos"/>
          <w:lang w:val="sv-SE"/>
        </w:rPr>
        <w:t xml:space="preserve"> </w:t>
      </w:r>
      <w:r w:rsidRPr="008F3CF2">
        <w:rPr>
          <w:rFonts w:ascii="Aptos" w:hAnsi="Aptos"/>
          <w:lang w:val="sv-SE"/>
        </w:rPr>
        <w:t>nilai ekonomis yang diperoleh dari</w:t>
      </w:r>
      <w:r w:rsidR="00981D75" w:rsidRPr="008F3CF2">
        <w:rPr>
          <w:rFonts w:ascii="Aptos" w:hAnsi="Aptos"/>
          <w:lang w:val="sv-SE"/>
        </w:rPr>
        <w:t xml:space="preserve"> </w:t>
      </w:r>
      <w:r w:rsidRPr="008F3CF2">
        <w:rPr>
          <w:rFonts w:ascii="Aptos" w:hAnsi="Aptos"/>
          <w:lang w:val="sv-SE"/>
        </w:rPr>
        <w:t>Pemindahtanganan;</w:t>
      </w:r>
    </w:p>
    <w:p w14:paraId="27B2D869" w14:textId="1E999B74" w:rsidR="009D4D87" w:rsidRPr="008F3CF2" w:rsidRDefault="009D4D87" w:rsidP="003D2647">
      <w:pPr>
        <w:pStyle w:val="ListParagraph"/>
        <w:numPr>
          <w:ilvl w:val="0"/>
          <w:numId w:val="108"/>
        </w:numPr>
        <w:spacing w:before="120"/>
        <w:ind w:left="851"/>
        <w:contextualSpacing w:val="0"/>
        <w:rPr>
          <w:rFonts w:ascii="Aptos" w:hAnsi="Aptos"/>
          <w:lang w:val="sv-SE"/>
        </w:rPr>
      </w:pPr>
      <w:r w:rsidRPr="008F3CF2">
        <w:rPr>
          <w:rFonts w:ascii="Aptos" w:hAnsi="Aptos"/>
          <w:lang w:val="sv-SE"/>
        </w:rPr>
        <w:t>dibongkar untuk dibangun kembali atau dibangun</w:t>
      </w:r>
      <w:r w:rsidR="00981D75" w:rsidRPr="008F3CF2">
        <w:rPr>
          <w:rFonts w:ascii="Aptos" w:hAnsi="Aptos"/>
          <w:lang w:val="sv-SE"/>
        </w:rPr>
        <w:t xml:space="preserve"> </w:t>
      </w:r>
      <w:r w:rsidRPr="008F3CF2">
        <w:rPr>
          <w:rFonts w:ascii="Aptos" w:hAnsi="Aptos"/>
          <w:lang w:val="sv-SE"/>
        </w:rPr>
        <w:t xml:space="preserve">menjadi Aktiva Tetap yang lain, yang anggarannya telah ditetapkan oleh </w:t>
      </w:r>
      <w:r w:rsidR="00514F8D" w:rsidRPr="008F3CF2">
        <w:rPr>
          <w:rFonts w:ascii="Aptos" w:hAnsi="Aptos"/>
          <w:lang w:val="sv-SE"/>
        </w:rPr>
        <w:t>RUPS</w:t>
      </w:r>
      <w:r w:rsidRPr="008F3CF2">
        <w:rPr>
          <w:rFonts w:ascii="Aptos" w:hAnsi="Aptos"/>
          <w:lang w:val="sv-SE"/>
        </w:rPr>
        <w:t xml:space="preserve"> melalui</w:t>
      </w:r>
      <w:r w:rsidR="00981D75" w:rsidRPr="008F3CF2">
        <w:rPr>
          <w:rFonts w:ascii="Aptos" w:hAnsi="Aptos"/>
          <w:lang w:val="sv-SE"/>
        </w:rPr>
        <w:t xml:space="preserve"> </w:t>
      </w:r>
      <w:r w:rsidRPr="008F3CF2">
        <w:rPr>
          <w:rFonts w:ascii="Aptos" w:hAnsi="Aptos"/>
          <w:lang w:val="sv-SE"/>
        </w:rPr>
        <w:t xml:space="preserve">pengesahan RKAP; </w:t>
      </w:r>
    </w:p>
    <w:p w14:paraId="3F908A6C" w14:textId="5F9870D0" w:rsidR="009D4D87" w:rsidRPr="008F3CF2" w:rsidRDefault="009D4D87" w:rsidP="003D2647">
      <w:pPr>
        <w:pStyle w:val="ListParagraph"/>
        <w:numPr>
          <w:ilvl w:val="0"/>
          <w:numId w:val="108"/>
        </w:numPr>
        <w:spacing w:before="120"/>
        <w:ind w:left="851"/>
        <w:contextualSpacing w:val="0"/>
        <w:rPr>
          <w:rFonts w:ascii="Aptos" w:hAnsi="Aptos"/>
          <w:lang w:val="sv-SE"/>
        </w:rPr>
      </w:pPr>
      <w:r w:rsidRPr="008F3CF2">
        <w:rPr>
          <w:rFonts w:ascii="Aptos" w:hAnsi="Aptos"/>
          <w:lang w:val="sv-SE"/>
        </w:rPr>
        <w:t>dibongkar untuk tidak dibangun kembali</w:t>
      </w:r>
      <w:r w:rsidR="00981D75" w:rsidRPr="008F3CF2">
        <w:rPr>
          <w:rFonts w:ascii="Aptos" w:hAnsi="Aptos"/>
          <w:lang w:val="sv-SE"/>
        </w:rPr>
        <w:t xml:space="preserve"> </w:t>
      </w:r>
      <w:r w:rsidRPr="008F3CF2">
        <w:rPr>
          <w:rFonts w:ascii="Aptos" w:hAnsi="Aptos"/>
          <w:lang w:val="sv-SE"/>
        </w:rPr>
        <w:t>sehubungan dengan adanya program lain yang telah</w:t>
      </w:r>
      <w:r w:rsidR="00981D75" w:rsidRPr="008F3CF2">
        <w:rPr>
          <w:rFonts w:ascii="Aptos" w:hAnsi="Aptos"/>
          <w:lang w:val="sv-SE"/>
        </w:rPr>
        <w:t xml:space="preserve"> </w:t>
      </w:r>
      <w:r w:rsidRPr="008F3CF2">
        <w:rPr>
          <w:rFonts w:ascii="Aptos" w:hAnsi="Aptos"/>
          <w:lang w:val="sv-SE"/>
        </w:rPr>
        <w:t xml:space="preserve">direncanakan dalam RKAP; </w:t>
      </w:r>
    </w:p>
    <w:p w14:paraId="411BF57C" w14:textId="581AC019" w:rsidR="009D4D87" w:rsidRPr="008F3CF2" w:rsidRDefault="009D4D87" w:rsidP="003D2647">
      <w:pPr>
        <w:pStyle w:val="ListParagraph"/>
        <w:numPr>
          <w:ilvl w:val="0"/>
          <w:numId w:val="108"/>
        </w:numPr>
        <w:spacing w:before="120"/>
        <w:ind w:left="851"/>
        <w:contextualSpacing w:val="0"/>
        <w:rPr>
          <w:rFonts w:ascii="Aptos" w:hAnsi="Aptos"/>
          <w:lang w:val="sv-SE"/>
        </w:rPr>
      </w:pPr>
      <w:r w:rsidRPr="008F3CF2">
        <w:rPr>
          <w:rFonts w:ascii="Aptos" w:hAnsi="Aptos"/>
          <w:lang w:val="sv-SE"/>
        </w:rPr>
        <w:t>dibongkar untuk dibangun kembali sehubungan</w:t>
      </w:r>
      <w:r w:rsidR="00981D75" w:rsidRPr="008F3CF2">
        <w:rPr>
          <w:rFonts w:ascii="Aptos" w:hAnsi="Aptos"/>
          <w:lang w:val="sv-SE"/>
        </w:rPr>
        <w:t xml:space="preserve"> </w:t>
      </w:r>
      <w:r w:rsidRPr="008F3CF2">
        <w:rPr>
          <w:rFonts w:ascii="Aptos" w:hAnsi="Aptos"/>
          <w:lang w:val="sv-SE"/>
        </w:rPr>
        <w:t>dengan adanya program pemerintah; dan/atau h. berdasarkan peraturan perundang-undangan</w:t>
      </w:r>
      <w:r w:rsidR="00981D75" w:rsidRPr="008F3CF2">
        <w:rPr>
          <w:rFonts w:ascii="Aptos" w:hAnsi="Aptos"/>
          <w:lang w:val="sv-SE"/>
        </w:rPr>
        <w:t xml:space="preserve"> </w:t>
      </w:r>
      <w:r w:rsidRPr="008F3CF2">
        <w:rPr>
          <w:rFonts w:ascii="Aptos" w:hAnsi="Aptos"/>
          <w:lang w:val="sv-SE"/>
        </w:rPr>
        <w:t>dan/atau putusan pengadilan yang berkekuatan</w:t>
      </w:r>
      <w:r w:rsidR="00981D75" w:rsidRPr="008F3CF2">
        <w:rPr>
          <w:rFonts w:ascii="Aptos" w:hAnsi="Aptos"/>
          <w:lang w:val="sv-SE"/>
        </w:rPr>
        <w:t xml:space="preserve"> </w:t>
      </w:r>
      <w:r w:rsidRPr="008F3CF2">
        <w:rPr>
          <w:rFonts w:ascii="Aptos" w:hAnsi="Aptos"/>
          <w:lang w:val="sv-SE"/>
        </w:rPr>
        <w:t>hukum tetap, Aktiva Tetap tersebut tidak lagi</w:t>
      </w:r>
      <w:r w:rsidR="00981D75" w:rsidRPr="008F3CF2">
        <w:rPr>
          <w:rFonts w:ascii="Aptos" w:hAnsi="Aptos"/>
          <w:lang w:val="sv-SE"/>
        </w:rPr>
        <w:t xml:space="preserve"> </w:t>
      </w:r>
      <w:r w:rsidRPr="008F3CF2">
        <w:rPr>
          <w:rFonts w:ascii="Aptos" w:hAnsi="Aptos"/>
          <w:lang w:val="sv-SE"/>
        </w:rPr>
        <w:t xml:space="preserve">dimiliki atau dikuasai oleh </w:t>
      </w:r>
      <w:r w:rsidR="00514F8D" w:rsidRPr="008F3CF2">
        <w:rPr>
          <w:rFonts w:ascii="Aptos" w:hAnsi="Aptos"/>
          <w:lang w:val="sv-SE"/>
        </w:rPr>
        <w:t>Perusahaan</w:t>
      </w:r>
      <w:r w:rsidRPr="008F3CF2">
        <w:rPr>
          <w:rFonts w:ascii="Aptos" w:hAnsi="Aptos"/>
          <w:lang w:val="sv-SE"/>
        </w:rPr>
        <w:t xml:space="preserve">. </w:t>
      </w:r>
    </w:p>
    <w:p w14:paraId="30D8B024" w14:textId="234403B7" w:rsidR="003A2D9D" w:rsidRPr="008F3CF2" w:rsidRDefault="003A2D9D" w:rsidP="003A2D9D">
      <w:pPr>
        <w:spacing w:before="120"/>
        <w:ind w:left="360"/>
        <w:rPr>
          <w:rFonts w:ascii="Aptos" w:hAnsi="Aptos"/>
          <w:lang w:val="sv-SE"/>
        </w:rPr>
      </w:pPr>
      <w:r w:rsidRPr="008F3CF2">
        <w:rPr>
          <w:rFonts w:ascii="Aptos" w:hAnsi="Aptos"/>
          <w:lang w:val="sv-SE"/>
        </w:rPr>
        <w:lastRenderedPageBreak/>
        <w:t>Mekanisme teknis Penghapusbukuan diatur dalam dokumen yang terpisah dari Pedoman Umum ini.</w:t>
      </w:r>
    </w:p>
    <w:p w14:paraId="5CAF4B66" w14:textId="2FB62E15" w:rsidR="001722A2" w:rsidRPr="008F3CF2" w:rsidRDefault="001722A2" w:rsidP="003D2647">
      <w:pPr>
        <w:pStyle w:val="Heading2"/>
        <w:numPr>
          <w:ilvl w:val="0"/>
          <w:numId w:val="92"/>
        </w:numPr>
        <w:spacing w:before="360"/>
        <w:rPr>
          <w:rFonts w:ascii="Aptos" w:hAnsi="Aptos"/>
          <w:lang w:val="sv-SE"/>
        </w:rPr>
      </w:pPr>
      <w:bookmarkStart w:id="57" w:name="_Toc153612887"/>
      <w:r w:rsidRPr="008F3CF2">
        <w:rPr>
          <w:rFonts w:ascii="Aptos" w:hAnsi="Aptos"/>
          <w:lang w:val="sv-SE"/>
        </w:rPr>
        <w:t>LINDUNG NILAI</w:t>
      </w:r>
      <w:bookmarkEnd w:id="57"/>
    </w:p>
    <w:p w14:paraId="36475527" w14:textId="14E3F7C3" w:rsidR="00D073D1" w:rsidRPr="008F3CF2" w:rsidRDefault="00514F8D" w:rsidP="00D073D1">
      <w:pPr>
        <w:spacing w:before="120"/>
        <w:ind w:left="360"/>
        <w:rPr>
          <w:rFonts w:ascii="Aptos" w:hAnsi="Aptos"/>
          <w:lang w:val="sv-SE"/>
        </w:rPr>
      </w:pPr>
      <w:r w:rsidRPr="008F3CF2">
        <w:rPr>
          <w:rFonts w:ascii="Aptos" w:hAnsi="Aptos"/>
          <w:lang w:val="sv-SE"/>
        </w:rPr>
        <w:t>Perusahaan</w:t>
      </w:r>
      <w:r w:rsidR="00D073D1" w:rsidRPr="008F3CF2">
        <w:rPr>
          <w:rFonts w:ascii="Aptos" w:hAnsi="Aptos"/>
          <w:lang w:val="sv-SE"/>
        </w:rPr>
        <w:t xml:space="preserve"> melakukan identifikasi, pengukuran, pemantauan, dan pengendalian risiko pasar secara efektif dalam rangka memitigasi risiko pasar, yang meliputi risiko:</w:t>
      </w:r>
    </w:p>
    <w:p w14:paraId="48976DA5" w14:textId="5B22064E" w:rsidR="00D073D1" w:rsidRPr="008F3CF2" w:rsidRDefault="00D073D1" w:rsidP="003D2647">
      <w:pPr>
        <w:pStyle w:val="ListParagraph"/>
        <w:numPr>
          <w:ilvl w:val="0"/>
          <w:numId w:val="111"/>
        </w:numPr>
        <w:spacing w:before="120"/>
        <w:ind w:left="851"/>
        <w:contextualSpacing w:val="0"/>
        <w:rPr>
          <w:rFonts w:ascii="Aptos" w:hAnsi="Aptos"/>
          <w:lang w:val="sv-SE"/>
        </w:rPr>
      </w:pPr>
      <w:r w:rsidRPr="008F3CF2">
        <w:rPr>
          <w:rFonts w:ascii="Aptos" w:hAnsi="Aptos"/>
          <w:lang w:val="sv-SE"/>
        </w:rPr>
        <w:t>suku bunga;</w:t>
      </w:r>
    </w:p>
    <w:p w14:paraId="74562B6E" w14:textId="0ACA0FBE" w:rsidR="00D073D1" w:rsidRPr="008F3CF2" w:rsidRDefault="00D073D1" w:rsidP="003D2647">
      <w:pPr>
        <w:pStyle w:val="ListParagraph"/>
        <w:numPr>
          <w:ilvl w:val="0"/>
          <w:numId w:val="111"/>
        </w:numPr>
        <w:spacing w:before="120"/>
        <w:ind w:left="851"/>
        <w:contextualSpacing w:val="0"/>
        <w:rPr>
          <w:rFonts w:ascii="Aptos" w:hAnsi="Aptos"/>
          <w:lang w:val="sv-SE"/>
        </w:rPr>
      </w:pPr>
      <w:r w:rsidRPr="008F3CF2">
        <w:rPr>
          <w:rFonts w:ascii="Aptos" w:hAnsi="Aptos"/>
          <w:lang w:val="sv-SE"/>
        </w:rPr>
        <w:t>nilai tukar;</w:t>
      </w:r>
    </w:p>
    <w:p w14:paraId="28CD08A8" w14:textId="1D4E93FD" w:rsidR="00D073D1" w:rsidRPr="008F3CF2" w:rsidRDefault="00D073D1" w:rsidP="003D2647">
      <w:pPr>
        <w:pStyle w:val="ListParagraph"/>
        <w:numPr>
          <w:ilvl w:val="0"/>
          <w:numId w:val="111"/>
        </w:numPr>
        <w:spacing w:before="120"/>
        <w:ind w:left="851"/>
        <w:contextualSpacing w:val="0"/>
        <w:rPr>
          <w:rFonts w:ascii="Aptos" w:hAnsi="Aptos"/>
          <w:lang w:val="sv-SE"/>
        </w:rPr>
      </w:pPr>
      <w:r w:rsidRPr="008F3CF2">
        <w:rPr>
          <w:rFonts w:ascii="Aptos" w:hAnsi="Aptos"/>
          <w:lang w:val="sv-SE"/>
        </w:rPr>
        <w:t>komoditas; dan/atau</w:t>
      </w:r>
    </w:p>
    <w:p w14:paraId="5CD1EBDF" w14:textId="6106729D" w:rsidR="00D073D1" w:rsidRPr="008F3CF2" w:rsidRDefault="00D073D1" w:rsidP="003D2647">
      <w:pPr>
        <w:pStyle w:val="ListParagraph"/>
        <w:numPr>
          <w:ilvl w:val="0"/>
          <w:numId w:val="111"/>
        </w:numPr>
        <w:spacing w:before="120"/>
        <w:ind w:left="851"/>
        <w:contextualSpacing w:val="0"/>
        <w:rPr>
          <w:rFonts w:ascii="Aptos" w:hAnsi="Aptos"/>
          <w:lang w:val="sv-SE"/>
        </w:rPr>
      </w:pPr>
      <w:r w:rsidRPr="008F3CF2">
        <w:rPr>
          <w:rFonts w:ascii="Aptos" w:hAnsi="Aptos"/>
          <w:lang w:val="sv-SE"/>
        </w:rPr>
        <w:t>ekuitas.</w:t>
      </w:r>
    </w:p>
    <w:p w14:paraId="091544DF" w14:textId="7FF50CF5" w:rsidR="00D073D1" w:rsidRPr="008F3CF2" w:rsidRDefault="00D073D1" w:rsidP="00D073D1">
      <w:pPr>
        <w:spacing w:before="120"/>
        <w:ind w:left="360"/>
        <w:rPr>
          <w:rFonts w:ascii="Aptos" w:hAnsi="Aptos"/>
          <w:lang w:val="sv-SE"/>
        </w:rPr>
      </w:pPr>
      <w:r w:rsidRPr="008F3CF2">
        <w:rPr>
          <w:rFonts w:ascii="Aptos" w:hAnsi="Aptos"/>
          <w:lang w:val="sv-SE"/>
        </w:rPr>
        <w:t>Pengendalian risiko pasar, dapat dilakukan melalui transaksi Lindung Nilai</w:t>
      </w:r>
      <w:r w:rsidR="008557B2" w:rsidRPr="008F3CF2">
        <w:rPr>
          <w:rFonts w:ascii="Aptos" w:hAnsi="Aptos"/>
          <w:lang w:val="sv-SE"/>
        </w:rPr>
        <w:t xml:space="preserve">, yang tidak dimaksudkan untuk spekulasi.  </w:t>
      </w:r>
      <w:r w:rsidRPr="008F3CF2">
        <w:rPr>
          <w:rFonts w:ascii="Aptos" w:hAnsi="Aptos"/>
          <w:lang w:val="sv-SE"/>
        </w:rPr>
        <w:t>Obyek transaksi Lindung Nilai (underlying object) dapat berupa:</w:t>
      </w:r>
    </w:p>
    <w:p w14:paraId="0FFFD317" w14:textId="43A3D7EC" w:rsidR="00D073D1" w:rsidRPr="008F3CF2" w:rsidRDefault="00D073D1" w:rsidP="003D2647">
      <w:pPr>
        <w:pStyle w:val="ListParagraph"/>
        <w:numPr>
          <w:ilvl w:val="0"/>
          <w:numId w:val="112"/>
        </w:numPr>
        <w:spacing w:before="120"/>
        <w:ind w:left="851"/>
        <w:contextualSpacing w:val="0"/>
        <w:rPr>
          <w:rFonts w:ascii="Aptos" w:hAnsi="Aptos"/>
          <w:lang w:val="sv-SE"/>
        </w:rPr>
      </w:pPr>
      <w:r w:rsidRPr="008F3CF2">
        <w:rPr>
          <w:rFonts w:ascii="Aptos" w:hAnsi="Aptos"/>
          <w:lang w:val="sv-SE"/>
        </w:rPr>
        <w:t>aset;</w:t>
      </w:r>
    </w:p>
    <w:p w14:paraId="6451D60C" w14:textId="2C4A96BB" w:rsidR="00D073D1" w:rsidRPr="008F3CF2" w:rsidRDefault="00D073D1" w:rsidP="003D2647">
      <w:pPr>
        <w:pStyle w:val="ListParagraph"/>
        <w:numPr>
          <w:ilvl w:val="0"/>
          <w:numId w:val="112"/>
        </w:numPr>
        <w:spacing w:before="120"/>
        <w:ind w:left="851"/>
        <w:contextualSpacing w:val="0"/>
        <w:rPr>
          <w:rFonts w:ascii="Aptos" w:hAnsi="Aptos"/>
          <w:lang w:val="sv-SE"/>
        </w:rPr>
      </w:pPr>
      <w:r w:rsidRPr="008F3CF2">
        <w:rPr>
          <w:rFonts w:ascii="Aptos" w:hAnsi="Aptos"/>
          <w:lang w:val="sv-SE"/>
        </w:rPr>
        <w:t>kewajiban;</w:t>
      </w:r>
    </w:p>
    <w:p w14:paraId="328D6925" w14:textId="524450E8" w:rsidR="00D073D1" w:rsidRPr="008F3CF2" w:rsidRDefault="00D073D1" w:rsidP="003D2647">
      <w:pPr>
        <w:pStyle w:val="ListParagraph"/>
        <w:numPr>
          <w:ilvl w:val="0"/>
          <w:numId w:val="112"/>
        </w:numPr>
        <w:spacing w:before="120"/>
        <w:ind w:left="851"/>
        <w:contextualSpacing w:val="0"/>
        <w:rPr>
          <w:rFonts w:ascii="Aptos" w:hAnsi="Aptos"/>
          <w:lang w:val="sv-SE"/>
        </w:rPr>
      </w:pPr>
      <w:r w:rsidRPr="008F3CF2">
        <w:rPr>
          <w:rFonts w:ascii="Aptos" w:hAnsi="Aptos"/>
          <w:lang w:val="sv-SE"/>
        </w:rPr>
        <w:t xml:space="preserve">pendapatan; dan/atau </w:t>
      </w:r>
    </w:p>
    <w:p w14:paraId="666E078F" w14:textId="20C4650F" w:rsidR="00D073D1" w:rsidRPr="008F3CF2" w:rsidRDefault="00D073D1" w:rsidP="003D2647">
      <w:pPr>
        <w:pStyle w:val="ListParagraph"/>
        <w:numPr>
          <w:ilvl w:val="0"/>
          <w:numId w:val="112"/>
        </w:numPr>
        <w:spacing w:before="120"/>
        <w:ind w:left="851"/>
        <w:contextualSpacing w:val="0"/>
        <w:rPr>
          <w:rFonts w:ascii="Aptos" w:hAnsi="Aptos"/>
          <w:lang w:val="sv-SE"/>
        </w:rPr>
      </w:pPr>
      <w:r w:rsidRPr="008F3CF2">
        <w:rPr>
          <w:rFonts w:ascii="Aptos" w:hAnsi="Aptos"/>
          <w:lang w:val="sv-SE"/>
        </w:rPr>
        <w:t>arus kas.</w:t>
      </w:r>
    </w:p>
    <w:p w14:paraId="1698D5FA" w14:textId="4761372B" w:rsidR="00D073D1" w:rsidRPr="008F3CF2" w:rsidRDefault="00D073D1" w:rsidP="00D073D1">
      <w:pPr>
        <w:spacing w:before="120"/>
        <w:ind w:left="360"/>
        <w:rPr>
          <w:rFonts w:ascii="Aptos" w:hAnsi="Aptos"/>
          <w:lang w:val="sv-SE"/>
        </w:rPr>
      </w:pPr>
      <w:r w:rsidRPr="008F3CF2">
        <w:rPr>
          <w:rFonts w:ascii="Aptos" w:hAnsi="Aptos"/>
          <w:lang w:val="sv-SE"/>
        </w:rPr>
        <w:t>Segala biaya yang timbul dan selisih kurang dari</w:t>
      </w:r>
      <w:r w:rsidR="00764AE3" w:rsidRPr="008F3CF2">
        <w:rPr>
          <w:rFonts w:ascii="Aptos" w:hAnsi="Aptos"/>
          <w:lang w:val="sv-SE"/>
        </w:rPr>
        <w:t xml:space="preserve"> </w:t>
      </w:r>
      <w:r w:rsidRPr="008F3CF2">
        <w:rPr>
          <w:rFonts w:ascii="Aptos" w:hAnsi="Aptos"/>
          <w:lang w:val="sv-SE"/>
        </w:rPr>
        <w:t xml:space="preserve">transaksi Lindung Nilai menjadi beban anggaran </w:t>
      </w:r>
      <w:r w:rsidR="00514F8D" w:rsidRPr="008F3CF2">
        <w:rPr>
          <w:rFonts w:ascii="Aptos" w:hAnsi="Aptos"/>
          <w:lang w:val="sv-SE"/>
        </w:rPr>
        <w:t>Perusahaan</w:t>
      </w:r>
      <w:r w:rsidRPr="008F3CF2">
        <w:rPr>
          <w:rFonts w:ascii="Aptos" w:hAnsi="Aptos"/>
          <w:lang w:val="sv-SE"/>
        </w:rPr>
        <w:t>,</w:t>
      </w:r>
      <w:r w:rsidR="00764AE3" w:rsidRPr="008F3CF2">
        <w:rPr>
          <w:rFonts w:ascii="Aptos" w:hAnsi="Aptos"/>
          <w:lang w:val="sv-SE"/>
        </w:rPr>
        <w:t xml:space="preserve"> </w:t>
      </w:r>
      <w:r w:rsidRPr="008F3CF2">
        <w:rPr>
          <w:rFonts w:ascii="Aptos" w:hAnsi="Aptos"/>
          <w:lang w:val="sv-SE"/>
        </w:rPr>
        <w:t xml:space="preserve">sedangkan selisih lebihnya menjadi pendapatan </w:t>
      </w:r>
      <w:r w:rsidR="00514F8D" w:rsidRPr="008F3CF2">
        <w:rPr>
          <w:rFonts w:ascii="Aptos" w:hAnsi="Aptos"/>
          <w:lang w:val="sv-SE"/>
        </w:rPr>
        <w:t>Perusahaan</w:t>
      </w:r>
      <w:r w:rsidR="00764AE3" w:rsidRPr="008F3CF2">
        <w:rPr>
          <w:rFonts w:ascii="Aptos" w:hAnsi="Aptos"/>
          <w:lang w:val="sv-SE"/>
        </w:rPr>
        <w:t xml:space="preserve"> </w:t>
      </w:r>
      <w:r w:rsidRPr="008F3CF2">
        <w:rPr>
          <w:rFonts w:ascii="Aptos" w:hAnsi="Aptos"/>
          <w:lang w:val="sv-SE"/>
        </w:rPr>
        <w:t xml:space="preserve">yang bersangkutan. </w:t>
      </w:r>
    </w:p>
    <w:p w14:paraId="5557007C" w14:textId="28BBE855" w:rsidR="00D073D1" w:rsidRPr="008F3CF2" w:rsidRDefault="00D073D1" w:rsidP="00D073D1">
      <w:pPr>
        <w:spacing w:before="120"/>
        <w:ind w:left="360"/>
        <w:rPr>
          <w:rFonts w:ascii="Aptos" w:hAnsi="Aptos"/>
          <w:lang w:val="sv-SE"/>
        </w:rPr>
      </w:pPr>
      <w:r w:rsidRPr="008F3CF2">
        <w:rPr>
          <w:rFonts w:ascii="Aptos" w:hAnsi="Aptos"/>
          <w:lang w:val="sv-SE"/>
        </w:rPr>
        <w:t>Pelaksanaan transaksi Lindung Nilai dilakukan dengan</w:t>
      </w:r>
      <w:r w:rsidR="00764AE3" w:rsidRPr="008F3CF2">
        <w:rPr>
          <w:rFonts w:ascii="Aptos" w:hAnsi="Aptos"/>
          <w:lang w:val="sv-SE"/>
        </w:rPr>
        <w:t xml:space="preserve"> </w:t>
      </w:r>
      <w:r w:rsidRPr="008F3CF2">
        <w:rPr>
          <w:rFonts w:ascii="Aptos" w:hAnsi="Aptos"/>
          <w:lang w:val="sv-SE"/>
        </w:rPr>
        <w:t xml:space="preserve">atau melalui lembaga keuangan </w:t>
      </w:r>
      <w:r w:rsidR="00514F8D" w:rsidRPr="008F3CF2">
        <w:rPr>
          <w:rFonts w:ascii="Aptos" w:hAnsi="Aptos"/>
          <w:lang w:val="sv-SE"/>
        </w:rPr>
        <w:t>BUMN</w:t>
      </w:r>
      <w:r w:rsidRPr="008F3CF2">
        <w:rPr>
          <w:rFonts w:ascii="Aptos" w:hAnsi="Aptos"/>
          <w:lang w:val="sv-SE"/>
        </w:rPr>
        <w:t>, baik bank</w:t>
      </w:r>
      <w:r w:rsidR="00764AE3" w:rsidRPr="008F3CF2">
        <w:rPr>
          <w:rFonts w:ascii="Aptos" w:hAnsi="Aptos"/>
          <w:lang w:val="sv-SE"/>
        </w:rPr>
        <w:t xml:space="preserve"> </w:t>
      </w:r>
      <w:r w:rsidRPr="008F3CF2">
        <w:rPr>
          <w:rFonts w:ascii="Aptos" w:hAnsi="Aptos"/>
          <w:lang w:val="sv-SE"/>
        </w:rPr>
        <w:t>maupun non-bank, yang memiliki kapasitas dan</w:t>
      </w:r>
      <w:r w:rsidR="00764AE3" w:rsidRPr="008F3CF2">
        <w:rPr>
          <w:rFonts w:ascii="Aptos" w:hAnsi="Aptos"/>
          <w:lang w:val="sv-SE"/>
        </w:rPr>
        <w:t xml:space="preserve"> </w:t>
      </w:r>
      <w:r w:rsidRPr="008F3CF2">
        <w:rPr>
          <w:rFonts w:ascii="Aptos" w:hAnsi="Aptos"/>
          <w:lang w:val="sv-SE"/>
        </w:rPr>
        <w:t xml:space="preserve">kapabilitas yang memadai. </w:t>
      </w:r>
      <w:r w:rsidR="00764AE3" w:rsidRPr="008F3CF2">
        <w:rPr>
          <w:rFonts w:ascii="Aptos" w:hAnsi="Aptos"/>
          <w:lang w:val="sv-SE"/>
        </w:rPr>
        <w:t xml:space="preserve"> </w:t>
      </w:r>
      <w:r w:rsidRPr="008F3CF2">
        <w:rPr>
          <w:rFonts w:ascii="Aptos" w:hAnsi="Aptos"/>
          <w:lang w:val="sv-SE"/>
        </w:rPr>
        <w:t xml:space="preserve">Dalam hal lembaga keuangan </w:t>
      </w:r>
      <w:r w:rsidR="00514F8D" w:rsidRPr="008F3CF2">
        <w:rPr>
          <w:rFonts w:ascii="Aptos" w:hAnsi="Aptos"/>
          <w:lang w:val="sv-SE"/>
        </w:rPr>
        <w:t>BUMN</w:t>
      </w:r>
      <w:r w:rsidRPr="008F3CF2">
        <w:rPr>
          <w:rFonts w:ascii="Aptos" w:hAnsi="Aptos"/>
          <w:lang w:val="sv-SE"/>
        </w:rPr>
        <w:t xml:space="preserve"> tidak dapat</w:t>
      </w:r>
      <w:r w:rsidR="00F531EB" w:rsidRPr="008F3CF2">
        <w:rPr>
          <w:rFonts w:ascii="Aptos" w:hAnsi="Aptos"/>
          <w:lang w:val="sv-SE"/>
        </w:rPr>
        <w:t xml:space="preserve"> </w:t>
      </w:r>
      <w:r w:rsidRPr="008F3CF2">
        <w:rPr>
          <w:rFonts w:ascii="Aptos" w:hAnsi="Aptos"/>
          <w:lang w:val="sv-SE"/>
        </w:rPr>
        <w:t>melaksanakan dan/atau tidak dapat memenuhi</w:t>
      </w:r>
      <w:r w:rsidR="00F531EB" w:rsidRPr="008F3CF2">
        <w:rPr>
          <w:rFonts w:ascii="Aptos" w:hAnsi="Aptos"/>
          <w:lang w:val="sv-SE"/>
        </w:rPr>
        <w:t xml:space="preserve"> </w:t>
      </w:r>
      <w:r w:rsidRPr="008F3CF2">
        <w:rPr>
          <w:rFonts w:ascii="Aptos" w:hAnsi="Aptos"/>
          <w:lang w:val="sv-SE"/>
        </w:rPr>
        <w:t>kapasitas dan kapabilitas yang memadai, transaksi Lindung Nilai dapat</w:t>
      </w:r>
      <w:r w:rsidR="00F531EB" w:rsidRPr="008F3CF2">
        <w:rPr>
          <w:rFonts w:ascii="Aptos" w:hAnsi="Aptos"/>
          <w:lang w:val="sv-SE"/>
        </w:rPr>
        <w:t xml:space="preserve"> </w:t>
      </w:r>
      <w:r w:rsidRPr="008F3CF2">
        <w:rPr>
          <w:rFonts w:ascii="Aptos" w:hAnsi="Aptos"/>
          <w:lang w:val="sv-SE"/>
        </w:rPr>
        <w:t>dilakukan dengan lembaga keuangan non-</w:t>
      </w:r>
      <w:r w:rsidR="00514F8D" w:rsidRPr="008F3CF2">
        <w:rPr>
          <w:rFonts w:ascii="Aptos" w:hAnsi="Aptos"/>
          <w:lang w:val="sv-SE"/>
        </w:rPr>
        <w:t>Perusahaan</w:t>
      </w:r>
      <w:r w:rsidRPr="008F3CF2">
        <w:rPr>
          <w:rFonts w:ascii="Aptos" w:hAnsi="Aptos"/>
          <w:lang w:val="sv-SE"/>
        </w:rPr>
        <w:t xml:space="preserve"> yang</w:t>
      </w:r>
      <w:r w:rsidR="00F531EB" w:rsidRPr="008F3CF2">
        <w:rPr>
          <w:rFonts w:ascii="Aptos" w:hAnsi="Aptos"/>
          <w:lang w:val="sv-SE"/>
        </w:rPr>
        <w:t xml:space="preserve"> </w:t>
      </w:r>
      <w:r w:rsidRPr="008F3CF2">
        <w:rPr>
          <w:rFonts w:ascii="Aptos" w:hAnsi="Aptos"/>
          <w:lang w:val="sv-SE"/>
        </w:rPr>
        <w:t xml:space="preserve">memiliki kapasitas dan kapabilitas yang memadai. </w:t>
      </w:r>
    </w:p>
    <w:p w14:paraId="606A4150" w14:textId="0C979562" w:rsidR="00D073D1" w:rsidRPr="008F3CF2" w:rsidRDefault="00D073D1" w:rsidP="00D073D1">
      <w:pPr>
        <w:spacing w:before="120"/>
        <w:ind w:left="360"/>
        <w:rPr>
          <w:rFonts w:ascii="Aptos" w:hAnsi="Aptos"/>
          <w:lang w:val="sv-SE"/>
        </w:rPr>
      </w:pPr>
      <w:r w:rsidRPr="008F3CF2">
        <w:rPr>
          <w:rFonts w:ascii="Aptos" w:hAnsi="Aptos"/>
          <w:lang w:val="sv-SE"/>
        </w:rPr>
        <w:t xml:space="preserve">Dalam melaksanakan transaksi Lindung Nilai, </w:t>
      </w:r>
      <w:r w:rsidR="00514F8D" w:rsidRPr="008F3CF2">
        <w:rPr>
          <w:rFonts w:ascii="Aptos" w:hAnsi="Aptos"/>
          <w:lang w:val="sv-SE"/>
        </w:rPr>
        <w:t>Perusahaan</w:t>
      </w:r>
      <w:r w:rsidRPr="008F3CF2">
        <w:rPr>
          <w:rFonts w:ascii="Aptos" w:hAnsi="Aptos"/>
          <w:lang w:val="sv-SE"/>
        </w:rPr>
        <w:t xml:space="preserve"> memperhatikan paling sedikit prinsip sebagai berikut:</w:t>
      </w:r>
    </w:p>
    <w:p w14:paraId="67588D3A" w14:textId="7FEB861B" w:rsidR="00D073D1" w:rsidRPr="008F3CF2" w:rsidRDefault="00D073D1" w:rsidP="003D2647">
      <w:pPr>
        <w:pStyle w:val="ListParagraph"/>
        <w:numPr>
          <w:ilvl w:val="0"/>
          <w:numId w:val="113"/>
        </w:numPr>
        <w:spacing w:before="120"/>
        <w:ind w:left="851"/>
        <w:contextualSpacing w:val="0"/>
        <w:rPr>
          <w:rFonts w:ascii="Aptos" w:hAnsi="Aptos"/>
          <w:lang w:val="sv-SE"/>
        </w:rPr>
      </w:pPr>
      <w:r w:rsidRPr="008F3CF2">
        <w:rPr>
          <w:rFonts w:ascii="Aptos" w:hAnsi="Aptos"/>
          <w:lang w:val="sv-SE"/>
        </w:rPr>
        <w:t>Tata Kelola Perusahaan yang Baik;</w:t>
      </w:r>
    </w:p>
    <w:p w14:paraId="4B2ECAE1" w14:textId="5CDA54A4" w:rsidR="00D073D1" w:rsidRPr="008F3CF2" w:rsidRDefault="00D073D1" w:rsidP="003D2647">
      <w:pPr>
        <w:pStyle w:val="ListParagraph"/>
        <w:numPr>
          <w:ilvl w:val="0"/>
          <w:numId w:val="113"/>
        </w:numPr>
        <w:spacing w:before="120"/>
        <w:ind w:left="851"/>
        <w:contextualSpacing w:val="0"/>
        <w:rPr>
          <w:rFonts w:ascii="Aptos" w:hAnsi="Aptos"/>
          <w:lang w:val="sv-SE"/>
        </w:rPr>
      </w:pPr>
      <w:r w:rsidRPr="008F3CF2">
        <w:rPr>
          <w:rFonts w:ascii="Aptos" w:hAnsi="Aptos"/>
          <w:lang w:val="sv-SE"/>
        </w:rPr>
        <w:t>penerapan Manajemen Risiko; dan</w:t>
      </w:r>
    </w:p>
    <w:p w14:paraId="5D29E74A" w14:textId="23C41B3B" w:rsidR="00D073D1" w:rsidRPr="008F3CF2" w:rsidRDefault="00D073D1" w:rsidP="003D2647">
      <w:pPr>
        <w:pStyle w:val="ListParagraph"/>
        <w:numPr>
          <w:ilvl w:val="0"/>
          <w:numId w:val="113"/>
        </w:numPr>
        <w:spacing w:before="120"/>
        <w:ind w:left="851"/>
        <w:contextualSpacing w:val="0"/>
        <w:rPr>
          <w:rFonts w:ascii="Aptos" w:hAnsi="Aptos"/>
          <w:lang w:val="sv-SE"/>
        </w:rPr>
      </w:pPr>
      <w:r w:rsidRPr="008F3CF2">
        <w:rPr>
          <w:rFonts w:ascii="Aptos" w:hAnsi="Aptos"/>
          <w:lang w:val="sv-SE"/>
        </w:rPr>
        <w:t>standar akuntansi dan ketentuan-ketentuan perpajakan.</w:t>
      </w:r>
    </w:p>
    <w:p w14:paraId="55DB0D9F" w14:textId="07FC69D2" w:rsidR="00D073D1" w:rsidRPr="008F3CF2" w:rsidRDefault="00D073D1" w:rsidP="00D073D1">
      <w:pPr>
        <w:spacing w:before="120"/>
        <w:ind w:left="360"/>
        <w:rPr>
          <w:rFonts w:ascii="Aptos" w:hAnsi="Aptos"/>
          <w:lang w:val="sv-SE"/>
        </w:rPr>
      </w:pPr>
      <w:r w:rsidRPr="008F3CF2">
        <w:rPr>
          <w:rFonts w:ascii="Aptos" w:hAnsi="Aptos"/>
          <w:lang w:val="sv-SE"/>
        </w:rPr>
        <w:t>Dalam rangka melaksanakan transaksi Lindung Nilai,</w:t>
      </w:r>
      <w:r w:rsidR="00863DBB" w:rsidRPr="008F3CF2">
        <w:rPr>
          <w:rFonts w:ascii="Aptos" w:hAnsi="Aptos"/>
          <w:lang w:val="sv-SE"/>
        </w:rPr>
        <w:t xml:space="preserve"> </w:t>
      </w:r>
      <w:r w:rsidRPr="008F3CF2">
        <w:rPr>
          <w:rFonts w:ascii="Aptos" w:hAnsi="Aptos"/>
          <w:lang w:val="sv-SE"/>
        </w:rPr>
        <w:t>Direksi harus menyusun:</w:t>
      </w:r>
    </w:p>
    <w:p w14:paraId="7911B3AA" w14:textId="7E62FF16" w:rsidR="00D073D1" w:rsidRPr="008F3CF2" w:rsidRDefault="00D073D1" w:rsidP="003D2647">
      <w:pPr>
        <w:pStyle w:val="ListParagraph"/>
        <w:numPr>
          <w:ilvl w:val="0"/>
          <w:numId w:val="113"/>
        </w:numPr>
        <w:spacing w:before="120"/>
        <w:ind w:left="851"/>
        <w:contextualSpacing w:val="0"/>
        <w:rPr>
          <w:rFonts w:ascii="Aptos" w:hAnsi="Aptos"/>
          <w:lang w:val="sv-SE"/>
        </w:rPr>
      </w:pPr>
      <w:r w:rsidRPr="008F3CF2">
        <w:rPr>
          <w:rFonts w:ascii="Aptos" w:hAnsi="Aptos"/>
          <w:lang w:val="sv-SE"/>
        </w:rPr>
        <w:t>Kebijakan Lindung Nilai, antara lain yang memuat</w:t>
      </w:r>
      <w:r w:rsidR="00863DBB" w:rsidRPr="008F3CF2">
        <w:rPr>
          <w:rFonts w:ascii="Aptos" w:hAnsi="Aptos"/>
          <w:lang w:val="sv-SE"/>
        </w:rPr>
        <w:t xml:space="preserve"> </w:t>
      </w:r>
      <w:r w:rsidRPr="008F3CF2">
        <w:rPr>
          <w:rFonts w:ascii="Aptos" w:hAnsi="Aptos"/>
          <w:lang w:val="sv-SE"/>
        </w:rPr>
        <w:t>ketentuan mengenai identifikasi dan penetapan</w:t>
      </w:r>
      <w:r w:rsidR="00863DBB" w:rsidRPr="008F3CF2">
        <w:rPr>
          <w:rFonts w:ascii="Aptos" w:hAnsi="Aptos"/>
          <w:lang w:val="sv-SE"/>
        </w:rPr>
        <w:t xml:space="preserve"> </w:t>
      </w:r>
      <w:r w:rsidRPr="008F3CF2">
        <w:rPr>
          <w:rFonts w:ascii="Aptos" w:hAnsi="Aptos"/>
          <w:lang w:val="sv-SE"/>
        </w:rPr>
        <w:t>risiko pasar yang dihadapi dan obyek yang</w:t>
      </w:r>
      <w:r w:rsidR="00863DBB" w:rsidRPr="008F3CF2">
        <w:rPr>
          <w:rFonts w:ascii="Aptos" w:hAnsi="Aptos"/>
          <w:lang w:val="sv-SE"/>
        </w:rPr>
        <w:t xml:space="preserve"> </w:t>
      </w:r>
      <w:r w:rsidRPr="008F3CF2">
        <w:rPr>
          <w:rFonts w:ascii="Aptos" w:hAnsi="Aptos"/>
          <w:lang w:val="sv-SE"/>
        </w:rPr>
        <w:lastRenderedPageBreak/>
        <w:t>mendasari (underlying object) yang akan dilindungi,</w:t>
      </w:r>
      <w:r w:rsidR="00863DBB" w:rsidRPr="008F3CF2">
        <w:rPr>
          <w:rFonts w:ascii="Aptos" w:hAnsi="Aptos"/>
          <w:lang w:val="sv-SE"/>
        </w:rPr>
        <w:t xml:space="preserve"> </w:t>
      </w:r>
      <w:r w:rsidRPr="008F3CF2">
        <w:rPr>
          <w:rFonts w:ascii="Aptos" w:hAnsi="Aptos"/>
          <w:lang w:val="sv-SE"/>
        </w:rPr>
        <w:t>serta mitigasi risikonya; dan</w:t>
      </w:r>
    </w:p>
    <w:p w14:paraId="372674D3" w14:textId="5B64348C" w:rsidR="00D073D1" w:rsidRPr="008F3CF2" w:rsidRDefault="00D073D1" w:rsidP="003D2647">
      <w:pPr>
        <w:pStyle w:val="ListParagraph"/>
        <w:numPr>
          <w:ilvl w:val="0"/>
          <w:numId w:val="113"/>
        </w:numPr>
        <w:spacing w:before="120"/>
        <w:ind w:left="851"/>
        <w:contextualSpacing w:val="0"/>
        <w:rPr>
          <w:rFonts w:ascii="Aptos" w:hAnsi="Aptos"/>
          <w:lang w:val="sv-SE"/>
        </w:rPr>
      </w:pPr>
      <w:r w:rsidRPr="008F3CF2">
        <w:rPr>
          <w:rFonts w:ascii="Aptos" w:hAnsi="Aptos"/>
          <w:lang w:val="sv-SE"/>
        </w:rPr>
        <w:t>SOP untuk pelaksanaan transaksi Lindung Nilai.</w:t>
      </w:r>
    </w:p>
    <w:p w14:paraId="19DDB0D0" w14:textId="2AB2D5AA" w:rsidR="00D073D1" w:rsidRPr="008F3CF2" w:rsidRDefault="00D073D1" w:rsidP="00D073D1">
      <w:pPr>
        <w:spacing w:before="120"/>
        <w:ind w:left="360"/>
        <w:rPr>
          <w:rFonts w:ascii="Aptos" w:hAnsi="Aptos"/>
          <w:lang w:val="sv-SE"/>
        </w:rPr>
      </w:pPr>
      <w:r w:rsidRPr="008F3CF2">
        <w:rPr>
          <w:rFonts w:ascii="Aptos" w:hAnsi="Aptos"/>
          <w:lang w:val="sv-SE"/>
        </w:rPr>
        <w:t>Dalam menyusun kebijakan Lindung Nilai dan SOP</w:t>
      </w:r>
      <w:r w:rsidR="00863DBB" w:rsidRPr="008F3CF2">
        <w:rPr>
          <w:rFonts w:ascii="Aptos" w:hAnsi="Aptos"/>
          <w:lang w:val="sv-SE"/>
        </w:rPr>
        <w:t xml:space="preserve"> </w:t>
      </w:r>
      <w:r w:rsidRPr="008F3CF2">
        <w:rPr>
          <w:rFonts w:ascii="Aptos" w:hAnsi="Aptos"/>
          <w:lang w:val="sv-SE"/>
        </w:rPr>
        <w:t xml:space="preserve">sebagaimana </w:t>
      </w:r>
      <w:r w:rsidR="00B0036A" w:rsidRPr="008F3CF2">
        <w:rPr>
          <w:rFonts w:ascii="Aptos" w:hAnsi="Aptos"/>
          <w:lang w:val="sv-SE"/>
        </w:rPr>
        <w:t xml:space="preserve">tersebut di atas, </w:t>
      </w:r>
      <w:r w:rsidRPr="008F3CF2">
        <w:rPr>
          <w:rFonts w:ascii="Aptos" w:hAnsi="Aptos"/>
          <w:lang w:val="sv-SE"/>
        </w:rPr>
        <w:t>Direksi</w:t>
      </w:r>
      <w:r w:rsidR="00863DBB" w:rsidRPr="008F3CF2">
        <w:rPr>
          <w:rFonts w:ascii="Aptos" w:hAnsi="Aptos"/>
          <w:lang w:val="sv-SE"/>
        </w:rPr>
        <w:t xml:space="preserve"> </w:t>
      </w:r>
      <w:r w:rsidRPr="008F3CF2">
        <w:rPr>
          <w:rFonts w:ascii="Aptos" w:hAnsi="Aptos"/>
          <w:lang w:val="sv-SE"/>
        </w:rPr>
        <w:t>memperhatikan ketentuan peraturan perundangundangan</w:t>
      </w:r>
      <w:r w:rsidR="00B0036A" w:rsidRPr="008F3CF2">
        <w:rPr>
          <w:rFonts w:ascii="Aptos" w:hAnsi="Aptos"/>
          <w:lang w:val="sv-SE"/>
        </w:rPr>
        <w:t xml:space="preserve"> </w:t>
      </w:r>
      <w:r w:rsidRPr="008F3CF2">
        <w:rPr>
          <w:rFonts w:ascii="Aptos" w:hAnsi="Aptos"/>
          <w:lang w:val="sv-SE"/>
        </w:rPr>
        <w:t>dan</w:t>
      </w:r>
      <w:r w:rsidR="00B0036A" w:rsidRPr="008F3CF2">
        <w:rPr>
          <w:rFonts w:ascii="Aptos" w:hAnsi="Aptos"/>
          <w:lang w:val="sv-SE"/>
        </w:rPr>
        <w:t xml:space="preserve"> </w:t>
      </w:r>
      <w:r w:rsidRPr="008F3CF2">
        <w:rPr>
          <w:rFonts w:ascii="Aptos" w:hAnsi="Aptos"/>
          <w:lang w:val="sv-SE"/>
        </w:rPr>
        <w:t>anggaran</w:t>
      </w:r>
      <w:r w:rsidR="00BF1F05" w:rsidRPr="008F3CF2">
        <w:rPr>
          <w:rFonts w:ascii="Aptos" w:hAnsi="Aptos"/>
          <w:lang w:val="sv-SE"/>
        </w:rPr>
        <w:t xml:space="preserve"> D</w:t>
      </w:r>
      <w:r w:rsidRPr="008F3CF2">
        <w:rPr>
          <w:rFonts w:ascii="Aptos" w:hAnsi="Aptos"/>
          <w:lang w:val="sv-SE"/>
        </w:rPr>
        <w:t>asar</w:t>
      </w:r>
      <w:r w:rsidR="00BF1F05" w:rsidRPr="008F3CF2">
        <w:rPr>
          <w:rFonts w:ascii="Aptos" w:hAnsi="Aptos"/>
          <w:lang w:val="sv-SE"/>
        </w:rPr>
        <w:t xml:space="preserve"> </w:t>
      </w:r>
      <w:r w:rsidRPr="008F3CF2">
        <w:rPr>
          <w:rFonts w:ascii="Aptos" w:hAnsi="Aptos"/>
          <w:lang w:val="sv-SE"/>
        </w:rPr>
        <w:t>perusahaan.</w:t>
      </w:r>
    </w:p>
    <w:p w14:paraId="757B75E2" w14:textId="77777777" w:rsidR="00D53FD7" w:rsidRPr="008F3CF2" w:rsidRDefault="00D53FD7" w:rsidP="00D073D1">
      <w:pPr>
        <w:spacing w:before="120"/>
        <w:ind w:left="360"/>
        <w:rPr>
          <w:rFonts w:ascii="Aptos" w:hAnsi="Aptos"/>
          <w:lang w:val="sv-SE"/>
        </w:rPr>
      </w:pPr>
    </w:p>
    <w:p w14:paraId="752C69DD" w14:textId="43E63C85" w:rsidR="00D53FD7" w:rsidRPr="008F3CF2" w:rsidRDefault="00D53FD7">
      <w:pPr>
        <w:jc w:val="left"/>
        <w:rPr>
          <w:rFonts w:ascii="Aptos" w:hAnsi="Aptos"/>
          <w:lang w:val="sv-SE"/>
        </w:rPr>
      </w:pPr>
      <w:r w:rsidRPr="008F3CF2">
        <w:rPr>
          <w:rFonts w:ascii="Aptos" w:hAnsi="Aptos"/>
          <w:lang w:val="sv-SE"/>
        </w:rPr>
        <w:br w:type="page"/>
      </w:r>
    </w:p>
    <w:p w14:paraId="1933F614" w14:textId="32A81F73" w:rsidR="00D53FD7" w:rsidRPr="008F3CF2" w:rsidRDefault="00D53FD7" w:rsidP="00D53FD7">
      <w:pPr>
        <w:pStyle w:val="Heading1"/>
        <w:numPr>
          <w:ilvl w:val="0"/>
          <w:numId w:val="0"/>
        </w:numPr>
        <w:spacing w:before="0"/>
        <w:rPr>
          <w:rFonts w:ascii="Aptos" w:hAnsi="Aptos"/>
        </w:rPr>
      </w:pPr>
      <w:bookmarkStart w:id="58" w:name="_Toc153612888"/>
      <w:r w:rsidRPr="008F3CF2">
        <w:rPr>
          <w:rFonts w:ascii="Aptos" w:hAnsi="Aptos"/>
        </w:rPr>
        <w:lastRenderedPageBreak/>
        <w:t xml:space="preserve">BAB </w:t>
      </w:r>
      <w:r w:rsidR="001E1AF2" w:rsidRPr="008F3CF2">
        <w:rPr>
          <w:rFonts w:ascii="Aptos" w:hAnsi="Aptos"/>
        </w:rPr>
        <w:t>IX</w:t>
      </w:r>
      <w:r w:rsidRPr="008F3CF2">
        <w:rPr>
          <w:rFonts w:ascii="Aptos" w:hAnsi="Aptos"/>
        </w:rPr>
        <w:br/>
        <w:t>TATA KELOLA TEKNOLOGI INFORMASI</w:t>
      </w:r>
      <w:bookmarkEnd w:id="58"/>
    </w:p>
    <w:p w14:paraId="040DAC65" w14:textId="77777777" w:rsidR="00D53FD7" w:rsidRPr="008F3CF2" w:rsidRDefault="00D53FD7" w:rsidP="00D53FD7">
      <w:pPr>
        <w:ind w:left="360"/>
        <w:rPr>
          <w:rFonts w:ascii="Aptos" w:hAnsi="Aptos"/>
          <w:lang w:val="sv-SE"/>
        </w:rPr>
      </w:pPr>
    </w:p>
    <w:p w14:paraId="3440E61E" w14:textId="23F4DEA2" w:rsidR="00D53FD7" w:rsidRPr="008F3CF2" w:rsidRDefault="00D53FD7" w:rsidP="00D53FD7">
      <w:pPr>
        <w:ind w:left="360"/>
        <w:rPr>
          <w:rFonts w:ascii="Aptos" w:hAnsi="Aptos"/>
          <w:lang w:val="sv-SE"/>
        </w:rPr>
      </w:pPr>
      <w:r w:rsidRPr="008F3CF2">
        <w:rPr>
          <w:rFonts w:ascii="Aptos" w:hAnsi="Aptos"/>
          <w:lang w:val="sv-SE"/>
        </w:rPr>
        <w:t>Direksi menetapkan dan memastikan penerapan Tata Kelola Teknologi Informasi yang Baik. Penerapan Tata Kelola TI yang Baik paling sedikit mencakup:</w:t>
      </w:r>
    </w:p>
    <w:p w14:paraId="38C8D594" w14:textId="77777777" w:rsidR="00D53FD7" w:rsidRPr="008F3CF2" w:rsidRDefault="00D53FD7" w:rsidP="00D53FD7">
      <w:pPr>
        <w:pStyle w:val="ListParagraph"/>
        <w:numPr>
          <w:ilvl w:val="0"/>
          <w:numId w:val="26"/>
        </w:numPr>
        <w:spacing w:before="120"/>
        <w:ind w:left="851"/>
        <w:contextualSpacing w:val="0"/>
        <w:rPr>
          <w:rFonts w:ascii="Aptos" w:hAnsi="Aptos"/>
          <w:lang w:val="sv-SE"/>
        </w:rPr>
      </w:pPr>
      <w:r w:rsidRPr="008F3CF2">
        <w:rPr>
          <w:rFonts w:ascii="Aptos" w:hAnsi="Aptos"/>
          <w:lang w:val="sv-SE"/>
        </w:rPr>
        <w:t>prinsip manajemen;</w:t>
      </w:r>
    </w:p>
    <w:p w14:paraId="0BB66FF3" w14:textId="77777777" w:rsidR="00D53FD7" w:rsidRPr="008F3CF2" w:rsidRDefault="00D53FD7" w:rsidP="00D53FD7">
      <w:pPr>
        <w:pStyle w:val="ListParagraph"/>
        <w:numPr>
          <w:ilvl w:val="0"/>
          <w:numId w:val="26"/>
        </w:numPr>
        <w:spacing w:before="120"/>
        <w:ind w:left="851"/>
        <w:contextualSpacing w:val="0"/>
        <w:rPr>
          <w:rFonts w:ascii="Aptos" w:hAnsi="Aptos"/>
          <w:lang w:val="sv-SE"/>
        </w:rPr>
      </w:pPr>
      <w:r w:rsidRPr="008F3CF2">
        <w:rPr>
          <w:rFonts w:ascii="Aptos" w:hAnsi="Aptos"/>
          <w:lang w:val="sv-SE"/>
        </w:rPr>
        <w:t>prinsip data dan informasi;</w:t>
      </w:r>
    </w:p>
    <w:p w14:paraId="70F1874E" w14:textId="77777777" w:rsidR="00D53FD7" w:rsidRPr="008F3CF2" w:rsidRDefault="00D53FD7" w:rsidP="00D53FD7">
      <w:pPr>
        <w:pStyle w:val="ListParagraph"/>
        <w:numPr>
          <w:ilvl w:val="0"/>
          <w:numId w:val="26"/>
        </w:numPr>
        <w:spacing w:before="120"/>
        <w:ind w:left="851"/>
        <w:contextualSpacing w:val="0"/>
        <w:rPr>
          <w:rFonts w:ascii="Aptos" w:hAnsi="Aptos"/>
          <w:lang w:val="sv-SE"/>
        </w:rPr>
      </w:pPr>
      <w:r w:rsidRPr="008F3CF2">
        <w:rPr>
          <w:rFonts w:ascii="Aptos" w:hAnsi="Aptos"/>
          <w:lang w:val="sv-SE"/>
        </w:rPr>
        <w:t>prinsip teknologi; dan</w:t>
      </w:r>
    </w:p>
    <w:p w14:paraId="7CE0A6DB" w14:textId="77777777" w:rsidR="00D53FD7" w:rsidRPr="008F3CF2" w:rsidRDefault="00D53FD7" w:rsidP="00D53FD7">
      <w:pPr>
        <w:pStyle w:val="ListParagraph"/>
        <w:numPr>
          <w:ilvl w:val="0"/>
          <w:numId w:val="26"/>
        </w:numPr>
        <w:spacing w:before="120"/>
        <w:ind w:left="851"/>
        <w:contextualSpacing w:val="0"/>
        <w:rPr>
          <w:rFonts w:ascii="Aptos" w:hAnsi="Aptos"/>
          <w:lang w:val="sv-SE"/>
        </w:rPr>
      </w:pPr>
      <w:r w:rsidRPr="008F3CF2">
        <w:rPr>
          <w:rFonts w:ascii="Aptos" w:hAnsi="Aptos"/>
          <w:lang w:val="sv-SE"/>
        </w:rPr>
        <w:t xml:space="preserve">prinsip keamanan TI. </w:t>
      </w:r>
    </w:p>
    <w:p w14:paraId="516E1293" w14:textId="77777777" w:rsidR="00D53FD7" w:rsidRPr="008F3CF2" w:rsidRDefault="00D53FD7" w:rsidP="00D53FD7">
      <w:pPr>
        <w:ind w:left="360"/>
        <w:rPr>
          <w:rFonts w:ascii="Aptos" w:hAnsi="Aptos"/>
          <w:lang w:val="sv-SE"/>
        </w:rPr>
      </w:pPr>
    </w:p>
    <w:p w14:paraId="06CB645A" w14:textId="2534DE09" w:rsidR="00D53FD7" w:rsidRPr="008F3CF2" w:rsidRDefault="00D53FD7" w:rsidP="00D53FD7">
      <w:pPr>
        <w:ind w:left="360"/>
        <w:rPr>
          <w:rFonts w:ascii="Aptos" w:hAnsi="Aptos"/>
          <w:lang w:val="sv-SE"/>
        </w:rPr>
      </w:pPr>
      <w:r w:rsidRPr="008F3CF2">
        <w:rPr>
          <w:rFonts w:ascii="Aptos" w:hAnsi="Aptos"/>
          <w:lang w:val="sv-SE"/>
        </w:rPr>
        <w:t>Untuk dapat menerapkan Tata Kelola TI yang baik tersebut, Direksi mengkoordinasikan penyusunan dan menetapkan Pedoman Tata Kelola TI, yang disusun dengan memperhatikan aspek keselarasan strategi, nilai tambah penerapan TI, Manajemen Risiko, manajemen sumber daya, dan pengukuran kinerja.  Pedoman Tata Kelola TI</w:t>
      </w:r>
      <w:r w:rsidR="00AD5106" w:rsidRPr="008F3CF2">
        <w:rPr>
          <w:rFonts w:ascii="Aptos" w:hAnsi="Aptos"/>
          <w:lang w:val="sv-SE"/>
        </w:rPr>
        <w:t>, yang</w:t>
      </w:r>
      <w:r w:rsidRPr="008F3CF2">
        <w:rPr>
          <w:rFonts w:ascii="Aptos" w:hAnsi="Aptos"/>
          <w:lang w:val="sv-SE"/>
        </w:rPr>
        <w:t xml:space="preserve"> setidaknya mencakup:</w:t>
      </w:r>
    </w:p>
    <w:p w14:paraId="43D58718" w14:textId="77777777" w:rsidR="00D53FD7" w:rsidRPr="008F3CF2" w:rsidRDefault="00D53FD7" w:rsidP="00D53FD7">
      <w:pPr>
        <w:pStyle w:val="ListParagraph"/>
        <w:numPr>
          <w:ilvl w:val="0"/>
          <w:numId w:val="20"/>
        </w:numPr>
        <w:spacing w:before="120"/>
        <w:ind w:left="851"/>
        <w:contextualSpacing w:val="0"/>
        <w:rPr>
          <w:rFonts w:ascii="Aptos" w:hAnsi="Aptos"/>
          <w:lang w:val="sv-SE"/>
        </w:rPr>
      </w:pPr>
      <w:r w:rsidRPr="008F3CF2">
        <w:rPr>
          <w:rFonts w:ascii="Aptos" w:hAnsi="Aptos"/>
          <w:lang w:val="sv-SE"/>
        </w:rPr>
        <w:t>Arsitektur Teknologi Informasi, yang merupakan cetak biru atas sumber daya TI Perusahaan yang terorganisasi dan terintegrasi untuk mencapai dan mendukung tujuan bisnis Perusahaan, yang disusun sesuai dengan praktik terbaik seperti TOGAF, Zachman, dan lain sebainya, serta setidaknya mencakup arsitektur proses bisnis, arsitektur data dan informasi, dan arsitektur teknologi.</w:t>
      </w:r>
    </w:p>
    <w:p w14:paraId="71AC789C" w14:textId="77777777" w:rsidR="00D53FD7" w:rsidRPr="008F3CF2" w:rsidRDefault="00D53FD7" w:rsidP="00D53FD7">
      <w:pPr>
        <w:pStyle w:val="ListParagraph"/>
        <w:numPr>
          <w:ilvl w:val="0"/>
          <w:numId w:val="20"/>
        </w:numPr>
        <w:spacing w:before="120"/>
        <w:ind w:left="851"/>
        <w:contextualSpacing w:val="0"/>
        <w:rPr>
          <w:rFonts w:ascii="Aptos" w:hAnsi="Aptos"/>
          <w:lang w:val="sv-SE"/>
        </w:rPr>
      </w:pPr>
      <w:r w:rsidRPr="008F3CF2">
        <w:rPr>
          <w:rFonts w:ascii="Aptos" w:hAnsi="Aptos"/>
          <w:lang w:val="sv-SE"/>
        </w:rPr>
        <w:t>Tugas, tanggung jawab, dan wewenang Komite Pengarah Teknologi Informasi yang paling sedikit beranggotakan direktur yang membidangi TI; dan direktur yang membidangi Manajemen Risiko, dan mempunyai tugas sebagai berikut:</w:t>
      </w:r>
    </w:p>
    <w:p w14:paraId="009BF129" w14:textId="77777777" w:rsidR="00D53FD7" w:rsidRPr="008F3CF2" w:rsidRDefault="00D53FD7" w:rsidP="00D53FD7">
      <w:pPr>
        <w:pStyle w:val="ListParagraph"/>
        <w:numPr>
          <w:ilvl w:val="0"/>
          <w:numId w:val="21"/>
        </w:numPr>
        <w:spacing w:before="120"/>
        <w:ind w:hanging="136"/>
        <w:contextualSpacing w:val="0"/>
        <w:rPr>
          <w:rFonts w:ascii="Aptos" w:hAnsi="Aptos"/>
          <w:lang w:val="sv-SE"/>
        </w:rPr>
      </w:pPr>
      <w:r w:rsidRPr="008F3CF2">
        <w:rPr>
          <w:rFonts w:ascii="Aptos" w:hAnsi="Aptos"/>
          <w:lang w:val="sv-SE"/>
        </w:rPr>
        <w:t xml:space="preserve">memastikan keselarasan Rencana Strategis TI dengan RJP; </w:t>
      </w:r>
    </w:p>
    <w:p w14:paraId="797F685D" w14:textId="77777777" w:rsidR="00D53FD7" w:rsidRPr="008F3CF2" w:rsidRDefault="00D53FD7" w:rsidP="00D53FD7">
      <w:pPr>
        <w:pStyle w:val="ListParagraph"/>
        <w:numPr>
          <w:ilvl w:val="0"/>
          <w:numId w:val="21"/>
        </w:numPr>
        <w:spacing w:before="120"/>
        <w:ind w:left="1843" w:hanging="142"/>
        <w:contextualSpacing w:val="0"/>
        <w:rPr>
          <w:rFonts w:ascii="Aptos" w:hAnsi="Aptos"/>
          <w:lang w:val="sv-SE"/>
        </w:rPr>
      </w:pPr>
      <w:r w:rsidRPr="008F3CF2">
        <w:rPr>
          <w:rFonts w:ascii="Aptos" w:hAnsi="Aptos"/>
          <w:lang w:val="sv-SE"/>
        </w:rPr>
        <w:t xml:space="preserve">memastikan implementasi Rencana Strategis TI yang dituangkan dalam RKAP; dan </w:t>
      </w:r>
    </w:p>
    <w:p w14:paraId="27D3BA03" w14:textId="77777777" w:rsidR="00D53FD7" w:rsidRPr="008F3CF2" w:rsidRDefault="00D53FD7" w:rsidP="00D53FD7">
      <w:pPr>
        <w:pStyle w:val="ListParagraph"/>
        <w:numPr>
          <w:ilvl w:val="0"/>
          <w:numId w:val="21"/>
        </w:numPr>
        <w:spacing w:before="120"/>
        <w:ind w:left="1843" w:hanging="142"/>
        <w:contextualSpacing w:val="0"/>
        <w:rPr>
          <w:rFonts w:ascii="Aptos" w:hAnsi="Aptos"/>
          <w:lang w:val="sv-SE"/>
        </w:rPr>
      </w:pPr>
      <w:r w:rsidRPr="008F3CF2">
        <w:rPr>
          <w:rFonts w:ascii="Aptos" w:hAnsi="Aptos"/>
          <w:lang w:val="sv-SE"/>
        </w:rPr>
        <w:t>mengevaluasi, mengarahkan, dan memantau implementasi penyelenggaraan TI.</w:t>
      </w:r>
    </w:p>
    <w:p w14:paraId="0093DEA2" w14:textId="77777777" w:rsidR="00D53FD7" w:rsidRPr="008F3CF2" w:rsidRDefault="00D53FD7" w:rsidP="00D53FD7">
      <w:pPr>
        <w:pStyle w:val="ListParagraph"/>
        <w:numPr>
          <w:ilvl w:val="0"/>
          <w:numId w:val="20"/>
        </w:numPr>
        <w:spacing w:before="120"/>
        <w:ind w:left="851"/>
        <w:contextualSpacing w:val="0"/>
        <w:rPr>
          <w:rFonts w:ascii="Aptos" w:hAnsi="Aptos"/>
          <w:lang w:val="sv-SE"/>
        </w:rPr>
      </w:pPr>
      <w:r w:rsidRPr="008F3CF2">
        <w:rPr>
          <w:rFonts w:ascii="Aptos" w:hAnsi="Aptos"/>
          <w:lang w:val="sv-SE"/>
        </w:rPr>
        <w:t>Metodologi pengembangan Layanan Teknologi Informasi sesuai peraturan perundangan yang berlaku dan praktik terbaik, seperti COBIT, ISO 20000-1, ITIL, dan sebagainya.</w:t>
      </w:r>
    </w:p>
    <w:p w14:paraId="43D0A2A6" w14:textId="77777777" w:rsidR="00D53FD7" w:rsidRPr="008F3CF2" w:rsidRDefault="00D53FD7" w:rsidP="00D53FD7">
      <w:pPr>
        <w:pStyle w:val="ListParagraph"/>
        <w:numPr>
          <w:ilvl w:val="0"/>
          <w:numId w:val="20"/>
        </w:numPr>
        <w:spacing w:before="120"/>
        <w:ind w:left="851"/>
        <w:contextualSpacing w:val="0"/>
        <w:rPr>
          <w:rFonts w:ascii="Aptos" w:hAnsi="Aptos"/>
          <w:lang w:val="sv-SE"/>
        </w:rPr>
      </w:pPr>
      <w:r w:rsidRPr="008F3CF2">
        <w:rPr>
          <w:rFonts w:ascii="Aptos" w:hAnsi="Aptos"/>
          <w:lang w:val="sv-SE"/>
        </w:rPr>
        <w:t>Metodologi untuk menjaga keberlangsungan Layanan Teknologi Informasi.</w:t>
      </w:r>
    </w:p>
    <w:p w14:paraId="35FCA42E" w14:textId="77777777" w:rsidR="00D53FD7" w:rsidRPr="008F3CF2" w:rsidRDefault="00D53FD7" w:rsidP="00D53FD7">
      <w:pPr>
        <w:pStyle w:val="ListParagraph"/>
        <w:numPr>
          <w:ilvl w:val="0"/>
          <w:numId w:val="20"/>
        </w:numPr>
        <w:spacing w:before="120"/>
        <w:ind w:left="851"/>
        <w:contextualSpacing w:val="0"/>
        <w:rPr>
          <w:rFonts w:ascii="Aptos" w:hAnsi="Aptos"/>
          <w:lang w:val="sv-SE"/>
        </w:rPr>
      </w:pPr>
      <w:r w:rsidRPr="008F3CF2">
        <w:rPr>
          <w:rFonts w:ascii="Aptos" w:hAnsi="Aptos"/>
          <w:lang w:val="sv-SE"/>
        </w:rPr>
        <w:t xml:space="preserve">Metodologi untuk menjaga ketahanan dan Keamanan Siber sesuai dengan prinsip utama keamanan informasi, yang meliputi kerahasiaan (confidentiality), keutuhan (integrity), dan ketersediaan (availability), mengacu ke ketentuan peraturan perundang-undangan yang mengatur mengenai keamanan siber dan </w:t>
      </w:r>
      <w:r w:rsidRPr="008F3CF2">
        <w:rPr>
          <w:rFonts w:ascii="Aptos" w:hAnsi="Aptos"/>
          <w:lang w:val="sv-SE"/>
        </w:rPr>
        <w:lastRenderedPageBreak/>
        <w:t>praktik terbaik seperti ISO 27001, NIST Cyber Security Framework, dan lain sebagainya.</w:t>
      </w:r>
    </w:p>
    <w:p w14:paraId="383350E7" w14:textId="77777777" w:rsidR="00D53FD7" w:rsidRPr="008F3CF2" w:rsidRDefault="00D53FD7" w:rsidP="00D53FD7">
      <w:pPr>
        <w:pStyle w:val="ListParagraph"/>
        <w:numPr>
          <w:ilvl w:val="0"/>
          <w:numId w:val="20"/>
        </w:numPr>
        <w:spacing w:before="120"/>
        <w:ind w:left="851"/>
        <w:contextualSpacing w:val="0"/>
        <w:rPr>
          <w:rFonts w:ascii="Aptos" w:hAnsi="Aptos"/>
          <w:lang w:val="sv-SE"/>
        </w:rPr>
      </w:pPr>
      <w:r w:rsidRPr="008F3CF2">
        <w:rPr>
          <w:rFonts w:ascii="Aptos" w:hAnsi="Aptos"/>
          <w:lang w:val="sv-SE"/>
        </w:rPr>
        <w:t>Metodologi pengelolaan Data memperhatikan paling sedikit aspek kepemilikan dan kepengurusan data, kualitas data, sistem pengelolaan data, dan sumber daya pendukung pengelolaan data, yang dibangun berdasarkan peraturan perundang-undangan yang berlaku dan praktik terbaik seperti DMBook, COBIT, CMMI for Data Management, dan lain sebagainya.</w:t>
      </w:r>
    </w:p>
    <w:p w14:paraId="23B37FBE" w14:textId="77777777" w:rsidR="00D53FD7" w:rsidRPr="008F3CF2" w:rsidRDefault="00D53FD7" w:rsidP="00D53FD7">
      <w:pPr>
        <w:pStyle w:val="ListParagraph"/>
        <w:numPr>
          <w:ilvl w:val="0"/>
          <w:numId w:val="20"/>
        </w:numPr>
        <w:spacing w:before="120"/>
        <w:ind w:left="851"/>
        <w:contextualSpacing w:val="0"/>
        <w:rPr>
          <w:rFonts w:ascii="Aptos" w:hAnsi="Aptos"/>
          <w:lang w:val="sv-SE"/>
        </w:rPr>
      </w:pPr>
      <w:r w:rsidRPr="008F3CF2">
        <w:rPr>
          <w:rFonts w:ascii="Aptos" w:hAnsi="Aptos"/>
          <w:lang w:val="sv-SE"/>
        </w:rPr>
        <w:t>Mekanisme pelaporan Penyelenggaraan Teknologi Informasi, yang setidaknya mencakup aspek tindak lanjut hasil audit dan/atau penilaian atas penyelenggaraan TI, hasil evaluasi atas pelaksanaan Rencana Strategis TI,  dan hasil evaluasi atas efektivitas penyelenggaraan TI.</w:t>
      </w:r>
    </w:p>
    <w:p w14:paraId="38385CFD" w14:textId="77777777" w:rsidR="00D53FD7" w:rsidRPr="008F3CF2" w:rsidRDefault="00D53FD7" w:rsidP="00D53FD7">
      <w:pPr>
        <w:pStyle w:val="ListParagraph"/>
        <w:numPr>
          <w:ilvl w:val="0"/>
          <w:numId w:val="20"/>
        </w:numPr>
        <w:spacing w:before="120"/>
        <w:ind w:left="851"/>
        <w:contextualSpacing w:val="0"/>
        <w:rPr>
          <w:rFonts w:ascii="Aptos" w:hAnsi="Aptos"/>
          <w:lang w:val="sv-SE"/>
        </w:rPr>
      </w:pPr>
      <w:r w:rsidRPr="008F3CF2">
        <w:rPr>
          <w:rFonts w:ascii="Aptos" w:hAnsi="Aptos"/>
          <w:lang w:val="sv-SE"/>
        </w:rPr>
        <w:t>Pemastian terhadap kepatuhan penyelenggaraan layanan TI terhadap persyaratan dan peraturan perundang-undangan yang belaku.</w:t>
      </w:r>
    </w:p>
    <w:p w14:paraId="65541BE4" w14:textId="77777777" w:rsidR="00D53FD7" w:rsidRPr="008F3CF2" w:rsidRDefault="00D53FD7" w:rsidP="00D53FD7">
      <w:pPr>
        <w:pStyle w:val="ListParagraph"/>
        <w:numPr>
          <w:ilvl w:val="0"/>
          <w:numId w:val="20"/>
        </w:numPr>
        <w:spacing w:before="120"/>
        <w:ind w:left="851"/>
        <w:contextualSpacing w:val="0"/>
        <w:rPr>
          <w:rFonts w:ascii="Aptos" w:hAnsi="Aptos"/>
          <w:lang w:val="sv-SE"/>
        </w:rPr>
      </w:pPr>
      <w:r w:rsidRPr="008F3CF2">
        <w:rPr>
          <w:rFonts w:ascii="Aptos" w:hAnsi="Aptos"/>
          <w:lang w:val="sv-SE"/>
        </w:rPr>
        <w:t>Metolologi penyusunan rencana strategis TI, yang setidaknya memuat peran TI terhadap pengembangan bisnis termasuk transformasi digital, organisasi TI, rencana pembiayaan TI, dan peta jalan TI.</w:t>
      </w:r>
    </w:p>
    <w:p w14:paraId="66BEECB1" w14:textId="77777777" w:rsidR="00D53FD7" w:rsidRPr="008F3CF2" w:rsidRDefault="00D53FD7" w:rsidP="00D53FD7">
      <w:pPr>
        <w:ind w:left="360"/>
        <w:rPr>
          <w:rFonts w:ascii="Aptos" w:hAnsi="Aptos"/>
          <w:lang w:val="sv-SE"/>
        </w:rPr>
      </w:pPr>
    </w:p>
    <w:p w14:paraId="458B2D99" w14:textId="77777777" w:rsidR="00D53FD7" w:rsidRPr="008F3CF2" w:rsidRDefault="00D53FD7" w:rsidP="00D53FD7">
      <w:pPr>
        <w:ind w:left="360"/>
        <w:rPr>
          <w:rFonts w:ascii="Aptos" w:hAnsi="Aptos"/>
          <w:lang w:val="sv-SE"/>
        </w:rPr>
      </w:pPr>
      <w:r w:rsidRPr="008F3CF2">
        <w:rPr>
          <w:rFonts w:ascii="Aptos" w:hAnsi="Aptos"/>
          <w:lang w:val="sv-SE"/>
        </w:rPr>
        <w:t>Pedoman Tata Kelola TI tersebut dievaluasi dan dilakukan penyesuaian secara berkala.</w:t>
      </w:r>
    </w:p>
    <w:p w14:paraId="72AC9042" w14:textId="38302B36" w:rsidR="003D4C45" w:rsidRPr="008F3CF2" w:rsidRDefault="003D4C45">
      <w:pPr>
        <w:jc w:val="left"/>
        <w:rPr>
          <w:rFonts w:ascii="Aptos" w:hAnsi="Aptos"/>
          <w:lang w:val="sv-SE"/>
        </w:rPr>
      </w:pPr>
      <w:r w:rsidRPr="008F3CF2">
        <w:rPr>
          <w:rFonts w:ascii="Aptos" w:hAnsi="Aptos"/>
          <w:lang w:val="sv-SE"/>
        </w:rPr>
        <w:br w:type="page"/>
      </w:r>
    </w:p>
    <w:p w14:paraId="2AF68C90" w14:textId="058635A9" w:rsidR="00D53FD7" w:rsidRPr="008F3CF2" w:rsidRDefault="00F3646A" w:rsidP="003D4C45">
      <w:pPr>
        <w:spacing w:before="120"/>
        <w:rPr>
          <w:rFonts w:ascii="Aptos" w:hAnsi="Aptos"/>
          <w:b/>
          <w:bCs/>
          <w:lang w:val="sv-SE"/>
        </w:rPr>
      </w:pPr>
      <w:r w:rsidRPr="008F3CF2">
        <w:rPr>
          <w:rFonts w:ascii="Aptos" w:hAnsi="Aptos"/>
          <w:b/>
          <w:bCs/>
          <w:lang w:val="sv-SE"/>
        </w:rPr>
        <w:lastRenderedPageBreak/>
        <w:t>KETENTUAN TERKAIT</w:t>
      </w:r>
    </w:p>
    <w:p w14:paraId="01B0734C" w14:textId="77777777" w:rsidR="003D4C45" w:rsidRPr="008F3CF2" w:rsidRDefault="003D4C45" w:rsidP="00D073D1">
      <w:pPr>
        <w:spacing w:before="120"/>
        <w:ind w:left="360"/>
        <w:rPr>
          <w:rFonts w:ascii="Aptos" w:hAnsi="Aptos"/>
          <w:lang w:val="sv-SE"/>
        </w:rPr>
      </w:pPr>
    </w:p>
    <w:tbl>
      <w:tblPr>
        <w:tblW w:w="8660" w:type="dxa"/>
        <w:tblLook w:val="04A0" w:firstRow="1" w:lastRow="0" w:firstColumn="1" w:lastColumn="0" w:noHBand="0" w:noVBand="1"/>
      </w:tblPr>
      <w:tblGrid>
        <w:gridCol w:w="4940"/>
        <w:gridCol w:w="3720"/>
      </w:tblGrid>
      <w:tr w:rsidR="003D4C45" w:rsidRPr="008F3CF2" w14:paraId="5D1E18A0" w14:textId="77777777" w:rsidTr="003D4C45">
        <w:trPr>
          <w:trHeight w:val="500"/>
        </w:trPr>
        <w:tc>
          <w:tcPr>
            <w:tcW w:w="8660" w:type="dxa"/>
            <w:gridSpan w:val="2"/>
            <w:tcBorders>
              <w:top w:val="single" w:sz="8" w:space="0" w:color="auto"/>
              <w:left w:val="single" w:sz="8" w:space="0" w:color="auto"/>
              <w:bottom w:val="nil"/>
              <w:right w:val="single" w:sz="8" w:space="0" w:color="000000"/>
            </w:tcBorders>
            <w:noWrap/>
            <w:vAlign w:val="center"/>
            <w:hideMark/>
          </w:tcPr>
          <w:p w14:paraId="26E93EE2" w14:textId="3BEC0038" w:rsidR="003D4C45" w:rsidRPr="008F3CF2" w:rsidRDefault="003D4C45" w:rsidP="003D4C45">
            <w:pPr>
              <w:jc w:val="center"/>
              <w:rPr>
                <w:rFonts w:ascii="Aptos" w:hAnsi="Aptos" w:cs="Calibri"/>
                <w:b/>
                <w:bCs/>
                <w:color w:val="000000"/>
                <w:sz w:val="22"/>
                <w:szCs w:val="22"/>
                <w:lang w:val="en-ID" w:eastAsia="en-ID"/>
              </w:rPr>
            </w:pPr>
            <w:r w:rsidRPr="008F3CF2">
              <w:rPr>
                <w:rFonts w:ascii="Aptos" w:hAnsi="Aptos" w:cs="Calibri"/>
                <w:b/>
                <w:bCs/>
                <w:color w:val="000000"/>
                <w:sz w:val="22"/>
                <w:szCs w:val="22"/>
                <w:lang w:val="en-ID" w:eastAsia="en-ID"/>
              </w:rPr>
              <w:t xml:space="preserve">Dafar </w:t>
            </w:r>
            <w:r w:rsidR="003F1F69" w:rsidRPr="008F3CF2">
              <w:rPr>
                <w:rFonts w:ascii="Aptos" w:hAnsi="Aptos" w:cs="Calibri"/>
                <w:b/>
                <w:bCs/>
                <w:color w:val="000000"/>
                <w:sz w:val="22"/>
                <w:szCs w:val="22"/>
                <w:lang w:val="en-ID" w:eastAsia="en-ID"/>
              </w:rPr>
              <w:t>Ketentuan</w:t>
            </w:r>
            <w:r w:rsidRPr="008F3CF2">
              <w:rPr>
                <w:rFonts w:ascii="Aptos" w:hAnsi="Aptos" w:cs="Calibri"/>
                <w:b/>
                <w:bCs/>
                <w:color w:val="000000"/>
                <w:sz w:val="22"/>
                <w:szCs w:val="22"/>
                <w:lang w:val="en-ID" w:eastAsia="en-ID"/>
              </w:rPr>
              <w:t xml:space="preserve"> </w:t>
            </w:r>
            <w:r w:rsidR="003F1F69" w:rsidRPr="008F3CF2">
              <w:rPr>
                <w:rFonts w:ascii="Aptos" w:hAnsi="Aptos" w:cs="Calibri"/>
                <w:b/>
                <w:bCs/>
                <w:color w:val="000000"/>
                <w:sz w:val="22"/>
                <w:szCs w:val="22"/>
                <w:lang w:val="en-ID" w:eastAsia="en-ID"/>
              </w:rPr>
              <w:t xml:space="preserve">Terkait </w:t>
            </w:r>
            <w:r w:rsidRPr="008F3CF2">
              <w:rPr>
                <w:rFonts w:ascii="Aptos" w:hAnsi="Aptos" w:cs="Calibri"/>
                <w:b/>
                <w:bCs/>
                <w:color w:val="000000"/>
                <w:sz w:val="22"/>
                <w:szCs w:val="22"/>
                <w:lang w:val="en-ID" w:eastAsia="en-ID"/>
              </w:rPr>
              <w:t xml:space="preserve">dari </w:t>
            </w:r>
            <w:r w:rsidR="00CB12F2">
              <w:rPr>
                <w:rFonts w:ascii="Aptos" w:hAnsi="Aptos" w:cs="Calibri"/>
                <w:b/>
                <w:bCs/>
                <w:color w:val="000000"/>
                <w:sz w:val="22"/>
                <w:szCs w:val="22"/>
                <w:lang w:val="en-ID" w:eastAsia="en-ID"/>
              </w:rPr>
              <w:t xml:space="preserve">Pedoman </w:t>
            </w:r>
            <w:r w:rsidRPr="008F3CF2">
              <w:rPr>
                <w:rFonts w:ascii="Aptos" w:hAnsi="Aptos" w:cs="Calibri"/>
                <w:b/>
                <w:bCs/>
                <w:color w:val="000000"/>
                <w:sz w:val="22"/>
                <w:szCs w:val="22"/>
                <w:lang w:val="en-ID" w:eastAsia="en-ID"/>
              </w:rPr>
              <w:t>Umum Tata Kelola yang Baik</w:t>
            </w:r>
          </w:p>
        </w:tc>
      </w:tr>
      <w:tr w:rsidR="003D4C45" w:rsidRPr="008F3CF2" w14:paraId="3757B455" w14:textId="77777777" w:rsidTr="003D4C45">
        <w:trPr>
          <w:trHeight w:val="290"/>
        </w:trPr>
        <w:tc>
          <w:tcPr>
            <w:tcW w:w="4940" w:type="dxa"/>
            <w:tcBorders>
              <w:top w:val="single" w:sz="4" w:space="0" w:color="auto"/>
              <w:left w:val="single" w:sz="8" w:space="0" w:color="auto"/>
              <w:bottom w:val="single" w:sz="4" w:space="0" w:color="auto"/>
              <w:right w:val="single" w:sz="4" w:space="0" w:color="auto"/>
            </w:tcBorders>
            <w:shd w:val="clear" w:color="000000" w:fill="F2F2F2"/>
            <w:noWrap/>
            <w:vAlign w:val="bottom"/>
            <w:hideMark/>
          </w:tcPr>
          <w:p w14:paraId="66A398A0" w14:textId="2817CAAE" w:rsidR="003D4C45" w:rsidRPr="008F3CF2" w:rsidRDefault="003D4C45" w:rsidP="003D4C45">
            <w:pPr>
              <w:jc w:val="center"/>
              <w:rPr>
                <w:rFonts w:ascii="Aptos" w:hAnsi="Aptos" w:cs="Calibri"/>
                <w:b/>
                <w:bCs/>
                <w:color w:val="000000"/>
                <w:sz w:val="22"/>
                <w:szCs w:val="22"/>
                <w:lang w:val="en-ID" w:eastAsia="en-ID"/>
              </w:rPr>
            </w:pPr>
            <w:r w:rsidRPr="008F3CF2">
              <w:rPr>
                <w:rFonts w:ascii="Aptos" w:hAnsi="Aptos" w:cs="Calibri"/>
                <w:b/>
                <w:bCs/>
                <w:color w:val="000000"/>
                <w:sz w:val="22"/>
                <w:szCs w:val="22"/>
                <w:lang w:val="en-ID" w:eastAsia="en-ID"/>
              </w:rPr>
              <w:t xml:space="preserve">Nama </w:t>
            </w:r>
            <w:r w:rsidR="00F3646A" w:rsidRPr="008F3CF2">
              <w:rPr>
                <w:rFonts w:ascii="Aptos" w:hAnsi="Aptos" w:cs="Calibri"/>
                <w:b/>
                <w:bCs/>
                <w:color w:val="000000"/>
                <w:sz w:val="22"/>
                <w:szCs w:val="22"/>
                <w:lang w:val="en-ID" w:eastAsia="en-ID"/>
              </w:rPr>
              <w:t>Ketentuan</w:t>
            </w:r>
          </w:p>
        </w:tc>
        <w:tc>
          <w:tcPr>
            <w:tcW w:w="3720" w:type="dxa"/>
            <w:tcBorders>
              <w:top w:val="single" w:sz="4" w:space="0" w:color="auto"/>
              <w:left w:val="nil"/>
              <w:bottom w:val="single" w:sz="4" w:space="0" w:color="auto"/>
              <w:right w:val="single" w:sz="8" w:space="0" w:color="auto"/>
            </w:tcBorders>
            <w:shd w:val="clear" w:color="000000" w:fill="F2F2F2"/>
            <w:noWrap/>
            <w:vAlign w:val="bottom"/>
            <w:hideMark/>
          </w:tcPr>
          <w:p w14:paraId="2D231E8C" w14:textId="77777777" w:rsidR="003D4C45" w:rsidRPr="008F3CF2" w:rsidRDefault="003D4C45" w:rsidP="003D4C45">
            <w:pPr>
              <w:jc w:val="center"/>
              <w:rPr>
                <w:rFonts w:ascii="Aptos" w:hAnsi="Aptos" w:cs="Calibri"/>
                <w:b/>
                <w:bCs/>
                <w:color w:val="000000"/>
                <w:sz w:val="22"/>
                <w:szCs w:val="22"/>
                <w:lang w:val="en-ID" w:eastAsia="en-ID"/>
              </w:rPr>
            </w:pPr>
            <w:r w:rsidRPr="008F3CF2">
              <w:rPr>
                <w:rFonts w:ascii="Aptos" w:hAnsi="Aptos" w:cs="Calibri"/>
                <w:b/>
                <w:bCs/>
                <w:color w:val="000000"/>
                <w:sz w:val="22"/>
                <w:szCs w:val="22"/>
                <w:lang w:val="en-ID" w:eastAsia="en-ID"/>
              </w:rPr>
              <w:t>Referensi</w:t>
            </w:r>
          </w:p>
        </w:tc>
      </w:tr>
      <w:tr w:rsidR="003D4C45" w:rsidRPr="008F3CF2" w14:paraId="21F217DD" w14:textId="77777777" w:rsidTr="003D4C45">
        <w:trPr>
          <w:trHeight w:val="290"/>
        </w:trPr>
        <w:tc>
          <w:tcPr>
            <w:tcW w:w="4940" w:type="dxa"/>
            <w:tcBorders>
              <w:top w:val="nil"/>
              <w:left w:val="single" w:sz="8" w:space="0" w:color="auto"/>
              <w:bottom w:val="single" w:sz="4" w:space="0" w:color="auto"/>
              <w:right w:val="single" w:sz="4" w:space="0" w:color="auto"/>
            </w:tcBorders>
            <w:vAlign w:val="center"/>
            <w:hideMark/>
          </w:tcPr>
          <w:p w14:paraId="3AADE1B1" w14:textId="77777777" w:rsidR="003D4C45" w:rsidRPr="008F3CF2" w:rsidRDefault="003D4C45"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Boar Manual</w:t>
            </w:r>
          </w:p>
        </w:tc>
        <w:tc>
          <w:tcPr>
            <w:tcW w:w="3720" w:type="dxa"/>
            <w:tcBorders>
              <w:top w:val="nil"/>
              <w:left w:val="nil"/>
              <w:bottom w:val="single" w:sz="4" w:space="0" w:color="auto"/>
              <w:right w:val="single" w:sz="8" w:space="0" w:color="auto"/>
            </w:tcBorders>
            <w:noWrap/>
            <w:vAlign w:val="center"/>
            <w:hideMark/>
          </w:tcPr>
          <w:p w14:paraId="3BB821B6" w14:textId="77777777" w:rsidR="003D4C45" w:rsidRPr="008F3CF2" w:rsidRDefault="003D4C45"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 xml:space="preserve">Bab </w:t>
            </w:r>
            <w:proofErr w:type="gramStart"/>
            <w:r w:rsidRPr="008F3CF2">
              <w:rPr>
                <w:rFonts w:ascii="Aptos" w:hAnsi="Aptos" w:cs="Calibri"/>
                <w:color w:val="000000"/>
                <w:sz w:val="22"/>
                <w:szCs w:val="22"/>
                <w:lang w:val="en-ID" w:eastAsia="en-ID"/>
              </w:rPr>
              <w:t>III,  bagian</w:t>
            </w:r>
            <w:proofErr w:type="gramEnd"/>
            <w:r w:rsidRPr="008F3CF2">
              <w:rPr>
                <w:rFonts w:ascii="Aptos" w:hAnsi="Aptos" w:cs="Calibri"/>
                <w:color w:val="000000"/>
                <w:sz w:val="22"/>
                <w:szCs w:val="22"/>
                <w:lang w:val="en-ID" w:eastAsia="en-ID"/>
              </w:rPr>
              <w:t xml:space="preserve"> B dan C</w:t>
            </w:r>
          </w:p>
        </w:tc>
      </w:tr>
      <w:tr w:rsidR="003D4C45" w:rsidRPr="008F3CF2" w14:paraId="2030E699" w14:textId="77777777" w:rsidTr="003D4C45">
        <w:trPr>
          <w:trHeight w:val="290"/>
        </w:trPr>
        <w:tc>
          <w:tcPr>
            <w:tcW w:w="4940" w:type="dxa"/>
            <w:tcBorders>
              <w:top w:val="nil"/>
              <w:left w:val="single" w:sz="8" w:space="0" w:color="auto"/>
              <w:bottom w:val="single" w:sz="4" w:space="0" w:color="auto"/>
              <w:right w:val="single" w:sz="4" w:space="0" w:color="auto"/>
            </w:tcBorders>
            <w:vAlign w:val="center"/>
            <w:hideMark/>
          </w:tcPr>
          <w:p w14:paraId="5F8A3D78" w14:textId="35635C45" w:rsidR="003D4C45" w:rsidRPr="008F3CF2" w:rsidRDefault="003F1F69"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Ketentuan</w:t>
            </w:r>
            <w:r w:rsidR="003D4C45" w:rsidRPr="008F3CF2">
              <w:rPr>
                <w:rFonts w:ascii="Aptos" w:hAnsi="Aptos" w:cs="Calibri"/>
                <w:color w:val="000000"/>
                <w:sz w:val="22"/>
                <w:szCs w:val="22"/>
                <w:lang w:val="en-ID" w:eastAsia="en-ID"/>
              </w:rPr>
              <w:t xml:space="preserve"> Sistem Pengendalian Internal</w:t>
            </w:r>
          </w:p>
        </w:tc>
        <w:tc>
          <w:tcPr>
            <w:tcW w:w="3720" w:type="dxa"/>
            <w:tcBorders>
              <w:top w:val="nil"/>
              <w:left w:val="nil"/>
              <w:bottom w:val="single" w:sz="4" w:space="0" w:color="auto"/>
              <w:right w:val="single" w:sz="8" w:space="0" w:color="auto"/>
            </w:tcBorders>
            <w:noWrap/>
            <w:vAlign w:val="center"/>
            <w:hideMark/>
          </w:tcPr>
          <w:p w14:paraId="556509AC" w14:textId="77777777" w:rsidR="003D4C45" w:rsidRPr="008F3CF2" w:rsidRDefault="003D4C45"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 xml:space="preserve">Bab </w:t>
            </w:r>
            <w:proofErr w:type="gramStart"/>
            <w:r w:rsidRPr="008F3CF2">
              <w:rPr>
                <w:rFonts w:ascii="Aptos" w:hAnsi="Aptos" w:cs="Calibri"/>
                <w:color w:val="000000"/>
                <w:sz w:val="22"/>
                <w:szCs w:val="22"/>
                <w:lang w:val="en-ID" w:eastAsia="en-ID"/>
              </w:rPr>
              <w:t>IV ,</w:t>
            </w:r>
            <w:proofErr w:type="gramEnd"/>
            <w:r w:rsidRPr="008F3CF2">
              <w:rPr>
                <w:rFonts w:ascii="Aptos" w:hAnsi="Aptos" w:cs="Calibri"/>
                <w:color w:val="000000"/>
                <w:sz w:val="22"/>
                <w:szCs w:val="22"/>
                <w:lang w:val="en-ID" w:eastAsia="en-ID"/>
              </w:rPr>
              <w:t xml:space="preserve"> bagian A</w:t>
            </w:r>
          </w:p>
        </w:tc>
      </w:tr>
      <w:tr w:rsidR="003D4C45" w:rsidRPr="008F3CF2" w14:paraId="49C4E1AB" w14:textId="77777777" w:rsidTr="003D4C45">
        <w:trPr>
          <w:trHeight w:val="580"/>
        </w:trPr>
        <w:tc>
          <w:tcPr>
            <w:tcW w:w="4940" w:type="dxa"/>
            <w:tcBorders>
              <w:top w:val="nil"/>
              <w:left w:val="single" w:sz="8" w:space="0" w:color="auto"/>
              <w:bottom w:val="single" w:sz="4" w:space="0" w:color="auto"/>
              <w:right w:val="single" w:sz="4" w:space="0" w:color="auto"/>
            </w:tcBorders>
            <w:vAlign w:val="center"/>
            <w:hideMark/>
          </w:tcPr>
          <w:p w14:paraId="0F0B50A1" w14:textId="71B13C9D" w:rsidR="003D4C45" w:rsidRPr="008F3CF2" w:rsidRDefault="003F1F69"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Ketentuan</w:t>
            </w:r>
            <w:r w:rsidR="003D4C45" w:rsidRPr="008F3CF2">
              <w:rPr>
                <w:rFonts w:ascii="Aptos" w:hAnsi="Aptos" w:cs="Calibri"/>
                <w:color w:val="000000"/>
                <w:sz w:val="22"/>
                <w:szCs w:val="22"/>
                <w:lang w:val="en-ID" w:eastAsia="en-ID"/>
              </w:rPr>
              <w:t xml:space="preserve"> Perilaku dan Etika (Code of Conduct)</w:t>
            </w:r>
          </w:p>
        </w:tc>
        <w:tc>
          <w:tcPr>
            <w:tcW w:w="3720" w:type="dxa"/>
            <w:tcBorders>
              <w:top w:val="nil"/>
              <w:left w:val="nil"/>
              <w:bottom w:val="single" w:sz="4" w:space="0" w:color="auto"/>
              <w:right w:val="single" w:sz="8" w:space="0" w:color="auto"/>
            </w:tcBorders>
            <w:noWrap/>
            <w:vAlign w:val="center"/>
            <w:hideMark/>
          </w:tcPr>
          <w:p w14:paraId="4020EA2F" w14:textId="77777777" w:rsidR="003D4C45" w:rsidRPr="008F3CF2" w:rsidRDefault="003D4C45"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Bab IV, bagian F</w:t>
            </w:r>
          </w:p>
        </w:tc>
      </w:tr>
      <w:tr w:rsidR="002607F1" w:rsidRPr="008F3CF2" w14:paraId="66E832C5" w14:textId="77777777" w:rsidTr="003D4C45">
        <w:trPr>
          <w:trHeight w:val="290"/>
        </w:trPr>
        <w:tc>
          <w:tcPr>
            <w:tcW w:w="4940" w:type="dxa"/>
            <w:tcBorders>
              <w:top w:val="nil"/>
              <w:left w:val="single" w:sz="8" w:space="0" w:color="auto"/>
              <w:bottom w:val="single" w:sz="4" w:space="0" w:color="auto"/>
              <w:right w:val="single" w:sz="4" w:space="0" w:color="auto"/>
            </w:tcBorders>
            <w:vAlign w:val="center"/>
          </w:tcPr>
          <w:p w14:paraId="783FB372" w14:textId="75CF9E11" w:rsidR="002607F1" w:rsidRPr="008F3CF2" w:rsidRDefault="00B06C3F" w:rsidP="003D4C45">
            <w:pPr>
              <w:jc w:val="left"/>
              <w:rPr>
                <w:rFonts w:ascii="Aptos" w:hAnsi="Aptos" w:cs="Calibri"/>
                <w:color w:val="000000"/>
                <w:sz w:val="22"/>
                <w:szCs w:val="22"/>
                <w:lang w:val="en-ID" w:eastAsia="en-ID"/>
              </w:rPr>
            </w:pPr>
            <w:r>
              <w:rPr>
                <w:rFonts w:ascii="Aptos" w:hAnsi="Aptos" w:cs="Calibri"/>
                <w:color w:val="000000"/>
                <w:sz w:val="22"/>
                <w:szCs w:val="22"/>
                <w:lang w:val="en-ID" w:eastAsia="en-ID"/>
              </w:rPr>
              <w:t>Ketentuan</w:t>
            </w:r>
            <w:r w:rsidR="002607F1" w:rsidRPr="00B06C3F">
              <w:rPr>
                <w:rFonts w:ascii="Aptos" w:hAnsi="Aptos" w:cs="Calibri"/>
                <w:color w:val="000000"/>
                <w:sz w:val="22"/>
                <w:szCs w:val="22"/>
                <w:lang w:val="en-ID" w:eastAsia="en-ID"/>
              </w:rPr>
              <w:t xml:space="preserve"> Anti Pencucian Uang dan Pencegahan Pendanaan Terorisme (APU-PPT)</w:t>
            </w:r>
          </w:p>
        </w:tc>
        <w:tc>
          <w:tcPr>
            <w:tcW w:w="3720" w:type="dxa"/>
            <w:tcBorders>
              <w:top w:val="nil"/>
              <w:left w:val="nil"/>
              <w:bottom w:val="single" w:sz="4" w:space="0" w:color="auto"/>
              <w:right w:val="single" w:sz="8" w:space="0" w:color="auto"/>
            </w:tcBorders>
            <w:noWrap/>
            <w:vAlign w:val="center"/>
          </w:tcPr>
          <w:p w14:paraId="3ED4059D" w14:textId="5E58DD47" w:rsidR="002607F1" w:rsidRPr="008F3CF2" w:rsidRDefault="008B4441"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Bab IV, bagian F</w:t>
            </w:r>
          </w:p>
        </w:tc>
      </w:tr>
      <w:tr w:rsidR="00016BC9" w:rsidRPr="008F3CF2" w14:paraId="38B3C4A4" w14:textId="77777777" w:rsidTr="003D4C45">
        <w:trPr>
          <w:trHeight w:val="290"/>
        </w:trPr>
        <w:tc>
          <w:tcPr>
            <w:tcW w:w="4940" w:type="dxa"/>
            <w:tcBorders>
              <w:top w:val="nil"/>
              <w:left w:val="single" w:sz="8" w:space="0" w:color="auto"/>
              <w:bottom w:val="single" w:sz="4" w:space="0" w:color="auto"/>
              <w:right w:val="single" w:sz="4" w:space="0" w:color="auto"/>
            </w:tcBorders>
            <w:vAlign w:val="center"/>
          </w:tcPr>
          <w:p w14:paraId="6AE151E6" w14:textId="1E1D1CF3" w:rsidR="00016BC9" w:rsidRPr="008F3CF2" w:rsidRDefault="00B06C3F" w:rsidP="003D4C45">
            <w:pPr>
              <w:jc w:val="left"/>
              <w:rPr>
                <w:rFonts w:ascii="Aptos" w:hAnsi="Aptos" w:cs="Calibri"/>
                <w:color w:val="000000"/>
                <w:sz w:val="22"/>
                <w:szCs w:val="22"/>
                <w:lang w:val="en-ID" w:eastAsia="en-ID"/>
              </w:rPr>
            </w:pPr>
            <w:r>
              <w:rPr>
                <w:rFonts w:ascii="Aptos" w:hAnsi="Aptos" w:cs="Calibri"/>
                <w:color w:val="000000"/>
                <w:sz w:val="22"/>
                <w:szCs w:val="22"/>
                <w:lang w:val="en-ID" w:eastAsia="en-ID"/>
              </w:rPr>
              <w:t>Ketentuan</w:t>
            </w:r>
            <w:r w:rsidR="00016BC9" w:rsidRPr="00B06C3F">
              <w:rPr>
                <w:rFonts w:ascii="Aptos" w:hAnsi="Aptos" w:cs="Calibri"/>
                <w:color w:val="000000"/>
                <w:sz w:val="22"/>
                <w:szCs w:val="22"/>
                <w:lang w:val="en-ID" w:eastAsia="en-ID"/>
              </w:rPr>
              <w:t xml:space="preserve"> Sistem Manajemen Anti Penyuapan dan Antifraud (SMAPA)</w:t>
            </w:r>
          </w:p>
        </w:tc>
        <w:tc>
          <w:tcPr>
            <w:tcW w:w="3720" w:type="dxa"/>
            <w:tcBorders>
              <w:top w:val="nil"/>
              <w:left w:val="nil"/>
              <w:bottom w:val="single" w:sz="4" w:space="0" w:color="auto"/>
              <w:right w:val="single" w:sz="8" w:space="0" w:color="auto"/>
            </w:tcBorders>
            <w:noWrap/>
            <w:vAlign w:val="center"/>
          </w:tcPr>
          <w:p w14:paraId="610FDD90" w14:textId="431652D8" w:rsidR="00016BC9" w:rsidRPr="008F3CF2" w:rsidRDefault="007F63E2"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Bab IV, bagian F</w:t>
            </w:r>
          </w:p>
        </w:tc>
      </w:tr>
      <w:tr w:rsidR="007F63E2" w:rsidRPr="008F3CF2" w14:paraId="672E102F" w14:textId="77777777" w:rsidTr="003D4C45">
        <w:trPr>
          <w:trHeight w:val="290"/>
        </w:trPr>
        <w:tc>
          <w:tcPr>
            <w:tcW w:w="4940" w:type="dxa"/>
            <w:tcBorders>
              <w:top w:val="nil"/>
              <w:left w:val="single" w:sz="8" w:space="0" w:color="auto"/>
              <w:bottom w:val="single" w:sz="4" w:space="0" w:color="auto"/>
              <w:right w:val="single" w:sz="4" w:space="0" w:color="auto"/>
            </w:tcBorders>
            <w:vAlign w:val="center"/>
          </w:tcPr>
          <w:p w14:paraId="300BE1A5" w14:textId="194A4ED9" w:rsidR="007F63E2" w:rsidRPr="008F3CF2" w:rsidRDefault="00B06C3F" w:rsidP="003D4C45">
            <w:pPr>
              <w:jc w:val="left"/>
              <w:rPr>
                <w:rFonts w:ascii="Aptos" w:hAnsi="Aptos" w:cs="Calibri"/>
                <w:color w:val="000000"/>
                <w:sz w:val="22"/>
                <w:szCs w:val="22"/>
                <w:lang w:val="en-ID" w:eastAsia="en-ID"/>
              </w:rPr>
            </w:pPr>
            <w:r>
              <w:rPr>
                <w:rFonts w:ascii="Aptos" w:hAnsi="Aptos" w:cs="Calibri"/>
                <w:color w:val="000000"/>
                <w:sz w:val="22"/>
                <w:szCs w:val="22"/>
                <w:lang w:val="en-ID" w:eastAsia="en-ID"/>
              </w:rPr>
              <w:t>Ketentuan</w:t>
            </w:r>
            <w:r w:rsidRPr="00B06C3F">
              <w:rPr>
                <w:rFonts w:ascii="Aptos" w:hAnsi="Aptos" w:cs="Calibri"/>
                <w:color w:val="000000"/>
                <w:sz w:val="22"/>
                <w:szCs w:val="22"/>
                <w:lang w:val="en-ID" w:eastAsia="en-ID"/>
              </w:rPr>
              <w:t xml:space="preserve"> Pengelolaan WBS</w:t>
            </w:r>
          </w:p>
        </w:tc>
        <w:tc>
          <w:tcPr>
            <w:tcW w:w="3720" w:type="dxa"/>
            <w:tcBorders>
              <w:top w:val="nil"/>
              <w:left w:val="nil"/>
              <w:bottom w:val="single" w:sz="4" w:space="0" w:color="auto"/>
              <w:right w:val="single" w:sz="8" w:space="0" w:color="auto"/>
            </w:tcBorders>
            <w:noWrap/>
            <w:vAlign w:val="center"/>
          </w:tcPr>
          <w:p w14:paraId="52DC441E" w14:textId="2D9775BE" w:rsidR="007F63E2" w:rsidRPr="008F3CF2" w:rsidRDefault="007F63E2"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 xml:space="preserve">Bab IV, bagian </w:t>
            </w:r>
            <w:r>
              <w:rPr>
                <w:rFonts w:ascii="Aptos" w:hAnsi="Aptos" w:cs="Calibri"/>
                <w:color w:val="000000"/>
                <w:sz w:val="22"/>
                <w:szCs w:val="22"/>
                <w:lang w:val="en-ID" w:eastAsia="en-ID"/>
              </w:rPr>
              <w:t>H</w:t>
            </w:r>
          </w:p>
        </w:tc>
      </w:tr>
      <w:tr w:rsidR="003D4C45" w:rsidRPr="008F3CF2" w14:paraId="7F6C9FF9" w14:textId="77777777" w:rsidTr="003D4C45">
        <w:trPr>
          <w:trHeight w:val="290"/>
        </w:trPr>
        <w:tc>
          <w:tcPr>
            <w:tcW w:w="4940" w:type="dxa"/>
            <w:tcBorders>
              <w:top w:val="nil"/>
              <w:left w:val="single" w:sz="8" w:space="0" w:color="auto"/>
              <w:bottom w:val="single" w:sz="4" w:space="0" w:color="auto"/>
              <w:right w:val="single" w:sz="4" w:space="0" w:color="auto"/>
            </w:tcBorders>
            <w:vAlign w:val="center"/>
            <w:hideMark/>
          </w:tcPr>
          <w:p w14:paraId="211239BC" w14:textId="4177E3E9" w:rsidR="003D4C45" w:rsidRPr="008F3CF2" w:rsidRDefault="003F1F69"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Ketentuan</w:t>
            </w:r>
            <w:r w:rsidR="003D4C45" w:rsidRPr="008F3CF2">
              <w:rPr>
                <w:rFonts w:ascii="Aptos" w:hAnsi="Aptos" w:cs="Calibri"/>
                <w:color w:val="000000"/>
                <w:sz w:val="22"/>
                <w:szCs w:val="22"/>
                <w:lang w:val="en-ID" w:eastAsia="en-ID"/>
              </w:rPr>
              <w:t xml:space="preserve"> Manajemen Risiko</w:t>
            </w:r>
          </w:p>
        </w:tc>
        <w:tc>
          <w:tcPr>
            <w:tcW w:w="3720" w:type="dxa"/>
            <w:tcBorders>
              <w:top w:val="nil"/>
              <w:left w:val="nil"/>
              <w:bottom w:val="single" w:sz="4" w:space="0" w:color="auto"/>
              <w:right w:val="single" w:sz="8" w:space="0" w:color="auto"/>
            </w:tcBorders>
            <w:noWrap/>
            <w:vAlign w:val="center"/>
            <w:hideMark/>
          </w:tcPr>
          <w:p w14:paraId="533DA841" w14:textId="77777777" w:rsidR="003D4C45" w:rsidRPr="008F3CF2" w:rsidRDefault="003D4C45"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Bab V, bagian I</w:t>
            </w:r>
          </w:p>
        </w:tc>
      </w:tr>
      <w:tr w:rsidR="003D4C45" w:rsidRPr="008F3CF2" w14:paraId="23940A28" w14:textId="77777777" w:rsidTr="003D4C45">
        <w:trPr>
          <w:trHeight w:val="900"/>
        </w:trPr>
        <w:tc>
          <w:tcPr>
            <w:tcW w:w="4940" w:type="dxa"/>
            <w:tcBorders>
              <w:top w:val="nil"/>
              <w:left w:val="single" w:sz="8" w:space="0" w:color="auto"/>
              <w:bottom w:val="single" w:sz="4" w:space="0" w:color="auto"/>
              <w:right w:val="single" w:sz="4" w:space="0" w:color="auto"/>
            </w:tcBorders>
            <w:vAlign w:val="center"/>
            <w:hideMark/>
          </w:tcPr>
          <w:p w14:paraId="054215E9" w14:textId="577B0A8A" w:rsidR="003D4C45" w:rsidRPr="008F3CF2" w:rsidRDefault="003F1F69"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Ketentuan</w:t>
            </w:r>
            <w:r w:rsidR="003D4C45" w:rsidRPr="008F3CF2">
              <w:rPr>
                <w:rFonts w:ascii="Aptos" w:hAnsi="Aptos" w:cs="Calibri"/>
                <w:color w:val="000000"/>
                <w:sz w:val="22"/>
                <w:szCs w:val="22"/>
                <w:lang w:val="en-ID" w:eastAsia="en-ID"/>
              </w:rPr>
              <w:t xml:space="preserve"> Tata Hubungan Dewan Komisaris Perusahaan Induk dan Dewan Komisaris Anak Perusahaan</w:t>
            </w:r>
          </w:p>
        </w:tc>
        <w:tc>
          <w:tcPr>
            <w:tcW w:w="3720" w:type="dxa"/>
            <w:tcBorders>
              <w:top w:val="nil"/>
              <w:left w:val="nil"/>
              <w:bottom w:val="single" w:sz="4" w:space="0" w:color="auto"/>
              <w:right w:val="single" w:sz="8" w:space="0" w:color="auto"/>
            </w:tcBorders>
            <w:noWrap/>
            <w:vAlign w:val="center"/>
            <w:hideMark/>
          </w:tcPr>
          <w:p w14:paraId="534F4843" w14:textId="77777777" w:rsidR="003D4C45" w:rsidRPr="008F3CF2" w:rsidRDefault="003D4C45"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Bab V, bagian I</w:t>
            </w:r>
          </w:p>
        </w:tc>
      </w:tr>
      <w:tr w:rsidR="003D4C45" w:rsidRPr="008F3CF2" w14:paraId="0A72F307" w14:textId="77777777" w:rsidTr="003D4C45">
        <w:trPr>
          <w:trHeight w:val="290"/>
        </w:trPr>
        <w:tc>
          <w:tcPr>
            <w:tcW w:w="4940" w:type="dxa"/>
            <w:tcBorders>
              <w:top w:val="nil"/>
              <w:left w:val="single" w:sz="8" w:space="0" w:color="auto"/>
              <w:bottom w:val="single" w:sz="4" w:space="0" w:color="auto"/>
              <w:right w:val="single" w:sz="4" w:space="0" w:color="auto"/>
            </w:tcBorders>
            <w:vAlign w:val="center"/>
            <w:hideMark/>
          </w:tcPr>
          <w:p w14:paraId="015675E1" w14:textId="6E07D460" w:rsidR="003D4C45" w:rsidRPr="008F3CF2" w:rsidRDefault="003F1F69"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Ketentuan</w:t>
            </w:r>
            <w:r w:rsidR="003D4C45" w:rsidRPr="008F3CF2">
              <w:rPr>
                <w:rFonts w:ascii="Aptos" w:hAnsi="Aptos" w:cs="Calibri"/>
                <w:color w:val="000000"/>
                <w:sz w:val="22"/>
                <w:szCs w:val="22"/>
                <w:lang w:val="en-ID" w:eastAsia="en-ID"/>
              </w:rPr>
              <w:t xml:space="preserve"> Restrukturisasi Perusahaan</w:t>
            </w:r>
          </w:p>
        </w:tc>
        <w:tc>
          <w:tcPr>
            <w:tcW w:w="3720" w:type="dxa"/>
            <w:tcBorders>
              <w:top w:val="nil"/>
              <w:left w:val="nil"/>
              <w:bottom w:val="single" w:sz="4" w:space="0" w:color="auto"/>
              <w:right w:val="single" w:sz="8" w:space="0" w:color="auto"/>
            </w:tcBorders>
            <w:noWrap/>
            <w:vAlign w:val="center"/>
            <w:hideMark/>
          </w:tcPr>
          <w:p w14:paraId="6CF4E7F1" w14:textId="77777777" w:rsidR="003D4C45" w:rsidRPr="008F3CF2" w:rsidRDefault="003D4C45"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Bab VIII, bagian C</w:t>
            </w:r>
          </w:p>
        </w:tc>
      </w:tr>
      <w:tr w:rsidR="003D4C45" w:rsidRPr="008F3CF2" w14:paraId="348571C5" w14:textId="77777777" w:rsidTr="003D4C45">
        <w:trPr>
          <w:trHeight w:val="290"/>
        </w:trPr>
        <w:tc>
          <w:tcPr>
            <w:tcW w:w="4940" w:type="dxa"/>
            <w:tcBorders>
              <w:top w:val="nil"/>
              <w:left w:val="single" w:sz="8" w:space="0" w:color="auto"/>
              <w:bottom w:val="single" w:sz="4" w:space="0" w:color="auto"/>
              <w:right w:val="single" w:sz="4" w:space="0" w:color="auto"/>
            </w:tcBorders>
            <w:vAlign w:val="center"/>
            <w:hideMark/>
          </w:tcPr>
          <w:p w14:paraId="76E216E7" w14:textId="58FD0303" w:rsidR="003D4C45" w:rsidRPr="008F3CF2" w:rsidRDefault="003F1F69"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Ketentuan</w:t>
            </w:r>
            <w:r w:rsidR="003D4C45" w:rsidRPr="008F3CF2">
              <w:rPr>
                <w:rFonts w:ascii="Aptos" w:hAnsi="Aptos" w:cs="Calibri"/>
                <w:color w:val="000000"/>
                <w:sz w:val="22"/>
                <w:szCs w:val="22"/>
                <w:lang w:val="en-ID" w:eastAsia="en-ID"/>
              </w:rPr>
              <w:t xml:space="preserve"> Privatisasi Perusahaan</w:t>
            </w:r>
          </w:p>
        </w:tc>
        <w:tc>
          <w:tcPr>
            <w:tcW w:w="3720" w:type="dxa"/>
            <w:tcBorders>
              <w:top w:val="nil"/>
              <w:left w:val="nil"/>
              <w:bottom w:val="single" w:sz="4" w:space="0" w:color="auto"/>
              <w:right w:val="single" w:sz="8" w:space="0" w:color="auto"/>
            </w:tcBorders>
            <w:noWrap/>
            <w:vAlign w:val="center"/>
            <w:hideMark/>
          </w:tcPr>
          <w:p w14:paraId="5A958112" w14:textId="77777777" w:rsidR="003D4C45" w:rsidRPr="008F3CF2" w:rsidRDefault="003D4C45"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Bab VIII, bagian D</w:t>
            </w:r>
          </w:p>
        </w:tc>
      </w:tr>
      <w:tr w:rsidR="003D4C45" w:rsidRPr="008F3CF2" w14:paraId="6F722947" w14:textId="77777777" w:rsidTr="003D4C45">
        <w:trPr>
          <w:trHeight w:val="290"/>
        </w:trPr>
        <w:tc>
          <w:tcPr>
            <w:tcW w:w="4940" w:type="dxa"/>
            <w:tcBorders>
              <w:top w:val="nil"/>
              <w:left w:val="single" w:sz="8" w:space="0" w:color="auto"/>
              <w:bottom w:val="single" w:sz="4" w:space="0" w:color="auto"/>
              <w:right w:val="single" w:sz="4" w:space="0" w:color="auto"/>
            </w:tcBorders>
            <w:vAlign w:val="center"/>
            <w:hideMark/>
          </w:tcPr>
          <w:p w14:paraId="7E6A716C" w14:textId="531C65BD" w:rsidR="003D4C45" w:rsidRPr="008F3CF2" w:rsidRDefault="003F1F69"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Ketentuan</w:t>
            </w:r>
            <w:r w:rsidR="003D4C45" w:rsidRPr="008F3CF2">
              <w:rPr>
                <w:rFonts w:ascii="Aptos" w:hAnsi="Aptos" w:cs="Calibri"/>
                <w:color w:val="000000"/>
                <w:sz w:val="22"/>
                <w:szCs w:val="22"/>
                <w:lang w:val="en-ID" w:eastAsia="en-ID"/>
              </w:rPr>
              <w:t xml:space="preserve"> Kerja Sama</w:t>
            </w:r>
          </w:p>
        </w:tc>
        <w:tc>
          <w:tcPr>
            <w:tcW w:w="3720" w:type="dxa"/>
            <w:tcBorders>
              <w:top w:val="nil"/>
              <w:left w:val="nil"/>
              <w:bottom w:val="single" w:sz="4" w:space="0" w:color="auto"/>
              <w:right w:val="single" w:sz="8" w:space="0" w:color="auto"/>
            </w:tcBorders>
            <w:noWrap/>
            <w:vAlign w:val="center"/>
            <w:hideMark/>
          </w:tcPr>
          <w:p w14:paraId="548E3ACA" w14:textId="77777777" w:rsidR="003D4C45" w:rsidRPr="008F3CF2" w:rsidRDefault="003D4C45"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Bab VIII, bagian E</w:t>
            </w:r>
          </w:p>
        </w:tc>
      </w:tr>
      <w:tr w:rsidR="003D4C45" w:rsidRPr="008F3CF2" w14:paraId="1A3E8439" w14:textId="77777777" w:rsidTr="003D4C45">
        <w:trPr>
          <w:trHeight w:val="290"/>
        </w:trPr>
        <w:tc>
          <w:tcPr>
            <w:tcW w:w="4940" w:type="dxa"/>
            <w:tcBorders>
              <w:top w:val="nil"/>
              <w:left w:val="single" w:sz="8" w:space="0" w:color="auto"/>
              <w:bottom w:val="single" w:sz="4" w:space="0" w:color="auto"/>
              <w:right w:val="single" w:sz="4" w:space="0" w:color="auto"/>
            </w:tcBorders>
            <w:vAlign w:val="center"/>
            <w:hideMark/>
          </w:tcPr>
          <w:p w14:paraId="09A67717" w14:textId="2A1CF64B" w:rsidR="003D4C45" w:rsidRPr="008F3CF2" w:rsidRDefault="003F1F69"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Ketentuan</w:t>
            </w:r>
            <w:r w:rsidR="003D4C45" w:rsidRPr="008F3CF2">
              <w:rPr>
                <w:rFonts w:ascii="Aptos" w:hAnsi="Aptos" w:cs="Calibri"/>
                <w:color w:val="000000"/>
                <w:sz w:val="22"/>
                <w:szCs w:val="22"/>
                <w:lang w:val="en-ID" w:eastAsia="en-ID"/>
              </w:rPr>
              <w:t xml:space="preserve"> Pengadaan Barang dan Jasa</w:t>
            </w:r>
          </w:p>
        </w:tc>
        <w:tc>
          <w:tcPr>
            <w:tcW w:w="3720" w:type="dxa"/>
            <w:tcBorders>
              <w:top w:val="nil"/>
              <w:left w:val="nil"/>
              <w:bottom w:val="single" w:sz="4" w:space="0" w:color="auto"/>
              <w:right w:val="single" w:sz="8" w:space="0" w:color="auto"/>
            </w:tcBorders>
            <w:noWrap/>
            <w:vAlign w:val="center"/>
            <w:hideMark/>
          </w:tcPr>
          <w:p w14:paraId="52336F37" w14:textId="77777777" w:rsidR="003D4C45" w:rsidRPr="008F3CF2" w:rsidRDefault="003D4C45"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Bab VIII, bagian F</w:t>
            </w:r>
          </w:p>
        </w:tc>
      </w:tr>
      <w:tr w:rsidR="003D4C45" w:rsidRPr="008F3CF2" w14:paraId="5DFD9670" w14:textId="77777777" w:rsidTr="003D4C45">
        <w:trPr>
          <w:trHeight w:val="290"/>
        </w:trPr>
        <w:tc>
          <w:tcPr>
            <w:tcW w:w="4940" w:type="dxa"/>
            <w:tcBorders>
              <w:top w:val="nil"/>
              <w:left w:val="single" w:sz="8" w:space="0" w:color="auto"/>
              <w:bottom w:val="single" w:sz="4" w:space="0" w:color="auto"/>
              <w:right w:val="single" w:sz="4" w:space="0" w:color="auto"/>
            </w:tcBorders>
            <w:vAlign w:val="center"/>
            <w:hideMark/>
          </w:tcPr>
          <w:p w14:paraId="6B63401E" w14:textId="7E964CB3" w:rsidR="003D4C45" w:rsidRPr="008F3CF2" w:rsidRDefault="003F1F69"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Ketentuan</w:t>
            </w:r>
            <w:r w:rsidR="003D4C45" w:rsidRPr="008F3CF2">
              <w:rPr>
                <w:rFonts w:ascii="Aptos" w:hAnsi="Aptos" w:cs="Calibri"/>
                <w:color w:val="000000"/>
                <w:sz w:val="22"/>
                <w:szCs w:val="22"/>
                <w:lang w:val="en-ID" w:eastAsia="en-ID"/>
              </w:rPr>
              <w:t xml:space="preserve"> Umum Penghapusbukuan Aktiva Tetap</w:t>
            </w:r>
          </w:p>
        </w:tc>
        <w:tc>
          <w:tcPr>
            <w:tcW w:w="3720" w:type="dxa"/>
            <w:tcBorders>
              <w:top w:val="nil"/>
              <w:left w:val="nil"/>
              <w:bottom w:val="single" w:sz="4" w:space="0" w:color="auto"/>
              <w:right w:val="single" w:sz="8" w:space="0" w:color="auto"/>
            </w:tcBorders>
            <w:noWrap/>
            <w:vAlign w:val="center"/>
            <w:hideMark/>
          </w:tcPr>
          <w:p w14:paraId="599FAEB1" w14:textId="77777777" w:rsidR="003D4C45" w:rsidRPr="008F3CF2" w:rsidRDefault="003D4C45"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Bab VIII, bagian G</w:t>
            </w:r>
          </w:p>
        </w:tc>
      </w:tr>
      <w:tr w:rsidR="003D4C45" w:rsidRPr="008F3CF2" w14:paraId="464A8B1D" w14:textId="77777777" w:rsidTr="003D4C45">
        <w:trPr>
          <w:trHeight w:val="290"/>
        </w:trPr>
        <w:tc>
          <w:tcPr>
            <w:tcW w:w="4940" w:type="dxa"/>
            <w:tcBorders>
              <w:top w:val="nil"/>
              <w:left w:val="single" w:sz="8" w:space="0" w:color="auto"/>
              <w:bottom w:val="single" w:sz="4" w:space="0" w:color="auto"/>
              <w:right w:val="single" w:sz="4" w:space="0" w:color="auto"/>
            </w:tcBorders>
            <w:vAlign w:val="center"/>
            <w:hideMark/>
          </w:tcPr>
          <w:p w14:paraId="6481343B" w14:textId="71502CEB" w:rsidR="003D4C45" w:rsidRPr="008F3CF2" w:rsidRDefault="003F1F69"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Ketentuan</w:t>
            </w:r>
            <w:r w:rsidR="003D4C45" w:rsidRPr="008F3CF2">
              <w:rPr>
                <w:rFonts w:ascii="Aptos" w:hAnsi="Aptos" w:cs="Calibri"/>
                <w:color w:val="000000"/>
                <w:sz w:val="22"/>
                <w:szCs w:val="22"/>
                <w:lang w:val="en-ID" w:eastAsia="en-ID"/>
              </w:rPr>
              <w:t xml:space="preserve"> Lindung Nilai</w:t>
            </w:r>
          </w:p>
        </w:tc>
        <w:tc>
          <w:tcPr>
            <w:tcW w:w="3720" w:type="dxa"/>
            <w:tcBorders>
              <w:top w:val="nil"/>
              <w:left w:val="nil"/>
              <w:bottom w:val="single" w:sz="4" w:space="0" w:color="auto"/>
              <w:right w:val="single" w:sz="8" w:space="0" w:color="auto"/>
            </w:tcBorders>
            <w:noWrap/>
            <w:vAlign w:val="center"/>
            <w:hideMark/>
          </w:tcPr>
          <w:p w14:paraId="4BBDAAB4" w14:textId="77777777" w:rsidR="003D4C45" w:rsidRPr="008F3CF2" w:rsidRDefault="003D4C45"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Bab VIII, bagian H</w:t>
            </w:r>
          </w:p>
        </w:tc>
      </w:tr>
      <w:tr w:rsidR="003D4C45" w:rsidRPr="008F3CF2" w14:paraId="009AF262" w14:textId="77777777" w:rsidTr="003D4C45">
        <w:trPr>
          <w:trHeight w:val="300"/>
        </w:trPr>
        <w:tc>
          <w:tcPr>
            <w:tcW w:w="4940" w:type="dxa"/>
            <w:tcBorders>
              <w:top w:val="nil"/>
              <w:left w:val="single" w:sz="8" w:space="0" w:color="auto"/>
              <w:bottom w:val="single" w:sz="8" w:space="0" w:color="auto"/>
              <w:right w:val="single" w:sz="4" w:space="0" w:color="auto"/>
            </w:tcBorders>
            <w:vAlign w:val="center"/>
            <w:hideMark/>
          </w:tcPr>
          <w:p w14:paraId="34C7BB91" w14:textId="1D56E192" w:rsidR="003D4C45" w:rsidRPr="008F3CF2" w:rsidRDefault="003F1F69"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Ketentuan</w:t>
            </w:r>
            <w:r w:rsidR="003D4C45" w:rsidRPr="008F3CF2">
              <w:rPr>
                <w:rFonts w:ascii="Aptos" w:hAnsi="Aptos" w:cs="Calibri"/>
                <w:color w:val="000000"/>
                <w:sz w:val="22"/>
                <w:szCs w:val="22"/>
                <w:lang w:val="en-ID" w:eastAsia="en-ID"/>
              </w:rPr>
              <w:t xml:space="preserve"> Tata Kelola Teknologi Informasi</w:t>
            </w:r>
          </w:p>
        </w:tc>
        <w:tc>
          <w:tcPr>
            <w:tcW w:w="3720" w:type="dxa"/>
            <w:tcBorders>
              <w:top w:val="nil"/>
              <w:left w:val="nil"/>
              <w:bottom w:val="single" w:sz="8" w:space="0" w:color="auto"/>
              <w:right w:val="single" w:sz="8" w:space="0" w:color="auto"/>
            </w:tcBorders>
            <w:noWrap/>
            <w:vAlign w:val="center"/>
            <w:hideMark/>
          </w:tcPr>
          <w:p w14:paraId="6D736FF5" w14:textId="77777777" w:rsidR="003D4C45" w:rsidRPr="008F3CF2" w:rsidRDefault="003D4C45" w:rsidP="003D4C45">
            <w:pPr>
              <w:jc w:val="left"/>
              <w:rPr>
                <w:rFonts w:ascii="Aptos" w:hAnsi="Aptos" w:cs="Calibri"/>
                <w:color w:val="000000"/>
                <w:sz w:val="22"/>
                <w:szCs w:val="22"/>
                <w:lang w:val="en-ID" w:eastAsia="en-ID"/>
              </w:rPr>
            </w:pPr>
            <w:r w:rsidRPr="008F3CF2">
              <w:rPr>
                <w:rFonts w:ascii="Aptos" w:hAnsi="Aptos" w:cs="Calibri"/>
                <w:color w:val="000000"/>
                <w:sz w:val="22"/>
                <w:szCs w:val="22"/>
                <w:lang w:val="en-ID" w:eastAsia="en-ID"/>
              </w:rPr>
              <w:t>Bab IX</w:t>
            </w:r>
          </w:p>
        </w:tc>
      </w:tr>
    </w:tbl>
    <w:p w14:paraId="640A1E69" w14:textId="77777777" w:rsidR="003D4C45" w:rsidRPr="008F3CF2" w:rsidRDefault="003D4C45" w:rsidP="00D073D1">
      <w:pPr>
        <w:spacing w:before="120"/>
        <w:ind w:left="360"/>
        <w:rPr>
          <w:rFonts w:ascii="Aptos" w:hAnsi="Aptos"/>
          <w:lang w:val="sv-SE"/>
        </w:rPr>
      </w:pPr>
    </w:p>
    <w:sectPr w:rsidR="003D4C45" w:rsidRPr="008F3CF2" w:rsidSect="008D0B3A">
      <w:headerReference w:type="even" r:id="rId12"/>
      <w:headerReference w:type="default" r:id="rId13"/>
      <w:footerReference w:type="default" r:id="rId14"/>
      <w:headerReference w:type="first" r:id="rId15"/>
      <w:footerReference w:type="first" r:id="rId16"/>
      <w:pgSz w:w="11907" w:h="16840" w:code="9"/>
      <w:pgMar w:top="3119" w:right="1418" w:bottom="993" w:left="1418"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E512B" w14:textId="77777777" w:rsidR="00BB3AB9" w:rsidRDefault="00BB3AB9">
      <w:r>
        <w:separator/>
      </w:r>
    </w:p>
  </w:endnote>
  <w:endnote w:type="continuationSeparator" w:id="0">
    <w:p w14:paraId="4492B6DC" w14:textId="77777777" w:rsidR="00BB3AB9" w:rsidRDefault="00BB3AB9">
      <w:r>
        <w:continuationSeparator/>
      </w:r>
    </w:p>
  </w:endnote>
  <w:endnote w:type="continuationNotice" w:id="1">
    <w:p w14:paraId="370DF86A" w14:textId="77777777" w:rsidR="00BB3AB9" w:rsidRDefault="00BB3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4DB1" w14:textId="77777777" w:rsidR="00687013" w:rsidRDefault="00687013" w:rsidP="006B700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35B5" w14:textId="77777777" w:rsidR="0028358F" w:rsidRPr="0028358F" w:rsidRDefault="0028358F" w:rsidP="00283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F9B1" w14:textId="77777777" w:rsidR="00E830F9" w:rsidRDefault="00E830F9">
    <w:pPr>
      <w:pStyle w:val="Footer"/>
      <w:jc w:val="center"/>
    </w:pPr>
  </w:p>
  <w:p w14:paraId="7ECBC9AC" w14:textId="77777777" w:rsidR="00E830F9" w:rsidRDefault="00E830F9" w:rsidP="006B700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44C2" w14:textId="77777777" w:rsidR="00BB3AB9" w:rsidRDefault="00BB3AB9">
      <w:r>
        <w:separator/>
      </w:r>
    </w:p>
  </w:footnote>
  <w:footnote w:type="continuationSeparator" w:id="0">
    <w:p w14:paraId="12BD49DE" w14:textId="77777777" w:rsidR="00BB3AB9" w:rsidRDefault="00BB3AB9">
      <w:r>
        <w:continuationSeparator/>
      </w:r>
    </w:p>
  </w:footnote>
  <w:footnote w:type="continuationNotice" w:id="1">
    <w:p w14:paraId="3909D274" w14:textId="77777777" w:rsidR="00BB3AB9" w:rsidRDefault="00BB3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1C45" w14:textId="484210B8" w:rsidR="004851CC" w:rsidRDefault="001F0639">
    <w:pPr>
      <w:pStyle w:val="Header"/>
    </w:pPr>
    <w:r>
      <w:rPr>
        <w:noProof/>
      </w:rPr>
      <w:pict w14:anchorId="781E9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531454" o:spid="_x0000_s1027" type="#_x0000_t136" style="position:absolute;left:0;text-align:left;margin-left:0;margin-top:0;width:586.15pt;height:53.25pt;rotation:315;z-index:-251655168;mso-position-horizontal:center;mso-position-horizontal-relative:margin;mso-position-vertical:center;mso-position-vertical-relative:margin" o:allowincell="f" fillcolor="silver" stroked="f">
          <v:fill opacity=".5"/>
          <v:textpath style="font-family:&quot;Arial&quot;;font-size:1pt" string="PROPERTY OF PROXSI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4395"/>
      <w:gridCol w:w="1701"/>
      <w:gridCol w:w="1701"/>
    </w:tblGrid>
    <w:tr w:rsidR="00212E2E" w:rsidRPr="009D3909" w14:paraId="3FF0931D" w14:textId="77777777" w:rsidTr="00212E2E">
      <w:trPr>
        <w:trHeight w:val="702"/>
      </w:trPr>
      <w:tc>
        <w:tcPr>
          <w:tcW w:w="2297" w:type="dxa"/>
          <w:vMerge w:val="restart"/>
        </w:tcPr>
        <w:p w14:paraId="4068A121" w14:textId="68BE5C98" w:rsidR="0096037F" w:rsidRPr="00577C99" w:rsidRDefault="00212E2E" w:rsidP="0096037F">
          <w:pPr>
            <w:pStyle w:val="Header"/>
            <w:ind w:right="267"/>
            <w:rPr>
              <w:rFonts w:ascii="Aptos" w:hAnsi="Aptos"/>
              <w:b/>
              <w:bCs/>
            </w:rPr>
          </w:pPr>
          <w:r>
            <w:rPr>
              <w:noProof/>
            </w:rPr>
            <w:drawing>
              <wp:anchor distT="0" distB="0" distL="114300" distR="114300" simplePos="0" relativeHeight="251656704" behindDoc="0" locked="0" layoutInCell="1" allowOverlap="1" wp14:anchorId="10B500AD" wp14:editId="13B72E58">
                <wp:simplePos x="0" y="0"/>
                <wp:positionH relativeFrom="column">
                  <wp:posOffset>0</wp:posOffset>
                </wp:positionH>
                <wp:positionV relativeFrom="paragraph">
                  <wp:posOffset>248285</wp:posOffset>
                </wp:positionV>
                <wp:extent cx="1314450" cy="602811"/>
                <wp:effectExtent l="0" t="0" r="0" b="6985"/>
                <wp:wrapNone/>
                <wp:docPr id="442131108" name="Picture 1" descr="ISOCENTER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CENTER INDONES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650" cy="6033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95" w:type="dxa"/>
          <w:vAlign w:val="center"/>
        </w:tcPr>
        <w:p w14:paraId="08FA52F2" w14:textId="77777777" w:rsidR="0096037F" w:rsidRPr="00577C99" w:rsidRDefault="0096037F" w:rsidP="0096037F">
          <w:pPr>
            <w:pStyle w:val="Header"/>
            <w:jc w:val="center"/>
            <w:rPr>
              <w:rFonts w:ascii="Aptos" w:hAnsi="Aptos"/>
              <w:b/>
              <w:bCs/>
            </w:rPr>
          </w:pPr>
          <w:r w:rsidRPr="00577C99">
            <w:rPr>
              <w:rFonts w:ascii="Aptos" w:hAnsi="Aptos"/>
            </w:rPr>
            <w:t xml:space="preserve">PT </w:t>
          </w:r>
          <w:r>
            <w:rPr>
              <w:rFonts w:ascii="Aptos" w:hAnsi="Aptos"/>
            </w:rPr>
            <w:t>ABCD</w:t>
          </w:r>
        </w:p>
      </w:tc>
      <w:tc>
        <w:tcPr>
          <w:tcW w:w="1701" w:type="dxa"/>
          <w:vAlign w:val="center"/>
        </w:tcPr>
        <w:p w14:paraId="064CCD3B" w14:textId="77777777" w:rsidR="0096037F" w:rsidRPr="00577C99" w:rsidRDefault="0096037F" w:rsidP="0096037F">
          <w:pPr>
            <w:pStyle w:val="Header"/>
            <w:rPr>
              <w:rFonts w:ascii="Aptos" w:hAnsi="Aptos"/>
            </w:rPr>
          </w:pPr>
          <w:r w:rsidRPr="00577C99">
            <w:rPr>
              <w:rFonts w:ascii="Aptos" w:hAnsi="Aptos"/>
            </w:rPr>
            <w:t>Nomor</w:t>
          </w:r>
        </w:p>
      </w:tc>
      <w:tc>
        <w:tcPr>
          <w:tcW w:w="1701" w:type="dxa"/>
          <w:vAlign w:val="center"/>
        </w:tcPr>
        <w:p w14:paraId="4B6A1691" w14:textId="77777777" w:rsidR="0096037F" w:rsidRPr="00577C99" w:rsidRDefault="0096037F" w:rsidP="0096037F">
          <w:pPr>
            <w:pStyle w:val="Header"/>
            <w:rPr>
              <w:rFonts w:ascii="Aptos" w:hAnsi="Aptos"/>
            </w:rPr>
          </w:pPr>
          <w:r>
            <w:rPr>
              <w:rFonts w:ascii="Aptos" w:hAnsi="Aptos"/>
            </w:rPr>
            <w:t>67890</w:t>
          </w:r>
        </w:p>
      </w:tc>
    </w:tr>
    <w:tr w:rsidR="00212E2E" w:rsidRPr="009D3909" w14:paraId="08969860" w14:textId="77777777" w:rsidTr="00212E2E">
      <w:tc>
        <w:tcPr>
          <w:tcW w:w="2297" w:type="dxa"/>
          <w:vMerge/>
        </w:tcPr>
        <w:p w14:paraId="0B48A298" w14:textId="77777777" w:rsidR="0096037F" w:rsidRPr="00577C99" w:rsidRDefault="0096037F" w:rsidP="0096037F">
          <w:pPr>
            <w:pStyle w:val="Header"/>
            <w:rPr>
              <w:rFonts w:ascii="Aptos" w:hAnsi="Aptos"/>
              <w:b/>
              <w:bCs/>
            </w:rPr>
          </w:pPr>
        </w:p>
      </w:tc>
      <w:tc>
        <w:tcPr>
          <w:tcW w:w="4395" w:type="dxa"/>
          <w:vMerge w:val="restart"/>
          <w:vAlign w:val="center"/>
        </w:tcPr>
        <w:p w14:paraId="7C9259A3" w14:textId="77777777" w:rsidR="0096037F" w:rsidRPr="00577C99" w:rsidRDefault="0096037F" w:rsidP="0096037F">
          <w:pPr>
            <w:pStyle w:val="Header"/>
            <w:jc w:val="center"/>
            <w:rPr>
              <w:rFonts w:ascii="Aptos" w:hAnsi="Aptos"/>
              <w:b/>
              <w:bCs/>
            </w:rPr>
          </w:pPr>
          <w:r w:rsidRPr="00577C99">
            <w:rPr>
              <w:rFonts w:ascii="Aptos" w:hAnsi="Aptos"/>
              <w:b/>
              <w:bCs/>
            </w:rPr>
            <w:t>PEDOMAN</w:t>
          </w:r>
          <w:r>
            <w:rPr>
              <w:rFonts w:ascii="Aptos" w:hAnsi="Aptos"/>
              <w:b/>
              <w:bCs/>
            </w:rPr>
            <w:t xml:space="preserve"> UMUM</w:t>
          </w:r>
        </w:p>
        <w:p w14:paraId="1585B9CE" w14:textId="77777777" w:rsidR="0096037F" w:rsidRPr="00577C99" w:rsidRDefault="0096037F" w:rsidP="0096037F">
          <w:pPr>
            <w:pStyle w:val="Header"/>
            <w:jc w:val="center"/>
            <w:rPr>
              <w:rFonts w:ascii="Aptos" w:hAnsi="Aptos"/>
              <w:b/>
              <w:bCs/>
            </w:rPr>
          </w:pPr>
          <w:r w:rsidRPr="00577C99">
            <w:rPr>
              <w:rFonts w:ascii="Aptos" w:hAnsi="Aptos"/>
              <w:b/>
              <w:bCs/>
            </w:rPr>
            <w:t xml:space="preserve">TATA KELOLA </w:t>
          </w:r>
          <w:r>
            <w:rPr>
              <w:rFonts w:ascii="Aptos" w:hAnsi="Aptos"/>
              <w:b/>
              <w:bCs/>
            </w:rPr>
            <w:t>PERUSAHAAN YANG BAIK</w:t>
          </w:r>
        </w:p>
      </w:tc>
      <w:tc>
        <w:tcPr>
          <w:tcW w:w="1701" w:type="dxa"/>
          <w:vAlign w:val="center"/>
        </w:tcPr>
        <w:p w14:paraId="4635C36A" w14:textId="77777777" w:rsidR="0096037F" w:rsidRPr="00577C99" w:rsidRDefault="0096037F" w:rsidP="0096037F">
          <w:pPr>
            <w:pStyle w:val="Header"/>
            <w:rPr>
              <w:rFonts w:ascii="Aptos" w:hAnsi="Aptos"/>
            </w:rPr>
          </w:pPr>
          <w:r>
            <w:rPr>
              <w:rFonts w:ascii="Aptos" w:hAnsi="Aptos"/>
            </w:rPr>
            <w:t>Revisi ke-</w:t>
          </w:r>
        </w:p>
      </w:tc>
      <w:tc>
        <w:tcPr>
          <w:tcW w:w="1701" w:type="dxa"/>
          <w:vAlign w:val="center"/>
        </w:tcPr>
        <w:p w14:paraId="1796A076" w14:textId="77777777" w:rsidR="0096037F" w:rsidRPr="00577C99" w:rsidRDefault="0096037F" w:rsidP="0096037F">
          <w:pPr>
            <w:pStyle w:val="Header"/>
            <w:rPr>
              <w:rFonts w:ascii="Aptos" w:hAnsi="Aptos"/>
            </w:rPr>
          </w:pPr>
          <w:r w:rsidRPr="00577C99">
            <w:rPr>
              <w:rFonts w:ascii="Aptos" w:hAnsi="Aptos"/>
            </w:rPr>
            <w:t>0</w:t>
          </w:r>
        </w:p>
      </w:tc>
    </w:tr>
    <w:tr w:rsidR="00212E2E" w:rsidRPr="009D3909" w14:paraId="6DAC170A" w14:textId="77777777" w:rsidTr="00212E2E">
      <w:trPr>
        <w:trHeight w:val="262"/>
      </w:trPr>
      <w:tc>
        <w:tcPr>
          <w:tcW w:w="2297" w:type="dxa"/>
          <w:vMerge/>
        </w:tcPr>
        <w:p w14:paraId="1460559F" w14:textId="77777777" w:rsidR="0096037F" w:rsidRPr="00577C99" w:rsidRDefault="0096037F" w:rsidP="0096037F">
          <w:pPr>
            <w:pStyle w:val="Header"/>
            <w:rPr>
              <w:rFonts w:ascii="Aptos" w:hAnsi="Aptos"/>
              <w:b/>
              <w:bCs/>
            </w:rPr>
          </w:pPr>
        </w:p>
      </w:tc>
      <w:tc>
        <w:tcPr>
          <w:tcW w:w="4395" w:type="dxa"/>
          <w:vMerge/>
          <w:vAlign w:val="center"/>
        </w:tcPr>
        <w:p w14:paraId="4EC177D2" w14:textId="77777777" w:rsidR="0096037F" w:rsidRPr="00577C99" w:rsidRDefault="0096037F" w:rsidP="0096037F">
          <w:pPr>
            <w:pStyle w:val="Header"/>
            <w:rPr>
              <w:rFonts w:ascii="Aptos" w:hAnsi="Aptos"/>
              <w:b/>
              <w:bCs/>
            </w:rPr>
          </w:pPr>
        </w:p>
      </w:tc>
      <w:tc>
        <w:tcPr>
          <w:tcW w:w="1701" w:type="dxa"/>
          <w:vAlign w:val="center"/>
        </w:tcPr>
        <w:p w14:paraId="6F1EA2EE" w14:textId="77777777" w:rsidR="0096037F" w:rsidRPr="00577C99" w:rsidRDefault="0096037F" w:rsidP="0096037F">
          <w:pPr>
            <w:pStyle w:val="Header"/>
            <w:rPr>
              <w:rFonts w:ascii="Aptos" w:hAnsi="Aptos"/>
            </w:rPr>
          </w:pPr>
          <w:r>
            <w:rPr>
              <w:rFonts w:ascii="Aptos" w:hAnsi="Aptos"/>
            </w:rPr>
            <w:t>Berlaku TMT</w:t>
          </w:r>
        </w:p>
      </w:tc>
      <w:tc>
        <w:tcPr>
          <w:tcW w:w="1701" w:type="dxa"/>
          <w:vAlign w:val="center"/>
        </w:tcPr>
        <w:p w14:paraId="055D7708" w14:textId="77777777" w:rsidR="0096037F" w:rsidRPr="00577C99" w:rsidRDefault="0096037F" w:rsidP="0096037F">
          <w:pPr>
            <w:pStyle w:val="Header"/>
            <w:rPr>
              <w:rFonts w:ascii="Aptos" w:hAnsi="Aptos"/>
            </w:rPr>
          </w:pPr>
        </w:p>
      </w:tc>
    </w:tr>
    <w:tr w:rsidR="00212E2E" w:rsidRPr="009D3909" w14:paraId="47FD2D88" w14:textId="77777777" w:rsidTr="00212E2E">
      <w:trPr>
        <w:trHeight w:val="366"/>
      </w:trPr>
      <w:tc>
        <w:tcPr>
          <w:tcW w:w="2297" w:type="dxa"/>
          <w:vMerge/>
        </w:tcPr>
        <w:p w14:paraId="7DFCD01E" w14:textId="77777777" w:rsidR="0096037F" w:rsidRPr="00577C99" w:rsidRDefault="0096037F" w:rsidP="0096037F">
          <w:pPr>
            <w:pStyle w:val="Header"/>
            <w:rPr>
              <w:rFonts w:ascii="Aptos" w:hAnsi="Aptos"/>
              <w:b/>
              <w:bCs/>
            </w:rPr>
          </w:pPr>
        </w:p>
      </w:tc>
      <w:tc>
        <w:tcPr>
          <w:tcW w:w="4395" w:type="dxa"/>
          <w:vMerge/>
          <w:vAlign w:val="center"/>
        </w:tcPr>
        <w:p w14:paraId="66C907E8" w14:textId="77777777" w:rsidR="0096037F" w:rsidRPr="00577C99" w:rsidRDefault="0096037F" w:rsidP="0096037F">
          <w:pPr>
            <w:pStyle w:val="Header"/>
            <w:rPr>
              <w:rFonts w:ascii="Aptos" w:hAnsi="Aptos"/>
              <w:b/>
              <w:bCs/>
            </w:rPr>
          </w:pPr>
        </w:p>
      </w:tc>
      <w:tc>
        <w:tcPr>
          <w:tcW w:w="1701" w:type="dxa"/>
          <w:vAlign w:val="center"/>
        </w:tcPr>
        <w:p w14:paraId="4941369B" w14:textId="77777777" w:rsidR="0096037F" w:rsidRPr="00577C99" w:rsidRDefault="0096037F" w:rsidP="0096037F">
          <w:pPr>
            <w:pStyle w:val="Header"/>
            <w:rPr>
              <w:rFonts w:ascii="Aptos" w:hAnsi="Aptos"/>
            </w:rPr>
          </w:pPr>
          <w:r w:rsidRPr="00577C99">
            <w:rPr>
              <w:rFonts w:ascii="Aptos" w:hAnsi="Aptos"/>
            </w:rPr>
            <w:t>Halaman</w:t>
          </w:r>
        </w:p>
      </w:tc>
      <w:tc>
        <w:tcPr>
          <w:tcW w:w="1701" w:type="dxa"/>
          <w:vAlign w:val="center"/>
        </w:tcPr>
        <w:p w14:paraId="65D8C4A7" w14:textId="77777777" w:rsidR="0096037F" w:rsidRPr="001F6666" w:rsidRDefault="0096037F" w:rsidP="0096037F">
          <w:pPr>
            <w:pStyle w:val="Header"/>
            <w:rPr>
              <w:rFonts w:ascii="Aptos" w:hAnsi="Aptos"/>
            </w:rPr>
          </w:pPr>
          <w:r w:rsidRPr="001F6666">
            <w:rPr>
              <w:rFonts w:ascii="Aptos" w:hAnsi="Aptos"/>
            </w:rPr>
            <w:fldChar w:fldCharType="begin"/>
          </w:r>
          <w:r w:rsidRPr="001F6666">
            <w:rPr>
              <w:rFonts w:ascii="Aptos" w:hAnsi="Aptos"/>
            </w:rPr>
            <w:instrText xml:space="preserve"> PAGE  \* Arabic  \* MERGEFORMAT </w:instrText>
          </w:r>
          <w:r w:rsidRPr="001F6666">
            <w:rPr>
              <w:rFonts w:ascii="Aptos" w:hAnsi="Aptos"/>
            </w:rPr>
            <w:fldChar w:fldCharType="separate"/>
          </w:r>
          <w:r w:rsidRPr="001F6666">
            <w:rPr>
              <w:rFonts w:ascii="Aptos" w:hAnsi="Aptos"/>
              <w:noProof/>
            </w:rPr>
            <w:t>1</w:t>
          </w:r>
          <w:r w:rsidRPr="001F6666">
            <w:rPr>
              <w:rFonts w:ascii="Aptos" w:hAnsi="Aptos"/>
            </w:rPr>
            <w:fldChar w:fldCharType="end"/>
          </w:r>
          <w:r w:rsidRPr="001F6666">
            <w:rPr>
              <w:rFonts w:ascii="Aptos" w:hAnsi="Aptos"/>
            </w:rPr>
            <w:t xml:space="preserve"> dari </w:t>
          </w:r>
          <w:r w:rsidRPr="001F6666">
            <w:rPr>
              <w:rFonts w:ascii="Aptos" w:hAnsi="Aptos"/>
            </w:rPr>
            <w:fldChar w:fldCharType="begin"/>
          </w:r>
          <w:r w:rsidRPr="001F6666">
            <w:rPr>
              <w:rFonts w:ascii="Aptos" w:hAnsi="Aptos"/>
            </w:rPr>
            <w:instrText xml:space="preserve"> NUMPAGES  \* Arabic  \* MERGEFORMAT </w:instrText>
          </w:r>
          <w:r w:rsidRPr="001F6666">
            <w:rPr>
              <w:rFonts w:ascii="Aptos" w:hAnsi="Aptos"/>
            </w:rPr>
            <w:fldChar w:fldCharType="separate"/>
          </w:r>
          <w:r w:rsidRPr="001F6666">
            <w:rPr>
              <w:rFonts w:ascii="Aptos" w:hAnsi="Aptos"/>
              <w:noProof/>
            </w:rPr>
            <w:t>2</w:t>
          </w:r>
          <w:r w:rsidRPr="001F6666">
            <w:rPr>
              <w:rFonts w:ascii="Aptos" w:hAnsi="Aptos"/>
            </w:rPr>
            <w:fldChar w:fldCharType="end"/>
          </w:r>
        </w:p>
      </w:tc>
    </w:tr>
  </w:tbl>
  <w:p w14:paraId="31B9BA74" w14:textId="0EEE864D" w:rsidR="004851CC" w:rsidRDefault="001F0639">
    <w:pPr>
      <w:pStyle w:val="Header"/>
    </w:pPr>
    <w:r>
      <w:rPr>
        <w:noProof/>
      </w:rPr>
      <w:pict w14:anchorId="48841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531455" o:spid="_x0000_s1028" type="#_x0000_t136" style="position:absolute;left:0;text-align:left;margin-left:0;margin-top:0;width:586.15pt;height:53.25pt;rotation:315;z-index:-251653120;mso-position-horizontal:center;mso-position-horizontal-relative:margin;mso-position-vertical:center;mso-position-vertical-relative:margin" o:allowincell="f" fillcolor="silver" stroked="f">
          <v:fill opacity=".5"/>
          <v:textpath style="font-family:&quot;Arial&quot;;font-size:1pt" string="PROPERTY OF PROXSI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5A95" w14:textId="314147E1" w:rsidR="00B510B3" w:rsidRPr="00B510B3" w:rsidRDefault="001F0639" w:rsidP="00B510B3">
    <w:pPr>
      <w:pStyle w:val="Header"/>
    </w:pPr>
    <w:r>
      <w:rPr>
        <w:noProof/>
      </w:rPr>
      <w:pict w14:anchorId="48243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531453" o:spid="_x0000_s1026" type="#_x0000_t136" style="position:absolute;left:0;text-align:left;margin-left:0;margin-top:0;width:586.15pt;height:53.25pt;rotation:315;z-index:-251657216;mso-position-horizontal:center;mso-position-horizontal-relative:margin;mso-position-vertical:center;mso-position-vertical-relative:margin" o:allowincell="f" fillcolor="silver" stroked="f">
          <v:fill opacity=".5"/>
          <v:textpath style="font-family:&quot;Arial&quot;;font-size:1pt" string="PROPERTY OF PROXSI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3D93" w14:textId="3264491E" w:rsidR="004851CC" w:rsidRDefault="001F0639">
    <w:pPr>
      <w:pStyle w:val="Header"/>
    </w:pPr>
    <w:r>
      <w:rPr>
        <w:noProof/>
      </w:rPr>
      <w:pict w14:anchorId="633CE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531457" o:spid="_x0000_s1030" type="#_x0000_t136" style="position:absolute;left:0;text-align:left;margin-left:0;margin-top:0;width:586.15pt;height:53.25pt;rotation:315;z-index:-251649024;mso-position-horizontal:center;mso-position-horizontal-relative:margin;mso-position-vertical:center;mso-position-vertical-relative:margin" o:allowincell="f" fillcolor="silver" stroked="f">
          <v:fill opacity=".5"/>
          <v:textpath style="font-family:&quot;Arial&quot;;font-size:1pt" string="PROPERTY OF PROXSI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4253"/>
      <w:gridCol w:w="1701"/>
      <w:gridCol w:w="1701"/>
    </w:tblGrid>
    <w:tr w:rsidR="0096037F" w:rsidRPr="009D3909" w14:paraId="10C136AC" w14:textId="77777777" w:rsidTr="00A62BEF">
      <w:trPr>
        <w:trHeight w:val="702"/>
      </w:trPr>
      <w:tc>
        <w:tcPr>
          <w:tcW w:w="2297" w:type="dxa"/>
          <w:vMerge w:val="restart"/>
        </w:tcPr>
        <w:p w14:paraId="096AE3A8" w14:textId="653F6B0D" w:rsidR="0096037F" w:rsidRPr="00577C99" w:rsidRDefault="00A62BEF" w:rsidP="0096037F">
          <w:pPr>
            <w:pStyle w:val="Header"/>
            <w:ind w:right="267"/>
            <w:rPr>
              <w:rFonts w:ascii="Aptos" w:hAnsi="Aptos"/>
              <w:b/>
              <w:bCs/>
            </w:rPr>
          </w:pPr>
          <w:r>
            <w:rPr>
              <w:noProof/>
            </w:rPr>
            <w:drawing>
              <wp:anchor distT="0" distB="0" distL="114300" distR="114300" simplePos="0" relativeHeight="251659776" behindDoc="0" locked="0" layoutInCell="1" allowOverlap="1" wp14:anchorId="4CFAD00D" wp14:editId="7CCEA1AB">
                <wp:simplePos x="0" y="0"/>
                <wp:positionH relativeFrom="column">
                  <wp:posOffset>-9098</wp:posOffset>
                </wp:positionH>
                <wp:positionV relativeFrom="paragraph">
                  <wp:posOffset>229235</wp:posOffset>
                </wp:positionV>
                <wp:extent cx="1314450" cy="602811"/>
                <wp:effectExtent l="0" t="0" r="0" b="6985"/>
                <wp:wrapNone/>
                <wp:docPr id="1717928386" name="Picture 1" descr="ISOCENTER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CENTER INDONES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0281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53" w:type="dxa"/>
          <w:vAlign w:val="center"/>
        </w:tcPr>
        <w:p w14:paraId="64AC6B49" w14:textId="77777777" w:rsidR="0096037F" w:rsidRPr="00577C99" w:rsidRDefault="0096037F" w:rsidP="0096037F">
          <w:pPr>
            <w:pStyle w:val="Header"/>
            <w:jc w:val="center"/>
            <w:rPr>
              <w:rFonts w:ascii="Aptos" w:hAnsi="Aptos"/>
              <w:b/>
              <w:bCs/>
            </w:rPr>
          </w:pPr>
          <w:r w:rsidRPr="00577C99">
            <w:rPr>
              <w:rFonts w:ascii="Aptos" w:hAnsi="Aptos"/>
            </w:rPr>
            <w:t xml:space="preserve">PT </w:t>
          </w:r>
          <w:r>
            <w:rPr>
              <w:rFonts w:ascii="Aptos" w:hAnsi="Aptos"/>
            </w:rPr>
            <w:t>ABCD</w:t>
          </w:r>
        </w:p>
      </w:tc>
      <w:tc>
        <w:tcPr>
          <w:tcW w:w="1701" w:type="dxa"/>
          <w:vAlign w:val="center"/>
        </w:tcPr>
        <w:p w14:paraId="459CC5C2" w14:textId="77777777" w:rsidR="0096037F" w:rsidRPr="00577C99" w:rsidRDefault="0096037F" w:rsidP="0096037F">
          <w:pPr>
            <w:pStyle w:val="Header"/>
            <w:rPr>
              <w:rFonts w:ascii="Aptos" w:hAnsi="Aptos"/>
            </w:rPr>
          </w:pPr>
          <w:r w:rsidRPr="00577C99">
            <w:rPr>
              <w:rFonts w:ascii="Aptos" w:hAnsi="Aptos"/>
            </w:rPr>
            <w:t>Nomor</w:t>
          </w:r>
        </w:p>
      </w:tc>
      <w:tc>
        <w:tcPr>
          <w:tcW w:w="1701" w:type="dxa"/>
          <w:vAlign w:val="center"/>
        </w:tcPr>
        <w:p w14:paraId="2A5B6F15" w14:textId="77777777" w:rsidR="0096037F" w:rsidRPr="00577C99" w:rsidRDefault="0096037F" w:rsidP="0096037F">
          <w:pPr>
            <w:pStyle w:val="Header"/>
            <w:rPr>
              <w:rFonts w:ascii="Aptos" w:hAnsi="Aptos"/>
            </w:rPr>
          </w:pPr>
          <w:r>
            <w:rPr>
              <w:rFonts w:ascii="Aptos" w:hAnsi="Aptos"/>
            </w:rPr>
            <w:t>67890</w:t>
          </w:r>
        </w:p>
      </w:tc>
    </w:tr>
    <w:tr w:rsidR="0096037F" w:rsidRPr="009D3909" w14:paraId="7AFB1CA8" w14:textId="77777777" w:rsidTr="00A62BEF">
      <w:tc>
        <w:tcPr>
          <w:tcW w:w="2297" w:type="dxa"/>
          <w:vMerge/>
        </w:tcPr>
        <w:p w14:paraId="5F5B273E" w14:textId="77777777" w:rsidR="0096037F" w:rsidRPr="00577C99" w:rsidRDefault="0096037F" w:rsidP="0096037F">
          <w:pPr>
            <w:pStyle w:val="Header"/>
            <w:rPr>
              <w:rFonts w:ascii="Aptos" w:hAnsi="Aptos"/>
              <w:b/>
              <w:bCs/>
            </w:rPr>
          </w:pPr>
        </w:p>
      </w:tc>
      <w:tc>
        <w:tcPr>
          <w:tcW w:w="4253" w:type="dxa"/>
          <w:vMerge w:val="restart"/>
          <w:vAlign w:val="center"/>
        </w:tcPr>
        <w:p w14:paraId="46FD6FA8" w14:textId="77777777" w:rsidR="0096037F" w:rsidRPr="00577C99" w:rsidRDefault="0096037F" w:rsidP="0096037F">
          <w:pPr>
            <w:pStyle w:val="Header"/>
            <w:jc w:val="center"/>
            <w:rPr>
              <w:rFonts w:ascii="Aptos" w:hAnsi="Aptos"/>
              <w:b/>
              <w:bCs/>
            </w:rPr>
          </w:pPr>
          <w:r w:rsidRPr="00577C99">
            <w:rPr>
              <w:rFonts w:ascii="Aptos" w:hAnsi="Aptos"/>
              <w:b/>
              <w:bCs/>
            </w:rPr>
            <w:t>PEDOMAN</w:t>
          </w:r>
          <w:r>
            <w:rPr>
              <w:rFonts w:ascii="Aptos" w:hAnsi="Aptos"/>
              <w:b/>
              <w:bCs/>
            </w:rPr>
            <w:t xml:space="preserve"> UMUM</w:t>
          </w:r>
        </w:p>
        <w:p w14:paraId="03B15CB9" w14:textId="77777777" w:rsidR="0096037F" w:rsidRPr="00577C99" w:rsidRDefault="0096037F" w:rsidP="0096037F">
          <w:pPr>
            <w:pStyle w:val="Header"/>
            <w:jc w:val="center"/>
            <w:rPr>
              <w:rFonts w:ascii="Aptos" w:hAnsi="Aptos"/>
              <w:b/>
              <w:bCs/>
            </w:rPr>
          </w:pPr>
          <w:r w:rsidRPr="00577C99">
            <w:rPr>
              <w:rFonts w:ascii="Aptos" w:hAnsi="Aptos"/>
              <w:b/>
              <w:bCs/>
            </w:rPr>
            <w:t xml:space="preserve">TATA KELOLA </w:t>
          </w:r>
          <w:r>
            <w:rPr>
              <w:rFonts w:ascii="Aptos" w:hAnsi="Aptos"/>
              <w:b/>
              <w:bCs/>
            </w:rPr>
            <w:t>PERUSAHAAN YANG BAIK</w:t>
          </w:r>
        </w:p>
      </w:tc>
      <w:tc>
        <w:tcPr>
          <w:tcW w:w="1701" w:type="dxa"/>
          <w:vAlign w:val="center"/>
        </w:tcPr>
        <w:p w14:paraId="463ECCC5" w14:textId="77777777" w:rsidR="0096037F" w:rsidRPr="00577C99" w:rsidRDefault="0096037F" w:rsidP="0096037F">
          <w:pPr>
            <w:pStyle w:val="Header"/>
            <w:rPr>
              <w:rFonts w:ascii="Aptos" w:hAnsi="Aptos"/>
            </w:rPr>
          </w:pPr>
          <w:r>
            <w:rPr>
              <w:rFonts w:ascii="Aptos" w:hAnsi="Aptos"/>
            </w:rPr>
            <w:t>Revisi ke-</w:t>
          </w:r>
        </w:p>
      </w:tc>
      <w:tc>
        <w:tcPr>
          <w:tcW w:w="1701" w:type="dxa"/>
          <w:vAlign w:val="center"/>
        </w:tcPr>
        <w:p w14:paraId="724277CE" w14:textId="77777777" w:rsidR="0096037F" w:rsidRPr="00577C99" w:rsidRDefault="0096037F" w:rsidP="0096037F">
          <w:pPr>
            <w:pStyle w:val="Header"/>
            <w:rPr>
              <w:rFonts w:ascii="Aptos" w:hAnsi="Aptos"/>
            </w:rPr>
          </w:pPr>
          <w:r w:rsidRPr="00577C99">
            <w:rPr>
              <w:rFonts w:ascii="Aptos" w:hAnsi="Aptos"/>
            </w:rPr>
            <w:t>0</w:t>
          </w:r>
        </w:p>
      </w:tc>
    </w:tr>
    <w:tr w:rsidR="0096037F" w:rsidRPr="009D3909" w14:paraId="524D4CAB" w14:textId="77777777" w:rsidTr="00A62BEF">
      <w:trPr>
        <w:trHeight w:val="262"/>
      </w:trPr>
      <w:tc>
        <w:tcPr>
          <w:tcW w:w="2297" w:type="dxa"/>
          <w:vMerge/>
        </w:tcPr>
        <w:p w14:paraId="0E875EEE" w14:textId="77777777" w:rsidR="0096037F" w:rsidRPr="00577C99" w:rsidRDefault="0096037F" w:rsidP="0096037F">
          <w:pPr>
            <w:pStyle w:val="Header"/>
            <w:rPr>
              <w:rFonts w:ascii="Aptos" w:hAnsi="Aptos"/>
              <w:b/>
              <w:bCs/>
            </w:rPr>
          </w:pPr>
        </w:p>
      </w:tc>
      <w:tc>
        <w:tcPr>
          <w:tcW w:w="4253" w:type="dxa"/>
          <w:vMerge/>
          <w:vAlign w:val="center"/>
        </w:tcPr>
        <w:p w14:paraId="7A519AB6" w14:textId="77777777" w:rsidR="0096037F" w:rsidRPr="00577C99" w:rsidRDefault="0096037F" w:rsidP="0096037F">
          <w:pPr>
            <w:pStyle w:val="Header"/>
            <w:rPr>
              <w:rFonts w:ascii="Aptos" w:hAnsi="Aptos"/>
              <w:b/>
              <w:bCs/>
            </w:rPr>
          </w:pPr>
        </w:p>
      </w:tc>
      <w:tc>
        <w:tcPr>
          <w:tcW w:w="1701" w:type="dxa"/>
          <w:vAlign w:val="center"/>
        </w:tcPr>
        <w:p w14:paraId="27A9388C" w14:textId="77777777" w:rsidR="0096037F" w:rsidRPr="00577C99" w:rsidRDefault="0096037F" w:rsidP="0096037F">
          <w:pPr>
            <w:pStyle w:val="Header"/>
            <w:rPr>
              <w:rFonts w:ascii="Aptos" w:hAnsi="Aptos"/>
            </w:rPr>
          </w:pPr>
          <w:r>
            <w:rPr>
              <w:rFonts w:ascii="Aptos" w:hAnsi="Aptos"/>
            </w:rPr>
            <w:t>Berlaku TMT</w:t>
          </w:r>
        </w:p>
      </w:tc>
      <w:tc>
        <w:tcPr>
          <w:tcW w:w="1701" w:type="dxa"/>
          <w:vAlign w:val="center"/>
        </w:tcPr>
        <w:p w14:paraId="21EB133A" w14:textId="77777777" w:rsidR="0096037F" w:rsidRPr="00577C99" w:rsidRDefault="0096037F" w:rsidP="0096037F">
          <w:pPr>
            <w:pStyle w:val="Header"/>
            <w:rPr>
              <w:rFonts w:ascii="Aptos" w:hAnsi="Aptos"/>
            </w:rPr>
          </w:pPr>
        </w:p>
      </w:tc>
    </w:tr>
    <w:tr w:rsidR="0096037F" w:rsidRPr="009D3909" w14:paraId="758BA135" w14:textId="77777777" w:rsidTr="00A62BEF">
      <w:trPr>
        <w:trHeight w:val="366"/>
      </w:trPr>
      <w:tc>
        <w:tcPr>
          <w:tcW w:w="2297" w:type="dxa"/>
          <w:vMerge/>
        </w:tcPr>
        <w:p w14:paraId="7A832997" w14:textId="77777777" w:rsidR="0096037F" w:rsidRPr="00577C99" w:rsidRDefault="0096037F" w:rsidP="0096037F">
          <w:pPr>
            <w:pStyle w:val="Header"/>
            <w:rPr>
              <w:rFonts w:ascii="Aptos" w:hAnsi="Aptos"/>
              <w:b/>
              <w:bCs/>
            </w:rPr>
          </w:pPr>
        </w:p>
      </w:tc>
      <w:tc>
        <w:tcPr>
          <w:tcW w:w="4253" w:type="dxa"/>
          <w:vMerge/>
          <w:vAlign w:val="center"/>
        </w:tcPr>
        <w:p w14:paraId="14DF6E29" w14:textId="77777777" w:rsidR="0096037F" w:rsidRPr="00577C99" w:rsidRDefault="0096037F" w:rsidP="0096037F">
          <w:pPr>
            <w:pStyle w:val="Header"/>
            <w:rPr>
              <w:rFonts w:ascii="Aptos" w:hAnsi="Aptos"/>
              <w:b/>
              <w:bCs/>
            </w:rPr>
          </w:pPr>
        </w:p>
      </w:tc>
      <w:tc>
        <w:tcPr>
          <w:tcW w:w="1701" w:type="dxa"/>
          <w:vAlign w:val="center"/>
        </w:tcPr>
        <w:p w14:paraId="5A91C860" w14:textId="77777777" w:rsidR="0096037F" w:rsidRPr="00577C99" w:rsidRDefault="0096037F" w:rsidP="0096037F">
          <w:pPr>
            <w:pStyle w:val="Header"/>
            <w:rPr>
              <w:rFonts w:ascii="Aptos" w:hAnsi="Aptos"/>
            </w:rPr>
          </w:pPr>
          <w:r w:rsidRPr="00577C99">
            <w:rPr>
              <w:rFonts w:ascii="Aptos" w:hAnsi="Aptos"/>
            </w:rPr>
            <w:t>Halaman</w:t>
          </w:r>
        </w:p>
      </w:tc>
      <w:tc>
        <w:tcPr>
          <w:tcW w:w="1701" w:type="dxa"/>
          <w:vAlign w:val="center"/>
        </w:tcPr>
        <w:p w14:paraId="25C0EE88" w14:textId="77777777" w:rsidR="0096037F" w:rsidRPr="001F6666" w:rsidRDefault="0096037F" w:rsidP="0096037F">
          <w:pPr>
            <w:pStyle w:val="Header"/>
            <w:rPr>
              <w:rFonts w:ascii="Aptos" w:hAnsi="Aptos"/>
            </w:rPr>
          </w:pPr>
          <w:r w:rsidRPr="001F6666">
            <w:rPr>
              <w:rFonts w:ascii="Aptos" w:hAnsi="Aptos"/>
            </w:rPr>
            <w:fldChar w:fldCharType="begin"/>
          </w:r>
          <w:r w:rsidRPr="001F6666">
            <w:rPr>
              <w:rFonts w:ascii="Aptos" w:hAnsi="Aptos"/>
            </w:rPr>
            <w:instrText xml:space="preserve"> PAGE  \* Arabic  \* MERGEFORMAT </w:instrText>
          </w:r>
          <w:r w:rsidRPr="001F6666">
            <w:rPr>
              <w:rFonts w:ascii="Aptos" w:hAnsi="Aptos"/>
            </w:rPr>
            <w:fldChar w:fldCharType="separate"/>
          </w:r>
          <w:r w:rsidRPr="001F6666">
            <w:rPr>
              <w:rFonts w:ascii="Aptos" w:hAnsi="Aptos"/>
              <w:noProof/>
            </w:rPr>
            <w:t>1</w:t>
          </w:r>
          <w:r w:rsidRPr="001F6666">
            <w:rPr>
              <w:rFonts w:ascii="Aptos" w:hAnsi="Aptos"/>
            </w:rPr>
            <w:fldChar w:fldCharType="end"/>
          </w:r>
          <w:r w:rsidRPr="001F6666">
            <w:rPr>
              <w:rFonts w:ascii="Aptos" w:hAnsi="Aptos"/>
            </w:rPr>
            <w:t xml:space="preserve"> dari </w:t>
          </w:r>
          <w:r w:rsidRPr="001F6666">
            <w:rPr>
              <w:rFonts w:ascii="Aptos" w:hAnsi="Aptos"/>
            </w:rPr>
            <w:fldChar w:fldCharType="begin"/>
          </w:r>
          <w:r w:rsidRPr="001F6666">
            <w:rPr>
              <w:rFonts w:ascii="Aptos" w:hAnsi="Aptos"/>
            </w:rPr>
            <w:instrText xml:space="preserve"> NUMPAGES  \* Arabic  \* MERGEFORMAT </w:instrText>
          </w:r>
          <w:r w:rsidRPr="001F6666">
            <w:rPr>
              <w:rFonts w:ascii="Aptos" w:hAnsi="Aptos"/>
            </w:rPr>
            <w:fldChar w:fldCharType="separate"/>
          </w:r>
          <w:r w:rsidRPr="001F6666">
            <w:rPr>
              <w:rFonts w:ascii="Aptos" w:hAnsi="Aptos"/>
              <w:noProof/>
            </w:rPr>
            <w:t>2</w:t>
          </w:r>
          <w:r w:rsidRPr="001F6666">
            <w:rPr>
              <w:rFonts w:ascii="Aptos" w:hAnsi="Aptos"/>
            </w:rPr>
            <w:fldChar w:fldCharType="end"/>
          </w:r>
        </w:p>
      </w:tc>
    </w:tr>
  </w:tbl>
  <w:p w14:paraId="1633C14F" w14:textId="606C1A2C" w:rsidR="004851CC" w:rsidRDefault="001F0639">
    <w:pPr>
      <w:pStyle w:val="Header"/>
    </w:pPr>
    <w:r>
      <w:rPr>
        <w:noProof/>
      </w:rPr>
      <w:pict w14:anchorId="36972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531458" o:spid="_x0000_s1031" type="#_x0000_t136" style="position:absolute;left:0;text-align:left;margin-left:0;margin-top:0;width:586.15pt;height:53.25pt;rotation:315;z-index:-251646976;mso-position-horizontal:center;mso-position-horizontal-relative:margin;mso-position-vertical:center;mso-position-vertical-relative:margin" o:allowincell="f" fillcolor="silver" stroked="f">
          <v:fill opacity=".5"/>
          <v:textpath style="font-family:&quot;Arial&quot;;font-size:1pt" string="PROPERTY OF PROXSIS"/>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54352" w14:textId="195B608D" w:rsidR="004851CC" w:rsidRDefault="001F0639">
    <w:pPr>
      <w:pStyle w:val="Header"/>
    </w:pPr>
    <w:r>
      <w:rPr>
        <w:noProof/>
      </w:rPr>
      <w:pict w14:anchorId="3FAE3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531456" o:spid="_x0000_s1029" type="#_x0000_t136" style="position:absolute;left:0;text-align:left;margin-left:0;margin-top:0;width:586.15pt;height:53.25pt;rotation:315;z-index:-251651072;mso-position-horizontal:center;mso-position-horizontal-relative:margin;mso-position-vertical:center;mso-position-vertical-relative:margin" o:allowincell="f" fillcolor="silver" stroked="f">
          <v:fill opacity=".5"/>
          <v:textpath style="font-family:&quot;Arial&quot;;font-size:1pt" string="PROPERTY OF PROXSI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900"/>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 w15:restartNumberingAfterBreak="0">
    <w:nsid w:val="03A154EE"/>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 w15:restartNumberingAfterBreak="0">
    <w:nsid w:val="05F81999"/>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 w15:restartNumberingAfterBreak="0">
    <w:nsid w:val="077950EC"/>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 w15:restartNumberingAfterBreak="0">
    <w:nsid w:val="07881C5F"/>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 w15:restartNumberingAfterBreak="0">
    <w:nsid w:val="0A201489"/>
    <w:multiLevelType w:val="hybridMultilevel"/>
    <w:tmpl w:val="CA9C7370"/>
    <w:lvl w:ilvl="0" w:tplc="FFFFFFFF">
      <w:start w:val="1"/>
      <w:numFmt w:val="upperLetter"/>
      <w:lvlText w:val="%1."/>
      <w:lvlJc w:val="left"/>
      <w:pPr>
        <w:ind w:left="360" w:hanging="360"/>
      </w:pPr>
      <w:rPr>
        <w:rFonts w:ascii="Arial" w:hAnsi="Arial" w:hint="default"/>
        <w:b/>
        <w:i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5C7097"/>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 w15:restartNumberingAfterBreak="0">
    <w:nsid w:val="0D505BA6"/>
    <w:multiLevelType w:val="hybridMultilevel"/>
    <w:tmpl w:val="3A0659E4"/>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 w15:restartNumberingAfterBreak="0">
    <w:nsid w:val="0E1B65EC"/>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9" w15:restartNumberingAfterBreak="0">
    <w:nsid w:val="0EF339A1"/>
    <w:multiLevelType w:val="hybridMultilevel"/>
    <w:tmpl w:val="3A0659E4"/>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 w15:restartNumberingAfterBreak="0">
    <w:nsid w:val="10AA775E"/>
    <w:multiLevelType w:val="hybridMultilevel"/>
    <w:tmpl w:val="3A0659E4"/>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 w15:restartNumberingAfterBreak="0">
    <w:nsid w:val="11064BA3"/>
    <w:multiLevelType w:val="hybridMultilevel"/>
    <w:tmpl w:val="3A0659E4"/>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2" w15:restartNumberingAfterBreak="0">
    <w:nsid w:val="110C22FA"/>
    <w:multiLevelType w:val="hybridMultilevel"/>
    <w:tmpl w:val="3A0659E4"/>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 w15:restartNumberingAfterBreak="0">
    <w:nsid w:val="12242435"/>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4" w15:restartNumberingAfterBreak="0">
    <w:nsid w:val="12CD72C6"/>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5" w15:restartNumberingAfterBreak="0">
    <w:nsid w:val="149C4846"/>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6" w15:restartNumberingAfterBreak="0">
    <w:nsid w:val="14FA6631"/>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7" w15:restartNumberingAfterBreak="0">
    <w:nsid w:val="15DA0B7A"/>
    <w:multiLevelType w:val="hybridMultilevel"/>
    <w:tmpl w:val="CA9C7370"/>
    <w:lvl w:ilvl="0" w:tplc="FFFFFFFF">
      <w:start w:val="1"/>
      <w:numFmt w:val="upperLetter"/>
      <w:lvlText w:val="%1."/>
      <w:lvlJc w:val="left"/>
      <w:pPr>
        <w:ind w:left="360" w:hanging="360"/>
      </w:pPr>
      <w:rPr>
        <w:rFonts w:ascii="Arial" w:hAnsi="Arial" w:hint="default"/>
        <w:b/>
        <w:i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2D6059"/>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9" w15:restartNumberingAfterBreak="0">
    <w:nsid w:val="17344DE0"/>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0" w15:restartNumberingAfterBreak="0">
    <w:nsid w:val="1770525C"/>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1" w15:restartNumberingAfterBreak="0">
    <w:nsid w:val="17BC3001"/>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2" w15:restartNumberingAfterBreak="0">
    <w:nsid w:val="17FE2D00"/>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3" w15:restartNumberingAfterBreak="0">
    <w:nsid w:val="1955193F"/>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4" w15:restartNumberingAfterBreak="0">
    <w:nsid w:val="1C6626FB"/>
    <w:multiLevelType w:val="hybridMultilevel"/>
    <w:tmpl w:val="826836B6"/>
    <w:lvl w:ilvl="0" w:tplc="FFFFFFFF">
      <w:start w:val="1"/>
      <w:numFmt w:val="lowerLetter"/>
      <w:lvlText w:val="%1)"/>
      <w:lvlJc w:val="left"/>
      <w:pPr>
        <w:ind w:left="1117" w:hanging="360"/>
      </w:pPr>
    </w:lvl>
    <w:lvl w:ilvl="1" w:tplc="3809001B">
      <w:start w:val="1"/>
      <w:numFmt w:val="lowerRoman"/>
      <w:lvlText w:val="%2."/>
      <w:lvlJc w:val="righ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5" w15:restartNumberingAfterBreak="0">
    <w:nsid w:val="1E154694"/>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6" w15:restartNumberingAfterBreak="0">
    <w:nsid w:val="1E780CA2"/>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7" w15:restartNumberingAfterBreak="0">
    <w:nsid w:val="1E903593"/>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8" w15:restartNumberingAfterBreak="0">
    <w:nsid w:val="1EBC4508"/>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9" w15:restartNumberingAfterBreak="0">
    <w:nsid w:val="205D3D5E"/>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0" w15:restartNumberingAfterBreak="0">
    <w:nsid w:val="210D304F"/>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1" w15:restartNumberingAfterBreak="0">
    <w:nsid w:val="22DF0144"/>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2" w15:restartNumberingAfterBreak="0">
    <w:nsid w:val="22E5647A"/>
    <w:multiLevelType w:val="hybridMultilevel"/>
    <w:tmpl w:val="CE4A6E8C"/>
    <w:lvl w:ilvl="0" w:tplc="FFFFFFFF">
      <w:start w:val="1"/>
      <w:numFmt w:val="lowerRoman"/>
      <w:lvlText w:val="%1."/>
      <w:lvlJc w:val="right"/>
      <w:pPr>
        <w:ind w:left="1837" w:hanging="360"/>
      </w:pPr>
    </w:lvl>
    <w:lvl w:ilvl="1" w:tplc="FFFFFFFF" w:tentative="1">
      <w:start w:val="1"/>
      <w:numFmt w:val="lowerLetter"/>
      <w:lvlText w:val="%2."/>
      <w:lvlJc w:val="left"/>
      <w:pPr>
        <w:ind w:left="2557" w:hanging="360"/>
      </w:pPr>
    </w:lvl>
    <w:lvl w:ilvl="2" w:tplc="FFFFFFFF" w:tentative="1">
      <w:start w:val="1"/>
      <w:numFmt w:val="lowerRoman"/>
      <w:lvlText w:val="%3."/>
      <w:lvlJc w:val="right"/>
      <w:pPr>
        <w:ind w:left="3277" w:hanging="180"/>
      </w:pPr>
    </w:lvl>
    <w:lvl w:ilvl="3" w:tplc="FFFFFFFF" w:tentative="1">
      <w:start w:val="1"/>
      <w:numFmt w:val="decimal"/>
      <w:lvlText w:val="%4."/>
      <w:lvlJc w:val="left"/>
      <w:pPr>
        <w:ind w:left="3997" w:hanging="360"/>
      </w:pPr>
    </w:lvl>
    <w:lvl w:ilvl="4" w:tplc="FFFFFFFF" w:tentative="1">
      <w:start w:val="1"/>
      <w:numFmt w:val="lowerLetter"/>
      <w:lvlText w:val="%5."/>
      <w:lvlJc w:val="left"/>
      <w:pPr>
        <w:ind w:left="4717" w:hanging="360"/>
      </w:pPr>
    </w:lvl>
    <w:lvl w:ilvl="5" w:tplc="FFFFFFFF" w:tentative="1">
      <w:start w:val="1"/>
      <w:numFmt w:val="lowerRoman"/>
      <w:lvlText w:val="%6."/>
      <w:lvlJc w:val="right"/>
      <w:pPr>
        <w:ind w:left="5437" w:hanging="180"/>
      </w:pPr>
    </w:lvl>
    <w:lvl w:ilvl="6" w:tplc="FFFFFFFF" w:tentative="1">
      <w:start w:val="1"/>
      <w:numFmt w:val="decimal"/>
      <w:lvlText w:val="%7."/>
      <w:lvlJc w:val="left"/>
      <w:pPr>
        <w:ind w:left="6157" w:hanging="360"/>
      </w:pPr>
    </w:lvl>
    <w:lvl w:ilvl="7" w:tplc="FFFFFFFF" w:tentative="1">
      <w:start w:val="1"/>
      <w:numFmt w:val="lowerLetter"/>
      <w:lvlText w:val="%8."/>
      <w:lvlJc w:val="left"/>
      <w:pPr>
        <w:ind w:left="6877" w:hanging="360"/>
      </w:pPr>
    </w:lvl>
    <w:lvl w:ilvl="8" w:tplc="FFFFFFFF" w:tentative="1">
      <w:start w:val="1"/>
      <w:numFmt w:val="lowerRoman"/>
      <w:lvlText w:val="%9."/>
      <w:lvlJc w:val="right"/>
      <w:pPr>
        <w:ind w:left="7597" w:hanging="180"/>
      </w:pPr>
    </w:lvl>
  </w:abstractNum>
  <w:abstractNum w:abstractNumId="33" w15:restartNumberingAfterBreak="0">
    <w:nsid w:val="23262854"/>
    <w:multiLevelType w:val="hybridMultilevel"/>
    <w:tmpl w:val="CE4A6E8C"/>
    <w:lvl w:ilvl="0" w:tplc="FFFFFFFF">
      <w:start w:val="1"/>
      <w:numFmt w:val="lowerRoman"/>
      <w:lvlText w:val="%1."/>
      <w:lvlJc w:val="right"/>
      <w:pPr>
        <w:ind w:left="1837" w:hanging="360"/>
      </w:pPr>
    </w:lvl>
    <w:lvl w:ilvl="1" w:tplc="FFFFFFFF">
      <w:start w:val="1"/>
      <w:numFmt w:val="lowerLetter"/>
      <w:lvlText w:val="%2."/>
      <w:lvlJc w:val="left"/>
      <w:pPr>
        <w:ind w:left="2557" w:hanging="360"/>
      </w:pPr>
    </w:lvl>
    <w:lvl w:ilvl="2" w:tplc="FFFFFFFF" w:tentative="1">
      <w:start w:val="1"/>
      <w:numFmt w:val="lowerRoman"/>
      <w:lvlText w:val="%3."/>
      <w:lvlJc w:val="right"/>
      <w:pPr>
        <w:ind w:left="3277" w:hanging="180"/>
      </w:pPr>
    </w:lvl>
    <w:lvl w:ilvl="3" w:tplc="FFFFFFFF" w:tentative="1">
      <w:start w:val="1"/>
      <w:numFmt w:val="decimal"/>
      <w:lvlText w:val="%4."/>
      <w:lvlJc w:val="left"/>
      <w:pPr>
        <w:ind w:left="3997" w:hanging="360"/>
      </w:pPr>
    </w:lvl>
    <w:lvl w:ilvl="4" w:tplc="FFFFFFFF" w:tentative="1">
      <w:start w:val="1"/>
      <w:numFmt w:val="lowerLetter"/>
      <w:lvlText w:val="%5."/>
      <w:lvlJc w:val="left"/>
      <w:pPr>
        <w:ind w:left="4717" w:hanging="360"/>
      </w:pPr>
    </w:lvl>
    <w:lvl w:ilvl="5" w:tplc="FFFFFFFF" w:tentative="1">
      <w:start w:val="1"/>
      <w:numFmt w:val="lowerRoman"/>
      <w:lvlText w:val="%6."/>
      <w:lvlJc w:val="right"/>
      <w:pPr>
        <w:ind w:left="5437" w:hanging="180"/>
      </w:pPr>
    </w:lvl>
    <w:lvl w:ilvl="6" w:tplc="FFFFFFFF" w:tentative="1">
      <w:start w:val="1"/>
      <w:numFmt w:val="decimal"/>
      <w:lvlText w:val="%7."/>
      <w:lvlJc w:val="left"/>
      <w:pPr>
        <w:ind w:left="6157" w:hanging="360"/>
      </w:pPr>
    </w:lvl>
    <w:lvl w:ilvl="7" w:tplc="FFFFFFFF" w:tentative="1">
      <w:start w:val="1"/>
      <w:numFmt w:val="lowerLetter"/>
      <w:lvlText w:val="%8."/>
      <w:lvlJc w:val="left"/>
      <w:pPr>
        <w:ind w:left="6877" w:hanging="360"/>
      </w:pPr>
    </w:lvl>
    <w:lvl w:ilvl="8" w:tplc="FFFFFFFF" w:tentative="1">
      <w:start w:val="1"/>
      <w:numFmt w:val="lowerRoman"/>
      <w:lvlText w:val="%9."/>
      <w:lvlJc w:val="right"/>
      <w:pPr>
        <w:ind w:left="7597" w:hanging="180"/>
      </w:pPr>
    </w:lvl>
  </w:abstractNum>
  <w:abstractNum w:abstractNumId="34" w15:restartNumberingAfterBreak="0">
    <w:nsid w:val="24B907B6"/>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5" w15:restartNumberingAfterBreak="0">
    <w:nsid w:val="268879B1"/>
    <w:multiLevelType w:val="hybridMultilevel"/>
    <w:tmpl w:val="CE4A6E8C"/>
    <w:lvl w:ilvl="0" w:tplc="FFFFFFFF">
      <w:start w:val="1"/>
      <w:numFmt w:val="lowerRoman"/>
      <w:lvlText w:val="%1."/>
      <w:lvlJc w:val="right"/>
      <w:pPr>
        <w:ind w:left="1837" w:hanging="360"/>
      </w:pPr>
    </w:lvl>
    <w:lvl w:ilvl="1" w:tplc="FFFFFFFF">
      <w:start w:val="1"/>
      <w:numFmt w:val="lowerLetter"/>
      <w:lvlText w:val="%2."/>
      <w:lvlJc w:val="left"/>
      <w:pPr>
        <w:ind w:left="2557" w:hanging="360"/>
      </w:pPr>
    </w:lvl>
    <w:lvl w:ilvl="2" w:tplc="FFFFFFFF" w:tentative="1">
      <w:start w:val="1"/>
      <w:numFmt w:val="lowerRoman"/>
      <w:lvlText w:val="%3."/>
      <w:lvlJc w:val="right"/>
      <w:pPr>
        <w:ind w:left="3277" w:hanging="180"/>
      </w:pPr>
    </w:lvl>
    <w:lvl w:ilvl="3" w:tplc="FFFFFFFF" w:tentative="1">
      <w:start w:val="1"/>
      <w:numFmt w:val="decimal"/>
      <w:lvlText w:val="%4."/>
      <w:lvlJc w:val="left"/>
      <w:pPr>
        <w:ind w:left="3997" w:hanging="360"/>
      </w:pPr>
    </w:lvl>
    <w:lvl w:ilvl="4" w:tplc="FFFFFFFF" w:tentative="1">
      <w:start w:val="1"/>
      <w:numFmt w:val="lowerLetter"/>
      <w:lvlText w:val="%5."/>
      <w:lvlJc w:val="left"/>
      <w:pPr>
        <w:ind w:left="4717" w:hanging="360"/>
      </w:pPr>
    </w:lvl>
    <w:lvl w:ilvl="5" w:tplc="FFFFFFFF" w:tentative="1">
      <w:start w:val="1"/>
      <w:numFmt w:val="lowerRoman"/>
      <w:lvlText w:val="%6."/>
      <w:lvlJc w:val="right"/>
      <w:pPr>
        <w:ind w:left="5437" w:hanging="180"/>
      </w:pPr>
    </w:lvl>
    <w:lvl w:ilvl="6" w:tplc="FFFFFFFF" w:tentative="1">
      <w:start w:val="1"/>
      <w:numFmt w:val="decimal"/>
      <w:lvlText w:val="%7."/>
      <w:lvlJc w:val="left"/>
      <w:pPr>
        <w:ind w:left="6157" w:hanging="360"/>
      </w:pPr>
    </w:lvl>
    <w:lvl w:ilvl="7" w:tplc="FFFFFFFF" w:tentative="1">
      <w:start w:val="1"/>
      <w:numFmt w:val="lowerLetter"/>
      <w:lvlText w:val="%8."/>
      <w:lvlJc w:val="left"/>
      <w:pPr>
        <w:ind w:left="6877" w:hanging="360"/>
      </w:pPr>
    </w:lvl>
    <w:lvl w:ilvl="8" w:tplc="FFFFFFFF" w:tentative="1">
      <w:start w:val="1"/>
      <w:numFmt w:val="lowerRoman"/>
      <w:lvlText w:val="%9."/>
      <w:lvlJc w:val="right"/>
      <w:pPr>
        <w:ind w:left="7597" w:hanging="180"/>
      </w:pPr>
    </w:lvl>
  </w:abstractNum>
  <w:abstractNum w:abstractNumId="36" w15:restartNumberingAfterBreak="0">
    <w:nsid w:val="27A81159"/>
    <w:multiLevelType w:val="hybridMultilevel"/>
    <w:tmpl w:val="CE4A6E8C"/>
    <w:lvl w:ilvl="0" w:tplc="FFFFFFFF">
      <w:start w:val="1"/>
      <w:numFmt w:val="lowerRoman"/>
      <w:lvlText w:val="%1."/>
      <w:lvlJc w:val="right"/>
      <w:pPr>
        <w:ind w:left="1837" w:hanging="360"/>
      </w:pPr>
    </w:lvl>
    <w:lvl w:ilvl="1" w:tplc="FFFFFFFF">
      <w:start w:val="1"/>
      <w:numFmt w:val="lowerLetter"/>
      <w:lvlText w:val="%2."/>
      <w:lvlJc w:val="left"/>
      <w:pPr>
        <w:ind w:left="2557" w:hanging="360"/>
      </w:pPr>
    </w:lvl>
    <w:lvl w:ilvl="2" w:tplc="FFFFFFFF" w:tentative="1">
      <w:start w:val="1"/>
      <w:numFmt w:val="lowerRoman"/>
      <w:lvlText w:val="%3."/>
      <w:lvlJc w:val="right"/>
      <w:pPr>
        <w:ind w:left="3277" w:hanging="180"/>
      </w:pPr>
    </w:lvl>
    <w:lvl w:ilvl="3" w:tplc="FFFFFFFF" w:tentative="1">
      <w:start w:val="1"/>
      <w:numFmt w:val="decimal"/>
      <w:lvlText w:val="%4."/>
      <w:lvlJc w:val="left"/>
      <w:pPr>
        <w:ind w:left="3997" w:hanging="360"/>
      </w:pPr>
    </w:lvl>
    <w:lvl w:ilvl="4" w:tplc="FFFFFFFF" w:tentative="1">
      <w:start w:val="1"/>
      <w:numFmt w:val="lowerLetter"/>
      <w:lvlText w:val="%5."/>
      <w:lvlJc w:val="left"/>
      <w:pPr>
        <w:ind w:left="4717" w:hanging="360"/>
      </w:pPr>
    </w:lvl>
    <w:lvl w:ilvl="5" w:tplc="FFFFFFFF" w:tentative="1">
      <w:start w:val="1"/>
      <w:numFmt w:val="lowerRoman"/>
      <w:lvlText w:val="%6."/>
      <w:lvlJc w:val="right"/>
      <w:pPr>
        <w:ind w:left="5437" w:hanging="180"/>
      </w:pPr>
    </w:lvl>
    <w:lvl w:ilvl="6" w:tplc="FFFFFFFF" w:tentative="1">
      <w:start w:val="1"/>
      <w:numFmt w:val="decimal"/>
      <w:lvlText w:val="%7."/>
      <w:lvlJc w:val="left"/>
      <w:pPr>
        <w:ind w:left="6157" w:hanging="360"/>
      </w:pPr>
    </w:lvl>
    <w:lvl w:ilvl="7" w:tplc="FFFFFFFF" w:tentative="1">
      <w:start w:val="1"/>
      <w:numFmt w:val="lowerLetter"/>
      <w:lvlText w:val="%8."/>
      <w:lvlJc w:val="left"/>
      <w:pPr>
        <w:ind w:left="6877" w:hanging="360"/>
      </w:pPr>
    </w:lvl>
    <w:lvl w:ilvl="8" w:tplc="FFFFFFFF" w:tentative="1">
      <w:start w:val="1"/>
      <w:numFmt w:val="lowerRoman"/>
      <w:lvlText w:val="%9."/>
      <w:lvlJc w:val="right"/>
      <w:pPr>
        <w:ind w:left="7597" w:hanging="180"/>
      </w:pPr>
    </w:lvl>
  </w:abstractNum>
  <w:abstractNum w:abstractNumId="37" w15:restartNumberingAfterBreak="0">
    <w:nsid w:val="285E5273"/>
    <w:multiLevelType w:val="multilevel"/>
    <w:tmpl w:val="BEF8D014"/>
    <w:styleLink w:val="PEDOMAN"/>
    <w:lvl w:ilvl="0">
      <w:start w:val="1"/>
      <w:numFmt w:val="decimal"/>
      <w:lvlText w:val="%1."/>
      <w:lvlJc w:val="left"/>
      <w:pPr>
        <w:tabs>
          <w:tab w:val="num" w:pos="794"/>
        </w:tabs>
        <w:ind w:left="794" w:hanging="397"/>
      </w:pPr>
      <w:rPr>
        <w:rFonts w:ascii="Arial" w:hAnsi="Arial" w:hint="default"/>
        <w:b w:val="0"/>
        <w:i w:val="0"/>
        <w:sz w:val="24"/>
      </w:rPr>
    </w:lvl>
    <w:lvl w:ilvl="1">
      <w:start w:val="1"/>
      <w:numFmt w:val="decimal"/>
      <w:lvlText w:val="%2)"/>
      <w:lvlJc w:val="left"/>
      <w:pPr>
        <w:tabs>
          <w:tab w:val="num" w:pos="1191"/>
        </w:tabs>
        <w:ind w:left="1191" w:hanging="397"/>
      </w:pPr>
      <w:rPr>
        <w:rFonts w:ascii="Arial" w:hAnsi="Arial" w:hint="default"/>
        <w:b w:val="0"/>
        <w:i w:val="0"/>
        <w:sz w:val="24"/>
      </w:rPr>
    </w:lvl>
    <w:lvl w:ilvl="2">
      <w:start w:val="1"/>
      <w:numFmt w:val="lowerLetter"/>
      <w:lvlText w:val="%3."/>
      <w:lvlJc w:val="left"/>
      <w:pPr>
        <w:tabs>
          <w:tab w:val="num" w:pos="1588"/>
        </w:tabs>
        <w:ind w:left="1588" w:hanging="397"/>
      </w:pPr>
      <w:rPr>
        <w:rFonts w:hint="default"/>
      </w:rPr>
    </w:lvl>
    <w:lvl w:ilvl="3">
      <w:start w:val="1"/>
      <w:numFmt w:val="lowerLetter"/>
      <w:lvlText w:val="%4)"/>
      <w:lvlJc w:val="left"/>
      <w:pPr>
        <w:tabs>
          <w:tab w:val="num" w:pos="1985"/>
        </w:tabs>
        <w:ind w:left="1985" w:hanging="397"/>
      </w:pPr>
      <w:rPr>
        <w:rFonts w:hint="default"/>
      </w:rPr>
    </w:lvl>
    <w:lvl w:ilvl="4">
      <w:start w:val="1"/>
      <w:numFmt w:val="bullet"/>
      <w:lvlText w:val=""/>
      <w:lvlJc w:val="left"/>
      <w:pPr>
        <w:tabs>
          <w:tab w:val="num" w:pos="2381"/>
        </w:tabs>
        <w:ind w:left="2381" w:hanging="396"/>
      </w:pPr>
      <w:rPr>
        <w:rFonts w:ascii="Symbol" w:hAnsi="Symbol" w:hint="default"/>
        <w:b w:val="0"/>
        <w:i w:val="0"/>
        <w:color w:val="auto"/>
        <w:sz w:val="24"/>
      </w:rPr>
    </w:lvl>
    <w:lvl w:ilvl="5">
      <w:start w:val="1"/>
      <w:numFmt w:val="bullet"/>
      <w:lvlText w:val=""/>
      <w:lvlJc w:val="left"/>
      <w:pPr>
        <w:tabs>
          <w:tab w:val="num" w:pos="2778"/>
        </w:tabs>
        <w:ind w:left="2778" w:hanging="397"/>
      </w:pPr>
      <w:rPr>
        <w:rFonts w:ascii="Symbol" w:hAnsi="Symbol" w:hint="default"/>
        <w:b w:val="0"/>
        <w:i w:val="0"/>
        <w:color w:val="auto"/>
        <w:sz w:val="24"/>
      </w:rPr>
    </w:lvl>
    <w:lvl w:ilvl="6">
      <w:start w:val="1"/>
      <w:numFmt w:val="bullet"/>
      <w:lvlText w:val=""/>
      <w:lvlJc w:val="left"/>
      <w:pPr>
        <w:tabs>
          <w:tab w:val="num" w:pos="3175"/>
        </w:tabs>
        <w:ind w:left="3175" w:hanging="397"/>
      </w:pPr>
      <w:rPr>
        <w:rFonts w:ascii="Symbol" w:hAnsi="Symbol" w:hint="default"/>
        <w:b w:val="0"/>
        <w:i w:val="0"/>
        <w:color w:val="auto"/>
        <w:sz w:val="24"/>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8" w15:restartNumberingAfterBreak="0">
    <w:nsid w:val="28DF2EAC"/>
    <w:multiLevelType w:val="hybridMultilevel"/>
    <w:tmpl w:val="3A0659E4"/>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9" w15:restartNumberingAfterBreak="0">
    <w:nsid w:val="2B5C2F40"/>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0" w15:restartNumberingAfterBreak="0">
    <w:nsid w:val="2BAF10B1"/>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1" w15:restartNumberingAfterBreak="0">
    <w:nsid w:val="2C200C7C"/>
    <w:multiLevelType w:val="hybridMultilevel"/>
    <w:tmpl w:val="B1F2457A"/>
    <w:lvl w:ilvl="0" w:tplc="9FA4C238">
      <w:start w:val="1"/>
      <w:numFmt w:val="upperLetter"/>
      <w:lvlText w:val="%1."/>
      <w:lvlJc w:val="left"/>
      <w:pPr>
        <w:ind w:left="360" w:hanging="360"/>
      </w:pPr>
      <w:rPr>
        <w:rFonts w:ascii="Arial" w:hAnsi="Arial" w:hint="default"/>
        <w:b/>
        <w:i w:val="0"/>
        <w:color w:val="auto"/>
        <w:sz w:val="24"/>
      </w:rPr>
    </w:lvl>
    <w:lvl w:ilvl="1" w:tplc="691CBF58">
      <w:start w:val="1"/>
      <w:numFmt w:val="decimal"/>
      <w:lvlText w:val="%2."/>
      <w:lvlJc w:val="left"/>
      <w:pPr>
        <w:tabs>
          <w:tab w:val="num" w:pos="2204"/>
        </w:tabs>
        <w:ind w:left="2204" w:hanging="360"/>
      </w:pPr>
      <w:rPr>
        <w:rFonts w:hint="default"/>
        <w:b/>
        <w:i w:val="0"/>
        <w:sz w:val="24"/>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15:restartNumberingAfterBreak="0">
    <w:nsid w:val="2C766C5E"/>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3" w15:restartNumberingAfterBreak="0">
    <w:nsid w:val="2DAD04D8"/>
    <w:multiLevelType w:val="hybridMultilevel"/>
    <w:tmpl w:val="CE4A6E8C"/>
    <w:lvl w:ilvl="0" w:tplc="FFFFFFFF">
      <w:start w:val="1"/>
      <w:numFmt w:val="lowerRoman"/>
      <w:lvlText w:val="%1."/>
      <w:lvlJc w:val="right"/>
      <w:pPr>
        <w:ind w:left="1837" w:hanging="360"/>
      </w:pPr>
    </w:lvl>
    <w:lvl w:ilvl="1" w:tplc="FFFFFFFF">
      <w:start w:val="1"/>
      <w:numFmt w:val="lowerLetter"/>
      <w:lvlText w:val="%2."/>
      <w:lvlJc w:val="left"/>
      <w:pPr>
        <w:ind w:left="2557" w:hanging="360"/>
      </w:pPr>
    </w:lvl>
    <w:lvl w:ilvl="2" w:tplc="FFFFFFFF" w:tentative="1">
      <w:start w:val="1"/>
      <w:numFmt w:val="lowerRoman"/>
      <w:lvlText w:val="%3."/>
      <w:lvlJc w:val="right"/>
      <w:pPr>
        <w:ind w:left="3277" w:hanging="180"/>
      </w:pPr>
    </w:lvl>
    <w:lvl w:ilvl="3" w:tplc="FFFFFFFF" w:tentative="1">
      <w:start w:val="1"/>
      <w:numFmt w:val="decimal"/>
      <w:lvlText w:val="%4."/>
      <w:lvlJc w:val="left"/>
      <w:pPr>
        <w:ind w:left="3997" w:hanging="360"/>
      </w:pPr>
    </w:lvl>
    <w:lvl w:ilvl="4" w:tplc="FFFFFFFF" w:tentative="1">
      <w:start w:val="1"/>
      <w:numFmt w:val="lowerLetter"/>
      <w:lvlText w:val="%5."/>
      <w:lvlJc w:val="left"/>
      <w:pPr>
        <w:ind w:left="4717" w:hanging="360"/>
      </w:pPr>
    </w:lvl>
    <w:lvl w:ilvl="5" w:tplc="FFFFFFFF" w:tentative="1">
      <w:start w:val="1"/>
      <w:numFmt w:val="lowerRoman"/>
      <w:lvlText w:val="%6."/>
      <w:lvlJc w:val="right"/>
      <w:pPr>
        <w:ind w:left="5437" w:hanging="180"/>
      </w:pPr>
    </w:lvl>
    <w:lvl w:ilvl="6" w:tplc="FFFFFFFF" w:tentative="1">
      <w:start w:val="1"/>
      <w:numFmt w:val="decimal"/>
      <w:lvlText w:val="%7."/>
      <w:lvlJc w:val="left"/>
      <w:pPr>
        <w:ind w:left="6157" w:hanging="360"/>
      </w:pPr>
    </w:lvl>
    <w:lvl w:ilvl="7" w:tplc="FFFFFFFF" w:tentative="1">
      <w:start w:val="1"/>
      <w:numFmt w:val="lowerLetter"/>
      <w:lvlText w:val="%8."/>
      <w:lvlJc w:val="left"/>
      <w:pPr>
        <w:ind w:left="6877" w:hanging="360"/>
      </w:pPr>
    </w:lvl>
    <w:lvl w:ilvl="8" w:tplc="FFFFFFFF" w:tentative="1">
      <w:start w:val="1"/>
      <w:numFmt w:val="lowerRoman"/>
      <w:lvlText w:val="%9."/>
      <w:lvlJc w:val="right"/>
      <w:pPr>
        <w:ind w:left="7597" w:hanging="180"/>
      </w:pPr>
    </w:lvl>
  </w:abstractNum>
  <w:abstractNum w:abstractNumId="44" w15:restartNumberingAfterBreak="0">
    <w:nsid w:val="2F0500A9"/>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5" w15:restartNumberingAfterBreak="0">
    <w:nsid w:val="307D59A6"/>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6" w15:restartNumberingAfterBreak="0">
    <w:nsid w:val="33864F5B"/>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7" w15:restartNumberingAfterBreak="0">
    <w:nsid w:val="34E7490A"/>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8" w15:restartNumberingAfterBreak="0">
    <w:nsid w:val="357A36B1"/>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9" w15:restartNumberingAfterBreak="0">
    <w:nsid w:val="357E5FF6"/>
    <w:multiLevelType w:val="hybridMultilevel"/>
    <w:tmpl w:val="CE4A6E8C"/>
    <w:lvl w:ilvl="0" w:tplc="FFFFFFFF">
      <w:start w:val="1"/>
      <w:numFmt w:val="lowerRoman"/>
      <w:lvlText w:val="%1."/>
      <w:lvlJc w:val="right"/>
      <w:pPr>
        <w:ind w:left="1837" w:hanging="360"/>
      </w:pPr>
    </w:lvl>
    <w:lvl w:ilvl="1" w:tplc="FFFFFFFF">
      <w:start w:val="1"/>
      <w:numFmt w:val="lowerLetter"/>
      <w:lvlText w:val="%2."/>
      <w:lvlJc w:val="left"/>
      <w:pPr>
        <w:ind w:left="2557" w:hanging="360"/>
      </w:pPr>
    </w:lvl>
    <w:lvl w:ilvl="2" w:tplc="FFFFFFFF" w:tentative="1">
      <w:start w:val="1"/>
      <w:numFmt w:val="lowerRoman"/>
      <w:lvlText w:val="%3."/>
      <w:lvlJc w:val="right"/>
      <w:pPr>
        <w:ind w:left="3277" w:hanging="180"/>
      </w:pPr>
    </w:lvl>
    <w:lvl w:ilvl="3" w:tplc="FFFFFFFF" w:tentative="1">
      <w:start w:val="1"/>
      <w:numFmt w:val="decimal"/>
      <w:lvlText w:val="%4."/>
      <w:lvlJc w:val="left"/>
      <w:pPr>
        <w:ind w:left="3997" w:hanging="360"/>
      </w:pPr>
    </w:lvl>
    <w:lvl w:ilvl="4" w:tplc="FFFFFFFF" w:tentative="1">
      <w:start w:val="1"/>
      <w:numFmt w:val="lowerLetter"/>
      <w:lvlText w:val="%5."/>
      <w:lvlJc w:val="left"/>
      <w:pPr>
        <w:ind w:left="4717" w:hanging="360"/>
      </w:pPr>
    </w:lvl>
    <w:lvl w:ilvl="5" w:tplc="FFFFFFFF" w:tentative="1">
      <w:start w:val="1"/>
      <w:numFmt w:val="lowerRoman"/>
      <w:lvlText w:val="%6."/>
      <w:lvlJc w:val="right"/>
      <w:pPr>
        <w:ind w:left="5437" w:hanging="180"/>
      </w:pPr>
    </w:lvl>
    <w:lvl w:ilvl="6" w:tplc="FFFFFFFF" w:tentative="1">
      <w:start w:val="1"/>
      <w:numFmt w:val="decimal"/>
      <w:lvlText w:val="%7."/>
      <w:lvlJc w:val="left"/>
      <w:pPr>
        <w:ind w:left="6157" w:hanging="360"/>
      </w:pPr>
    </w:lvl>
    <w:lvl w:ilvl="7" w:tplc="FFFFFFFF" w:tentative="1">
      <w:start w:val="1"/>
      <w:numFmt w:val="lowerLetter"/>
      <w:lvlText w:val="%8."/>
      <w:lvlJc w:val="left"/>
      <w:pPr>
        <w:ind w:left="6877" w:hanging="360"/>
      </w:pPr>
    </w:lvl>
    <w:lvl w:ilvl="8" w:tplc="FFFFFFFF" w:tentative="1">
      <w:start w:val="1"/>
      <w:numFmt w:val="lowerRoman"/>
      <w:lvlText w:val="%9."/>
      <w:lvlJc w:val="right"/>
      <w:pPr>
        <w:ind w:left="7597" w:hanging="180"/>
      </w:pPr>
    </w:lvl>
  </w:abstractNum>
  <w:abstractNum w:abstractNumId="50" w15:restartNumberingAfterBreak="0">
    <w:nsid w:val="35D56A03"/>
    <w:multiLevelType w:val="hybridMultilevel"/>
    <w:tmpl w:val="CE4A6E8C"/>
    <w:lvl w:ilvl="0" w:tplc="FFFFFFFF">
      <w:start w:val="1"/>
      <w:numFmt w:val="lowerRoman"/>
      <w:lvlText w:val="%1."/>
      <w:lvlJc w:val="right"/>
      <w:pPr>
        <w:ind w:left="1837" w:hanging="360"/>
      </w:pPr>
    </w:lvl>
    <w:lvl w:ilvl="1" w:tplc="FFFFFFFF" w:tentative="1">
      <w:start w:val="1"/>
      <w:numFmt w:val="lowerLetter"/>
      <w:lvlText w:val="%2."/>
      <w:lvlJc w:val="left"/>
      <w:pPr>
        <w:ind w:left="2557" w:hanging="360"/>
      </w:pPr>
    </w:lvl>
    <w:lvl w:ilvl="2" w:tplc="FFFFFFFF" w:tentative="1">
      <w:start w:val="1"/>
      <w:numFmt w:val="lowerRoman"/>
      <w:lvlText w:val="%3."/>
      <w:lvlJc w:val="right"/>
      <w:pPr>
        <w:ind w:left="3277" w:hanging="180"/>
      </w:pPr>
    </w:lvl>
    <w:lvl w:ilvl="3" w:tplc="FFFFFFFF" w:tentative="1">
      <w:start w:val="1"/>
      <w:numFmt w:val="decimal"/>
      <w:lvlText w:val="%4."/>
      <w:lvlJc w:val="left"/>
      <w:pPr>
        <w:ind w:left="3997" w:hanging="360"/>
      </w:pPr>
    </w:lvl>
    <w:lvl w:ilvl="4" w:tplc="FFFFFFFF" w:tentative="1">
      <w:start w:val="1"/>
      <w:numFmt w:val="lowerLetter"/>
      <w:lvlText w:val="%5."/>
      <w:lvlJc w:val="left"/>
      <w:pPr>
        <w:ind w:left="4717" w:hanging="360"/>
      </w:pPr>
    </w:lvl>
    <w:lvl w:ilvl="5" w:tplc="FFFFFFFF" w:tentative="1">
      <w:start w:val="1"/>
      <w:numFmt w:val="lowerRoman"/>
      <w:lvlText w:val="%6."/>
      <w:lvlJc w:val="right"/>
      <w:pPr>
        <w:ind w:left="5437" w:hanging="180"/>
      </w:pPr>
    </w:lvl>
    <w:lvl w:ilvl="6" w:tplc="FFFFFFFF" w:tentative="1">
      <w:start w:val="1"/>
      <w:numFmt w:val="decimal"/>
      <w:lvlText w:val="%7."/>
      <w:lvlJc w:val="left"/>
      <w:pPr>
        <w:ind w:left="6157" w:hanging="360"/>
      </w:pPr>
    </w:lvl>
    <w:lvl w:ilvl="7" w:tplc="FFFFFFFF" w:tentative="1">
      <w:start w:val="1"/>
      <w:numFmt w:val="lowerLetter"/>
      <w:lvlText w:val="%8."/>
      <w:lvlJc w:val="left"/>
      <w:pPr>
        <w:ind w:left="6877" w:hanging="360"/>
      </w:pPr>
    </w:lvl>
    <w:lvl w:ilvl="8" w:tplc="FFFFFFFF" w:tentative="1">
      <w:start w:val="1"/>
      <w:numFmt w:val="lowerRoman"/>
      <w:lvlText w:val="%9."/>
      <w:lvlJc w:val="right"/>
      <w:pPr>
        <w:ind w:left="7597" w:hanging="180"/>
      </w:pPr>
    </w:lvl>
  </w:abstractNum>
  <w:abstractNum w:abstractNumId="51" w15:restartNumberingAfterBreak="0">
    <w:nsid w:val="36103EA1"/>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2" w15:restartNumberingAfterBreak="0">
    <w:nsid w:val="366B55F3"/>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3" w15:restartNumberingAfterBreak="0">
    <w:nsid w:val="39604FF3"/>
    <w:multiLevelType w:val="hybridMultilevel"/>
    <w:tmpl w:val="3A0659E4"/>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4" w15:restartNumberingAfterBreak="0">
    <w:nsid w:val="3B432AC2"/>
    <w:multiLevelType w:val="hybridMultilevel"/>
    <w:tmpl w:val="CA9C7370"/>
    <w:lvl w:ilvl="0" w:tplc="FFFFFFFF">
      <w:start w:val="1"/>
      <w:numFmt w:val="upperLetter"/>
      <w:lvlText w:val="%1."/>
      <w:lvlJc w:val="left"/>
      <w:pPr>
        <w:ind w:left="360" w:hanging="360"/>
      </w:pPr>
      <w:rPr>
        <w:rFonts w:ascii="Arial" w:hAnsi="Arial" w:hint="default"/>
        <w:b/>
        <w:i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C344D62"/>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6" w15:restartNumberingAfterBreak="0">
    <w:nsid w:val="3E20108D"/>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7" w15:restartNumberingAfterBreak="0">
    <w:nsid w:val="3F1B3075"/>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58" w15:restartNumberingAfterBreak="0">
    <w:nsid w:val="3F6F3A2F"/>
    <w:multiLevelType w:val="hybridMultilevel"/>
    <w:tmpl w:val="CA9C7370"/>
    <w:lvl w:ilvl="0" w:tplc="FFFFFFFF">
      <w:start w:val="1"/>
      <w:numFmt w:val="upperLetter"/>
      <w:lvlText w:val="%1."/>
      <w:lvlJc w:val="left"/>
      <w:pPr>
        <w:ind w:left="360" w:hanging="360"/>
      </w:pPr>
      <w:rPr>
        <w:rFonts w:ascii="Arial" w:hAnsi="Arial" w:hint="default"/>
        <w:b/>
        <w:i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3B23960"/>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0" w15:restartNumberingAfterBreak="0">
    <w:nsid w:val="440F2C77"/>
    <w:multiLevelType w:val="hybridMultilevel"/>
    <w:tmpl w:val="3A0659E4"/>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1" w15:restartNumberingAfterBreak="0">
    <w:nsid w:val="4416368A"/>
    <w:multiLevelType w:val="hybridMultilevel"/>
    <w:tmpl w:val="3A0659E4"/>
    <w:lvl w:ilvl="0" w:tplc="FFFFFFFF">
      <w:start w:val="1"/>
      <w:numFmt w:val="lowerLetter"/>
      <w:lvlText w:val="%1)"/>
      <w:lvlJc w:val="left"/>
      <w:pPr>
        <w:ind w:left="8016" w:hanging="360"/>
      </w:pPr>
    </w:lvl>
    <w:lvl w:ilvl="1" w:tplc="FFFFFFFF">
      <w:start w:val="1"/>
      <w:numFmt w:val="lowerLetter"/>
      <w:lvlText w:val="%2."/>
      <w:lvlJc w:val="left"/>
      <w:pPr>
        <w:ind w:left="8736" w:hanging="360"/>
      </w:pPr>
    </w:lvl>
    <w:lvl w:ilvl="2" w:tplc="FFFFFFFF" w:tentative="1">
      <w:start w:val="1"/>
      <w:numFmt w:val="lowerRoman"/>
      <w:lvlText w:val="%3."/>
      <w:lvlJc w:val="right"/>
      <w:pPr>
        <w:ind w:left="9456" w:hanging="180"/>
      </w:pPr>
    </w:lvl>
    <w:lvl w:ilvl="3" w:tplc="FFFFFFFF" w:tentative="1">
      <w:start w:val="1"/>
      <w:numFmt w:val="decimal"/>
      <w:lvlText w:val="%4."/>
      <w:lvlJc w:val="left"/>
      <w:pPr>
        <w:ind w:left="10176" w:hanging="360"/>
      </w:pPr>
    </w:lvl>
    <w:lvl w:ilvl="4" w:tplc="FFFFFFFF" w:tentative="1">
      <w:start w:val="1"/>
      <w:numFmt w:val="lowerLetter"/>
      <w:lvlText w:val="%5."/>
      <w:lvlJc w:val="left"/>
      <w:pPr>
        <w:ind w:left="10896" w:hanging="360"/>
      </w:pPr>
    </w:lvl>
    <w:lvl w:ilvl="5" w:tplc="FFFFFFFF" w:tentative="1">
      <w:start w:val="1"/>
      <w:numFmt w:val="lowerRoman"/>
      <w:lvlText w:val="%6."/>
      <w:lvlJc w:val="right"/>
      <w:pPr>
        <w:ind w:left="11616" w:hanging="180"/>
      </w:pPr>
    </w:lvl>
    <w:lvl w:ilvl="6" w:tplc="FFFFFFFF" w:tentative="1">
      <w:start w:val="1"/>
      <w:numFmt w:val="decimal"/>
      <w:lvlText w:val="%7."/>
      <w:lvlJc w:val="left"/>
      <w:pPr>
        <w:ind w:left="12336" w:hanging="360"/>
      </w:pPr>
    </w:lvl>
    <w:lvl w:ilvl="7" w:tplc="FFFFFFFF" w:tentative="1">
      <w:start w:val="1"/>
      <w:numFmt w:val="lowerLetter"/>
      <w:lvlText w:val="%8."/>
      <w:lvlJc w:val="left"/>
      <w:pPr>
        <w:ind w:left="13056" w:hanging="360"/>
      </w:pPr>
    </w:lvl>
    <w:lvl w:ilvl="8" w:tplc="FFFFFFFF" w:tentative="1">
      <w:start w:val="1"/>
      <w:numFmt w:val="lowerRoman"/>
      <w:lvlText w:val="%9."/>
      <w:lvlJc w:val="right"/>
      <w:pPr>
        <w:ind w:left="13776" w:hanging="180"/>
      </w:pPr>
    </w:lvl>
  </w:abstractNum>
  <w:abstractNum w:abstractNumId="62" w15:restartNumberingAfterBreak="0">
    <w:nsid w:val="446E7203"/>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3" w15:restartNumberingAfterBreak="0">
    <w:nsid w:val="47D02D2C"/>
    <w:multiLevelType w:val="hybridMultilevel"/>
    <w:tmpl w:val="CE4A6E8C"/>
    <w:lvl w:ilvl="0" w:tplc="FFFFFFFF">
      <w:start w:val="1"/>
      <w:numFmt w:val="lowerRoman"/>
      <w:lvlText w:val="%1."/>
      <w:lvlJc w:val="right"/>
      <w:pPr>
        <w:ind w:left="1837" w:hanging="360"/>
      </w:pPr>
    </w:lvl>
    <w:lvl w:ilvl="1" w:tplc="FFFFFFFF">
      <w:start w:val="1"/>
      <w:numFmt w:val="lowerLetter"/>
      <w:lvlText w:val="%2."/>
      <w:lvlJc w:val="left"/>
      <w:pPr>
        <w:ind w:left="2557" w:hanging="360"/>
      </w:pPr>
    </w:lvl>
    <w:lvl w:ilvl="2" w:tplc="FFFFFFFF" w:tentative="1">
      <w:start w:val="1"/>
      <w:numFmt w:val="lowerRoman"/>
      <w:lvlText w:val="%3."/>
      <w:lvlJc w:val="right"/>
      <w:pPr>
        <w:ind w:left="3277" w:hanging="180"/>
      </w:pPr>
    </w:lvl>
    <w:lvl w:ilvl="3" w:tplc="FFFFFFFF" w:tentative="1">
      <w:start w:val="1"/>
      <w:numFmt w:val="decimal"/>
      <w:lvlText w:val="%4."/>
      <w:lvlJc w:val="left"/>
      <w:pPr>
        <w:ind w:left="3997" w:hanging="360"/>
      </w:pPr>
    </w:lvl>
    <w:lvl w:ilvl="4" w:tplc="FFFFFFFF" w:tentative="1">
      <w:start w:val="1"/>
      <w:numFmt w:val="lowerLetter"/>
      <w:lvlText w:val="%5."/>
      <w:lvlJc w:val="left"/>
      <w:pPr>
        <w:ind w:left="4717" w:hanging="360"/>
      </w:pPr>
    </w:lvl>
    <w:lvl w:ilvl="5" w:tplc="FFFFFFFF" w:tentative="1">
      <w:start w:val="1"/>
      <w:numFmt w:val="lowerRoman"/>
      <w:lvlText w:val="%6."/>
      <w:lvlJc w:val="right"/>
      <w:pPr>
        <w:ind w:left="5437" w:hanging="180"/>
      </w:pPr>
    </w:lvl>
    <w:lvl w:ilvl="6" w:tplc="FFFFFFFF" w:tentative="1">
      <w:start w:val="1"/>
      <w:numFmt w:val="decimal"/>
      <w:lvlText w:val="%7."/>
      <w:lvlJc w:val="left"/>
      <w:pPr>
        <w:ind w:left="6157" w:hanging="360"/>
      </w:pPr>
    </w:lvl>
    <w:lvl w:ilvl="7" w:tplc="FFFFFFFF" w:tentative="1">
      <w:start w:val="1"/>
      <w:numFmt w:val="lowerLetter"/>
      <w:lvlText w:val="%8."/>
      <w:lvlJc w:val="left"/>
      <w:pPr>
        <w:ind w:left="6877" w:hanging="360"/>
      </w:pPr>
    </w:lvl>
    <w:lvl w:ilvl="8" w:tplc="FFFFFFFF" w:tentative="1">
      <w:start w:val="1"/>
      <w:numFmt w:val="lowerRoman"/>
      <w:lvlText w:val="%9."/>
      <w:lvlJc w:val="right"/>
      <w:pPr>
        <w:ind w:left="7597" w:hanging="180"/>
      </w:pPr>
    </w:lvl>
  </w:abstractNum>
  <w:abstractNum w:abstractNumId="64" w15:restartNumberingAfterBreak="0">
    <w:nsid w:val="483A2AB2"/>
    <w:multiLevelType w:val="hybridMultilevel"/>
    <w:tmpl w:val="71DA28C2"/>
    <w:lvl w:ilvl="0" w:tplc="FFFFFFFF">
      <w:start w:val="1"/>
      <w:numFmt w:val="lowerRoman"/>
      <w:lvlText w:val="%1."/>
      <w:lvlJc w:val="right"/>
      <w:pPr>
        <w:ind w:left="183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9120DCA"/>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6" w15:restartNumberingAfterBreak="0">
    <w:nsid w:val="4921304B"/>
    <w:multiLevelType w:val="hybridMultilevel"/>
    <w:tmpl w:val="CA9C7370"/>
    <w:lvl w:ilvl="0" w:tplc="C6344A1A">
      <w:start w:val="1"/>
      <w:numFmt w:val="upperLetter"/>
      <w:lvlText w:val="%1."/>
      <w:lvlJc w:val="left"/>
      <w:pPr>
        <w:ind w:left="360" w:hanging="360"/>
      </w:pPr>
      <w:rPr>
        <w:rFonts w:ascii="Arial" w:hAnsi="Arial" w:hint="default"/>
        <w:b/>
        <w:i w:val="0"/>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49480E06"/>
    <w:multiLevelType w:val="hybridMultilevel"/>
    <w:tmpl w:val="7C622816"/>
    <w:lvl w:ilvl="0" w:tplc="38090017">
      <w:start w:val="1"/>
      <w:numFmt w:val="lowerLetter"/>
      <w:lvlText w:val="%1)"/>
      <w:lvlJc w:val="left"/>
      <w:pPr>
        <w:ind w:left="1145" w:hanging="360"/>
      </w:pPr>
    </w:lvl>
    <w:lvl w:ilvl="1" w:tplc="38090019">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68" w15:restartNumberingAfterBreak="0">
    <w:nsid w:val="4B57135B"/>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69" w15:restartNumberingAfterBreak="0">
    <w:nsid w:val="4C406B4E"/>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0" w15:restartNumberingAfterBreak="0">
    <w:nsid w:val="4C5E0296"/>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1" w15:restartNumberingAfterBreak="0">
    <w:nsid w:val="4CB50F42"/>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2" w15:restartNumberingAfterBreak="0">
    <w:nsid w:val="4D5D347F"/>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3" w15:restartNumberingAfterBreak="0">
    <w:nsid w:val="4F0F2B1C"/>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4" w15:restartNumberingAfterBreak="0">
    <w:nsid w:val="50EA7046"/>
    <w:multiLevelType w:val="hybridMultilevel"/>
    <w:tmpl w:val="CE4A6E8C"/>
    <w:lvl w:ilvl="0" w:tplc="FFFFFFFF">
      <w:start w:val="1"/>
      <w:numFmt w:val="lowerRoman"/>
      <w:lvlText w:val="%1."/>
      <w:lvlJc w:val="right"/>
      <w:pPr>
        <w:ind w:left="1837" w:hanging="360"/>
      </w:pPr>
    </w:lvl>
    <w:lvl w:ilvl="1" w:tplc="FFFFFFFF">
      <w:start w:val="1"/>
      <w:numFmt w:val="lowerLetter"/>
      <w:lvlText w:val="%2."/>
      <w:lvlJc w:val="left"/>
      <w:pPr>
        <w:ind w:left="2557" w:hanging="360"/>
      </w:pPr>
    </w:lvl>
    <w:lvl w:ilvl="2" w:tplc="FFFFFFFF" w:tentative="1">
      <w:start w:val="1"/>
      <w:numFmt w:val="lowerRoman"/>
      <w:lvlText w:val="%3."/>
      <w:lvlJc w:val="right"/>
      <w:pPr>
        <w:ind w:left="3277" w:hanging="180"/>
      </w:pPr>
    </w:lvl>
    <w:lvl w:ilvl="3" w:tplc="FFFFFFFF" w:tentative="1">
      <w:start w:val="1"/>
      <w:numFmt w:val="decimal"/>
      <w:lvlText w:val="%4."/>
      <w:lvlJc w:val="left"/>
      <w:pPr>
        <w:ind w:left="3997" w:hanging="360"/>
      </w:pPr>
    </w:lvl>
    <w:lvl w:ilvl="4" w:tplc="FFFFFFFF" w:tentative="1">
      <w:start w:val="1"/>
      <w:numFmt w:val="lowerLetter"/>
      <w:lvlText w:val="%5."/>
      <w:lvlJc w:val="left"/>
      <w:pPr>
        <w:ind w:left="4717" w:hanging="360"/>
      </w:pPr>
    </w:lvl>
    <w:lvl w:ilvl="5" w:tplc="FFFFFFFF" w:tentative="1">
      <w:start w:val="1"/>
      <w:numFmt w:val="lowerRoman"/>
      <w:lvlText w:val="%6."/>
      <w:lvlJc w:val="right"/>
      <w:pPr>
        <w:ind w:left="5437" w:hanging="180"/>
      </w:pPr>
    </w:lvl>
    <w:lvl w:ilvl="6" w:tplc="FFFFFFFF" w:tentative="1">
      <w:start w:val="1"/>
      <w:numFmt w:val="decimal"/>
      <w:lvlText w:val="%7."/>
      <w:lvlJc w:val="left"/>
      <w:pPr>
        <w:ind w:left="6157" w:hanging="360"/>
      </w:pPr>
    </w:lvl>
    <w:lvl w:ilvl="7" w:tplc="FFFFFFFF" w:tentative="1">
      <w:start w:val="1"/>
      <w:numFmt w:val="lowerLetter"/>
      <w:lvlText w:val="%8."/>
      <w:lvlJc w:val="left"/>
      <w:pPr>
        <w:ind w:left="6877" w:hanging="360"/>
      </w:pPr>
    </w:lvl>
    <w:lvl w:ilvl="8" w:tplc="FFFFFFFF" w:tentative="1">
      <w:start w:val="1"/>
      <w:numFmt w:val="lowerRoman"/>
      <w:lvlText w:val="%9."/>
      <w:lvlJc w:val="right"/>
      <w:pPr>
        <w:ind w:left="7597" w:hanging="180"/>
      </w:pPr>
    </w:lvl>
  </w:abstractNum>
  <w:abstractNum w:abstractNumId="75" w15:restartNumberingAfterBreak="0">
    <w:nsid w:val="5105771D"/>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6" w15:restartNumberingAfterBreak="0">
    <w:nsid w:val="516E3C3D"/>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7" w15:restartNumberingAfterBreak="0">
    <w:nsid w:val="52CE76A5"/>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8" w15:restartNumberingAfterBreak="0">
    <w:nsid w:val="5437000E"/>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79" w15:restartNumberingAfterBreak="0">
    <w:nsid w:val="55167547"/>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0" w15:restartNumberingAfterBreak="0">
    <w:nsid w:val="551F45BB"/>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1" w15:restartNumberingAfterBreak="0">
    <w:nsid w:val="57687CD2"/>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2" w15:restartNumberingAfterBreak="0">
    <w:nsid w:val="58FC091D"/>
    <w:multiLevelType w:val="hybridMultilevel"/>
    <w:tmpl w:val="64B02ABE"/>
    <w:lvl w:ilvl="0" w:tplc="FFFFFFFF">
      <w:start w:val="1"/>
      <w:numFmt w:val="lowerLetter"/>
      <w:lvlText w:val="%1)"/>
      <w:lvlJc w:val="left"/>
      <w:pPr>
        <w:ind w:left="1117" w:hanging="360"/>
      </w:pPr>
    </w:lvl>
    <w:lvl w:ilvl="1" w:tplc="3809001B">
      <w:start w:val="1"/>
      <w:numFmt w:val="lowerRoman"/>
      <w:lvlText w:val="%2."/>
      <w:lvlJc w:val="righ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3" w15:restartNumberingAfterBreak="0">
    <w:nsid w:val="5A57017C"/>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4" w15:restartNumberingAfterBreak="0">
    <w:nsid w:val="5B117403"/>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5" w15:restartNumberingAfterBreak="0">
    <w:nsid w:val="5B441230"/>
    <w:multiLevelType w:val="hybridMultilevel"/>
    <w:tmpl w:val="CE4A6E8C"/>
    <w:lvl w:ilvl="0" w:tplc="FFFFFFFF">
      <w:start w:val="1"/>
      <w:numFmt w:val="lowerRoman"/>
      <w:lvlText w:val="%1."/>
      <w:lvlJc w:val="right"/>
      <w:pPr>
        <w:ind w:left="1837" w:hanging="360"/>
      </w:pPr>
    </w:lvl>
    <w:lvl w:ilvl="1" w:tplc="FFFFFFFF">
      <w:start w:val="1"/>
      <w:numFmt w:val="lowerLetter"/>
      <w:lvlText w:val="%2."/>
      <w:lvlJc w:val="left"/>
      <w:pPr>
        <w:ind w:left="2557" w:hanging="360"/>
      </w:pPr>
    </w:lvl>
    <w:lvl w:ilvl="2" w:tplc="FFFFFFFF" w:tentative="1">
      <w:start w:val="1"/>
      <w:numFmt w:val="lowerRoman"/>
      <w:lvlText w:val="%3."/>
      <w:lvlJc w:val="right"/>
      <w:pPr>
        <w:ind w:left="3277" w:hanging="180"/>
      </w:pPr>
    </w:lvl>
    <w:lvl w:ilvl="3" w:tplc="FFFFFFFF" w:tentative="1">
      <w:start w:val="1"/>
      <w:numFmt w:val="decimal"/>
      <w:lvlText w:val="%4."/>
      <w:lvlJc w:val="left"/>
      <w:pPr>
        <w:ind w:left="3997" w:hanging="360"/>
      </w:pPr>
    </w:lvl>
    <w:lvl w:ilvl="4" w:tplc="FFFFFFFF" w:tentative="1">
      <w:start w:val="1"/>
      <w:numFmt w:val="lowerLetter"/>
      <w:lvlText w:val="%5."/>
      <w:lvlJc w:val="left"/>
      <w:pPr>
        <w:ind w:left="4717" w:hanging="360"/>
      </w:pPr>
    </w:lvl>
    <w:lvl w:ilvl="5" w:tplc="FFFFFFFF" w:tentative="1">
      <w:start w:val="1"/>
      <w:numFmt w:val="lowerRoman"/>
      <w:lvlText w:val="%6."/>
      <w:lvlJc w:val="right"/>
      <w:pPr>
        <w:ind w:left="5437" w:hanging="180"/>
      </w:pPr>
    </w:lvl>
    <w:lvl w:ilvl="6" w:tplc="FFFFFFFF" w:tentative="1">
      <w:start w:val="1"/>
      <w:numFmt w:val="decimal"/>
      <w:lvlText w:val="%7."/>
      <w:lvlJc w:val="left"/>
      <w:pPr>
        <w:ind w:left="6157" w:hanging="360"/>
      </w:pPr>
    </w:lvl>
    <w:lvl w:ilvl="7" w:tplc="FFFFFFFF" w:tentative="1">
      <w:start w:val="1"/>
      <w:numFmt w:val="lowerLetter"/>
      <w:lvlText w:val="%8."/>
      <w:lvlJc w:val="left"/>
      <w:pPr>
        <w:ind w:left="6877" w:hanging="360"/>
      </w:pPr>
    </w:lvl>
    <w:lvl w:ilvl="8" w:tplc="FFFFFFFF" w:tentative="1">
      <w:start w:val="1"/>
      <w:numFmt w:val="lowerRoman"/>
      <w:lvlText w:val="%9."/>
      <w:lvlJc w:val="right"/>
      <w:pPr>
        <w:ind w:left="7597" w:hanging="180"/>
      </w:pPr>
    </w:lvl>
  </w:abstractNum>
  <w:abstractNum w:abstractNumId="86" w15:restartNumberingAfterBreak="0">
    <w:nsid w:val="5B4D5416"/>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7" w15:restartNumberingAfterBreak="0">
    <w:nsid w:val="5B522B6C"/>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8" w15:restartNumberingAfterBreak="0">
    <w:nsid w:val="5C864FF9"/>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89" w15:restartNumberingAfterBreak="0">
    <w:nsid w:val="5ED302F2"/>
    <w:multiLevelType w:val="hybridMultilevel"/>
    <w:tmpl w:val="CE4A6E8C"/>
    <w:lvl w:ilvl="0" w:tplc="FFFFFFFF">
      <w:start w:val="1"/>
      <w:numFmt w:val="lowerRoman"/>
      <w:lvlText w:val="%1."/>
      <w:lvlJc w:val="right"/>
      <w:pPr>
        <w:ind w:left="1837" w:hanging="360"/>
      </w:pPr>
    </w:lvl>
    <w:lvl w:ilvl="1" w:tplc="FFFFFFFF" w:tentative="1">
      <w:start w:val="1"/>
      <w:numFmt w:val="lowerLetter"/>
      <w:lvlText w:val="%2."/>
      <w:lvlJc w:val="left"/>
      <w:pPr>
        <w:ind w:left="2557" w:hanging="360"/>
      </w:pPr>
    </w:lvl>
    <w:lvl w:ilvl="2" w:tplc="FFFFFFFF" w:tentative="1">
      <w:start w:val="1"/>
      <w:numFmt w:val="lowerRoman"/>
      <w:lvlText w:val="%3."/>
      <w:lvlJc w:val="right"/>
      <w:pPr>
        <w:ind w:left="3277" w:hanging="180"/>
      </w:pPr>
    </w:lvl>
    <w:lvl w:ilvl="3" w:tplc="FFFFFFFF" w:tentative="1">
      <w:start w:val="1"/>
      <w:numFmt w:val="decimal"/>
      <w:lvlText w:val="%4."/>
      <w:lvlJc w:val="left"/>
      <w:pPr>
        <w:ind w:left="3997" w:hanging="360"/>
      </w:pPr>
    </w:lvl>
    <w:lvl w:ilvl="4" w:tplc="FFFFFFFF" w:tentative="1">
      <w:start w:val="1"/>
      <w:numFmt w:val="lowerLetter"/>
      <w:lvlText w:val="%5."/>
      <w:lvlJc w:val="left"/>
      <w:pPr>
        <w:ind w:left="4717" w:hanging="360"/>
      </w:pPr>
    </w:lvl>
    <w:lvl w:ilvl="5" w:tplc="FFFFFFFF" w:tentative="1">
      <w:start w:val="1"/>
      <w:numFmt w:val="lowerRoman"/>
      <w:lvlText w:val="%6."/>
      <w:lvlJc w:val="right"/>
      <w:pPr>
        <w:ind w:left="5437" w:hanging="180"/>
      </w:pPr>
    </w:lvl>
    <w:lvl w:ilvl="6" w:tplc="FFFFFFFF" w:tentative="1">
      <w:start w:val="1"/>
      <w:numFmt w:val="decimal"/>
      <w:lvlText w:val="%7."/>
      <w:lvlJc w:val="left"/>
      <w:pPr>
        <w:ind w:left="6157" w:hanging="360"/>
      </w:pPr>
    </w:lvl>
    <w:lvl w:ilvl="7" w:tplc="FFFFFFFF" w:tentative="1">
      <w:start w:val="1"/>
      <w:numFmt w:val="lowerLetter"/>
      <w:lvlText w:val="%8."/>
      <w:lvlJc w:val="left"/>
      <w:pPr>
        <w:ind w:left="6877" w:hanging="360"/>
      </w:pPr>
    </w:lvl>
    <w:lvl w:ilvl="8" w:tplc="FFFFFFFF" w:tentative="1">
      <w:start w:val="1"/>
      <w:numFmt w:val="lowerRoman"/>
      <w:lvlText w:val="%9."/>
      <w:lvlJc w:val="right"/>
      <w:pPr>
        <w:ind w:left="7597" w:hanging="180"/>
      </w:pPr>
    </w:lvl>
  </w:abstractNum>
  <w:abstractNum w:abstractNumId="90" w15:restartNumberingAfterBreak="0">
    <w:nsid w:val="5F895F82"/>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91" w15:restartNumberingAfterBreak="0">
    <w:nsid w:val="5FE50D15"/>
    <w:multiLevelType w:val="hybridMultilevel"/>
    <w:tmpl w:val="3A0659E4"/>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92" w15:restartNumberingAfterBreak="0">
    <w:nsid w:val="60270169"/>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93" w15:restartNumberingAfterBreak="0">
    <w:nsid w:val="60BD70EE"/>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94" w15:restartNumberingAfterBreak="0">
    <w:nsid w:val="62A51DA1"/>
    <w:multiLevelType w:val="hybridMultilevel"/>
    <w:tmpl w:val="3A0659E4"/>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95" w15:restartNumberingAfterBreak="0">
    <w:nsid w:val="63810866"/>
    <w:multiLevelType w:val="hybridMultilevel"/>
    <w:tmpl w:val="CE4A6E8C"/>
    <w:lvl w:ilvl="0" w:tplc="FFFFFFFF">
      <w:start w:val="1"/>
      <w:numFmt w:val="lowerRoman"/>
      <w:lvlText w:val="%1."/>
      <w:lvlJc w:val="right"/>
      <w:pPr>
        <w:ind w:left="1837" w:hanging="360"/>
      </w:pPr>
    </w:lvl>
    <w:lvl w:ilvl="1" w:tplc="FFFFFFFF">
      <w:start w:val="1"/>
      <w:numFmt w:val="lowerLetter"/>
      <w:lvlText w:val="%2."/>
      <w:lvlJc w:val="left"/>
      <w:pPr>
        <w:ind w:left="2557" w:hanging="360"/>
      </w:pPr>
    </w:lvl>
    <w:lvl w:ilvl="2" w:tplc="FFFFFFFF" w:tentative="1">
      <w:start w:val="1"/>
      <w:numFmt w:val="lowerRoman"/>
      <w:lvlText w:val="%3."/>
      <w:lvlJc w:val="right"/>
      <w:pPr>
        <w:ind w:left="3277" w:hanging="180"/>
      </w:pPr>
    </w:lvl>
    <w:lvl w:ilvl="3" w:tplc="FFFFFFFF" w:tentative="1">
      <w:start w:val="1"/>
      <w:numFmt w:val="decimal"/>
      <w:lvlText w:val="%4."/>
      <w:lvlJc w:val="left"/>
      <w:pPr>
        <w:ind w:left="3997" w:hanging="360"/>
      </w:pPr>
    </w:lvl>
    <w:lvl w:ilvl="4" w:tplc="FFFFFFFF" w:tentative="1">
      <w:start w:val="1"/>
      <w:numFmt w:val="lowerLetter"/>
      <w:lvlText w:val="%5."/>
      <w:lvlJc w:val="left"/>
      <w:pPr>
        <w:ind w:left="4717" w:hanging="360"/>
      </w:pPr>
    </w:lvl>
    <w:lvl w:ilvl="5" w:tplc="FFFFFFFF" w:tentative="1">
      <w:start w:val="1"/>
      <w:numFmt w:val="lowerRoman"/>
      <w:lvlText w:val="%6."/>
      <w:lvlJc w:val="right"/>
      <w:pPr>
        <w:ind w:left="5437" w:hanging="180"/>
      </w:pPr>
    </w:lvl>
    <w:lvl w:ilvl="6" w:tplc="FFFFFFFF" w:tentative="1">
      <w:start w:val="1"/>
      <w:numFmt w:val="decimal"/>
      <w:lvlText w:val="%7."/>
      <w:lvlJc w:val="left"/>
      <w:pPr>
        <w:ind w:left="6157" w:hanging="360"/>
      </w:pPr>
    </w:lvl>
    <w:lvl w:ilvl="7" w:tplc="FFFFFFFF" w:tentative="1">
      <w:start w:val="1"/>
      <w:numFmt w:val="lowerLetter"/>
      <w:lvlText w:val="%8."/>
      <w:lvlJc w:val="left"/>
      <w:pPr>
        <w:ind w:left="6877" w:hanging="360"/>
      </w:pPr>
    </w:lvl>
    <w:lvl w:ilvl="8" w:tplc="FFFFFFFF" w:tentative="1">
      <w:start w:val="1"/>
      <w:numFmt w:val="lowerRoman"/>
      <w:lvlText w:val="%9."/>
      <w:lvlJc w:val="right"/>
      <w:pPr>
        <w:ind w:left="7597" w:hanging="180"/>
      </w:pPr>
    </w:lvl>
  </w:abstractNum>
  <w:abstractNum w:abstractNumId="96" w15:restartNumberingAfterBreak="0">
    <w:nsid w:val="648F1501"/>
    <w:multiLevelType w:val="hybridMultilevel"/>
    <w:tmpl w:val="CE4A6E8C"/>
    <w:lvl w:ilvl="0" w:tplc="FFFFFFFF">
      <w:start w:val="1"/>
      <w:numFmt w:val="lowerRoman"/>
      <w:lvlText w:val="%1."/>
      <w:lvlJc w:val="right"/>
      <w:pPr>
        <w:ind w:left="1837" w:hanging="360"/>
      </w:pPr>
    </w:lvl>
    <w:lvl w:ilvl="1" w:tplc="FFFFFFFF" w:tentative="1">
      <w:start w:val="1"/>
      <w:numFmt w:val="lowerLetter"/>
      <w:lvlText w:val="%2."/>
      <w:lvlJc w:val="left"/>
      <w:pPr>
        <w:ind w:left="2557" w:hanging="360"/>
      </w:pPr>
    </w:lvl>
    <w:lvl w:ilvl="2" w:tplc="FFFFFFFF" w:tentative="1">
      <w:start w:val="1"/>
      <w:numFmt w:val="lowerRoman"/>
      <w:lvlText w:val="%3."/>
      <w:lvlJc w:val="right"/>
      <w:pPr>
        <w:ind w:left="3277" w:hanging="180"/>
      </w:pPr>
    </w:lvl>
    <w:lvl w:ilvl="3" w:tplc="FFFFFFFF" w:tentative="1">
      <w:start w:val="1"/>
      <w:numFmt w:val="decimal"/>
      <w:lvlText w:val="%4."/>
      <w:lvlJc w:val="left"/>
      <w:pPr>
        <w:ind w:left="3997" w:hanging="360"/>
      </w:pPr>
    </w:lvl>
    <w:lvl w:ilvl="4" w:tplc="FFFFFFFF" w:tentative="1">
      <w:start w:val="1"/>
      <w:numFmt w:val="lowerLetter"/>
      <w:lvlText w:val="%5."/>
      <w:lvlJc w:val="left"/>
      <w:pPr>
        <w:ind w:left="4717" w:hanging="360"/>
      </w:pPr>
    </w:lvl>
    <w:lvl w:ilvl="5" w:tplc="FFFFFFFF" w:tentative="1">
      <w:start w:val="1"/>
      <w:numFmt w:val="lowerRoman"/>
      <w:lvlText w:val="%6."/>
      <w:lvlJc w:val="right"/>
      <w:pPr>
        <w:ind w:left="5437" w:hanging="180"/>
      </w:pPr>
    </w:lvl>
    <w:lvl w:ilvl="6" w:tplc="FFFFFFFF" w:tentative="1">
      <w:start w:val="1"/>
      <w:numFmt w:val="decimal"/>
      <w:lvlText w:val="%7."/>
      <w:lvlJc w:val="left"/>
      <w:pPr>
        <w:ind w:left="6157" w:hanging="360"/>
      </w:pPr>
    </w:lvl>
    <w:lvl w:ilvl="7" w:tplc="FFFFFFFF" w:tentative="1">
      <w:start w:val="1"/>
      <w:numFmt w:val="lowerLetter"/>
      <w:lvlText w:val="%8."/>
      <w:lvlJc w:val="left"/>
      <w:pPr>
        <w:ind w:left="6877" w:hanging="360"/>
      </w:pPr>
    </w:lvl>
    <w:lvl w:ilvl="8" w:tplc="FFFFFFFF" w:tentative="1">
      <w:start w:val="1"/>
      <w:numFmt w:val="lowerRoman"/>
      <w:lvlText w:val="%9."/>
      <w:lvlJc w:val="right"/>
      <w:pPr>
        <w:ind w:left="7597" w:hanging="180"/>
      </w:pPr>
    </w:lvl>
  </w:abstractNum>
  <w:abstractNum w:abstractNumId="97" w15:restartNumberingAfterBreak="0">
    <w:nsid w:val="65497A92"/>
    <w:multiLevelType w:val="hybridMultilevel"/>
    <w:tmpl w:val="3A0659E4"/>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98" w15:restartNumberingAfterBreak="0">
    <w:nsid w:val="65F8155C"/>
    <w:multiLevelType w:val="hybridMultilevel"/>
    <w:tmpl w:val="5A3887F8"/>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99" w15:restartNumberingAfterBreak="0">
    <w:nsid w:val="66494100"/>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0" w15:restartNumberingAfterBreak="0">
    <w:nsid w:val="68D6283D"/>
    <w:multiLevelType w:val="hybridMultilevel"/>
    <w:tmpl w:val="3A0659E4"/>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1" w15:restartNumberingAfterBreak="0">
    <w:nsid w:val="695520E5"/>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2" w15:restartNumberingAfterBreak="0">
    <w:nsid w:val="6B957F1A"/>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3" w15:restartNumberingAfterBreak="0">
    <w:nsid w:val="6BEA2CAB"/>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4" w15:restartNumberingAfterBreak="0">
    <w:nsid w:val="6D553342"/>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5" w15:restartNumberingAfterBreak="0">
    <w:nsid w:val="6DFA6F92"/>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6" w15:restartNumberingAfterBreak="0">
    <w:nsid w:val="6E9A6103"/>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7" w15:restartNumberingAfterBreak="0">
    <w:nsid w:val="6EB31812"/>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8" w15:restartNumberingAfterBreak="0">
    <w:nsid w:val="6EEE6BE8"/>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09" w15:restartNumberingAfterBreak="0">
    <w:nsid w:val="70443F0B"/>
    <w:multiLevelType w:val="hybridMultilevel"/>
    <w:tmpl w:val="3A0659E4"/>
    <w:lvl w:ilvl="0" w:tplc="FFFFFFFF">
      <w:start w:val="1"/>
      <w:numFmt w:val="lowerLetter"/>
      <w:lvlText w:val="%1)"/>
      <w:lvlJc w:val="left"/>
      <w:pPr>
        <w:ind w:left="1117" w:hanging="360"/>
      </w:p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0" w15:restartNumberingAfterBreak="0">
    <w:nsid w:val="70D85E59"/>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1" w15:restartNumberingAfterBreak="0">
    <w:nsid w:val="7344488E"/>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2" w15:restartNumberingAfterBreak="0">
    <w:nsid w:val="774B4005"/>
    <w:multiLevelType w:val="multilevel"/>
    <w:tmpl w:val="6694B16E"/>
    <w:styleLink w:val="PEDOMANHEADING"/>
    <w:lvl w:ilvl="0">
      <w:start w:val="1"/>
      <w:numFmt w:val="upperRoman"/>
      <w:pStyle w:val="Heading1"/>
      <w:lvlText w:val="BAB %1"/>
      <w:lvlJc w:val="right"/>
      <w:pPr>
        <w:ind w:left="1097" w:hanging="360"/>
      </w:pPr>
      <w:rPr>
        <w:rFonts w:ascii="Arial" w:hAnsi="Arial" w:hint="default"/>
        <w:b/>
        <w:i w:val="0"/>
        <w:position w:val="0"/>
        <w:sz w:val="24"/>
      </w:rPr>
    </w:lvl>
    <w:lvl w:ilvl="1">
      <w:start w:val="1"/>
      <w:numFmt w:val="upperLetter"/>
      <w:pStyle w:val="Heading2"/>
      <w:lvlText w:val="%2."/>
      <w:lvlJc w:val="left"/>
      <w:pPr>
        <w:tabs>
          <w:tab w:val="num" w:pos="397"/>
        </w:tabs>
        <w:ind w:left="397" w:hanging="397"/>
      </w:pPr>
      <w:rPr>
        <w:rFonts w:ascii="Arial" w:hAnsi="Arial" w:hint="default"/>
        <w:b/>
        <w:i w:val="0"/>
        <w:sz w:val="24"/>
      </w:rPr>
    </w:lvl>
    <w:lvl w:ilvl="2">
      <w:start w:val="1"/>
      <w:numFmt w:val="decimal"/>
      <w:pStyle w:val="Heading3"/>
      <w:lvlText w:val="%3."/>
      <w:lvlJc w:val="left"/>
      <w:pPr>
        <w:tabs>
          <w:tab w:val="num" w:pos="794"/>
        </w:tabs>
        <w:ind w:left="794" w:hanging="397"/>
      </w:pPr>
      <w:rPr>
        <w:rFonts w:hint="default"/>
      </w:rPr>
    </w:lvl>
    <w:lvl w:ilvl="3">
      <w:start w:val="1"/>
      <w:numFmt w:val="decimal"/>
      <w:pStyle w:val="Heading4"/>
      <w:lvlText w:val="%4)"/>
      <w:lvlJc w:val="left"/>
      <w:pPr>
        <w:tabs>
          <w:tab w:val="num" w:pos="1191"/>
        </w:tabs>
        <w:ind w:left="1191" w:hanging="397"/>
      </w:pPr>
      <w:rPr>
        <w:rFonts w:hint="default"/>
      </w:rPr>
    </w:lvl>
    <w:lvl w:ilvl="4">
      <w:start w:val="1"/>
      <w:numFmt w:val="lowerLetter"/>
      <w:pStyle w:val="Heading5"/>
      <w:lvlText w:val="%5."/>
      <w:lvlJc w:val="left"/>
      <w:pPr>
        <w:tabs>
          <w:tab w:val="num" w:pos="1588"/>
        </w:tabs>
        <w:ind w:left="1588" w:hanging="397"/>
      </w:pPr>
      <w:rPr>
        <w:rFonts w:ascii="Arial" w:hAnsi="Arial" w:hint="default"/>
        <w:b/>
        <w:i w:val="0"/>
        <w:sz w:val="24"/>
      </w:rPr>
    </w:lvl>
    <w:lvl w:ilvl="5">
      <w:start w:val="1"/>
      <w:numFmt w:val="lowerLetter"/>
      <w:pStyle w:val="Heading6"/>
      <w:lvlText w:val="%6)"/>
      <w:lvlJc w:val="left"/>
      <w:pPr>
        <w:tabs>
          <w:tab w:val="num" w:pos="1985"/>
        </w:tabs>
        <w:ind w:left="1985" w:hanging="397"/>
      </w:pPr>
      <w:rPr>
        <w:rFonts w:hint="default"/>
      </w:rPr>
    </w:lvl>
    <w:lvl w:ilvl="6">
      <w:start w:val="1"/>
      <w:numFmt w:val="bullet"/>
      <w:pStyle w:val="Heading7"/>
      <w:lvlText w:val=""/>
      <w:lvlJc w:val="left"/>
      <w:pPr>
        <w:tabs>
          <w:tab w:val="num" w:pos="2381"/>
        </w:tabs>
        <w:ind w:left="2381" w:hanging="396"/>
      </w:pPr>
      <w:rPr>
        <w:rFonts w:ascii="Symbol" w:hAnsi="Symbol" w:hint="default"/>
        <w:color w:val="auto"/>
      </w:rPr>
    </w:lvl>
    <w:lvl w:ilvl="7">
      <w:start w:val="1"/>
      <w:numFmt w:val="bullet"/>
      <w:pStyle w:val="Heading8"/>
      <w:lvlText w:val=""/>
      <w:lvlJc w:val="left"/>
      <w:pPr>
        <w:tabs>
          <w:tab w:val="num" w:pos="2778"/>
        </w:tabs>
        <w:ind w:left="2778" w:hanging="397"/>
      </w:pPr>
      <w:rPr>
        <w:rFonts w:ascii="Symbol" w:hAnsi="Symbol" w:hint="default"/>
        <w:color w:val="auto"/>
      </w:rPr>
    </w:lvl>
    <w:lvl w:ilvl="8">
      <w:start w:val="1"/>
      <w:numFmt w:val="bullet"/>
      <w:pStyle w:val="Heading9"/>
      <w:lvlText w:val=""/>
      <w:lvlJc w:val="left"/>
      <w:pPr>
        <w:tabs>
          <w:tab w:val="num" w:pos="3175"/>
        </w:tabs>
        <w:ind w:left="3175" w:hanging="397"/>
      </w:pPr>
      <w:rPr>
        <w:rFonts w:ascii="Symbol" w:hAnsi="Symbol" w:hint="default"/>
        <w:color w:val="auto"/>
      </w:rPr>
    </w:lvl>
  </w:abstractNum>
  <w:abstractNum w:abstractNumId="113" w15:restartNumberingAfterBreak="0">
    <w:nsid w:val="77747FFC"/>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4" w15:restartNumberingAfterBreak="0">
    <w:nsid w:val="79A878D9"/>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5" w15:restartNumberingAfterBreak="0">
    <w:nsid w:val="7AD3437B"/>
    <w:multiLevelType w:val="hybridMultilevel"/>
    <w:tmpl w:val="CA9C7370"/>
    <w:lvl w:ilvl="0" w:tplc="FFFFFFFF">
      <w:start w:val="1"/>
      <w:numFmt w:val="upperLetter"/>
      <w:lvlText w:val="%1."/>
      <w:lvlJc w:val="left"/>
      <w:pPr>
        <w:ind w:left="360" w:hanging="360"/>
      </w:pPr>
      <w:rPr>
        <w:rFonts w:ascii="Arial" w:hAnsi="Arial" w:hint="default"/>
        <w:b/>
        <w:i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D895001"/>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7" w15:restartNumberingAfterBreak="0">
    <w:nsid w:val="7E0713A6"/>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8" w15:restartNumberingAfterBreak="0">
    <w:nsid w:val="7E5B3F78"/>
    <w:multiLevelType w:val="hybridMultilevel"/>
    <w:tmpl w:val="3A0659E4"/>
    <w:lvl w:ilvl="0" w:tplc="FFFFFFFF">
      <w:start w:val="1"/>
      <w:numFmt w:val="lowerLetter"/>
      <w:lvlText w:val="%1)"/>
      <w:lvlJc w:val="left"/>
      <w:pPr>
        <w:ind w:left="1117" w:hanging="360"/>
      </w:pPr>
    </w:lvl>
    <w:lvl w:ilvl="1" w:tplc="FFFFFFFF">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19" w15:restartNumberingAfterBreak="0">
    <w:nsid w:val="7ED62D7B"/>
    <w:multiLevelType w:val="hybridMultilevel"/>
    <w:tmpl w:val="CA9C7370"/>
    <w:lvl w:ilvl="0" w:tplc="FFFFFFFF">
      <w:start w:val="1"/>
      <w:numFmt w:val="upperLetter"/>
      <w:lvlText w:val="%1."/>
      <w:lvlJc w:val="left"/>
      <w:pPr>
        <w:ind w:left="360" w:hanging="360"/>
      </w:pPr>
      <w:rPr>
        <w:rFonts w:ascii="Arial" w:hAnsi="Arial" w:hint="default"/>
        <w:b/>
        <w:i w:val="0"/>
        <w:color w:val="auto"/>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715064">
    <w:abstractNumId w:val="112"/>
    <w:lvlOverride w:ilvl="0">
      <w:lvl w:ilvl="0">
        <w:start w:val="1"/>
        <w:numFmt w:val="upperRoman"/>
        <w:pStyle w:val="Heading1"/>
        <w:lvlText w:val="BAB %1"/>
        <w:lvlJc w:val="right"/>
        <w:pPr>
          <w:ind w:left="1097" w:hanging="360"/>
        </w:pPr>
        <w:rPr>
          <w:rFonts w:ascii="Arial" w:hAnsi="Arial" w:hint="default"/>
          <w:b/>
          <w:i w:val="0"/>
          <w:position w:val="0"/>
          <w:sz w:val="24"/>
        </w:rPr>
      </w:lvl>
    </w:lvlOverride>
    <w:lvlOverride w:ilvl="1">
      <w:lvl w:ilvl="1">
        <w:start w:val="1"/>
        <w:numFmt w:val="upperLetter"/>
        <w:pStyle w:val="Heading2"/>
        <w:lvlText w:val="%2."/>
        <w:lvlJc w:val="left"/>
        <w:pPr>
          <w:tabs>
            <w:tab w:val="num" w:pos="397"/>
          </w:tabs>
          <w:ind w:left="397" w:hanging="397"/>
        </w:pPr>
        <w:rPr>
          <w:rFonts w:ascii="Arial" w:hAnsi="Arial" w:hint="default"/>
          <w:b/>
          <w:i w:val="0"/>
          <w:sz w:val="24"/>
        </w:rPr>
      </w:lvl>
    </w:lvlOverride>
    <w:lvlOverride w:ilvl="2">
      <w:lvl w:ilvl="2">
        <w:start w:val="1"/>
        <w:numFmt w:val="decimal"/>
        <w:pStyle w:val="Heading3"/>
        <w:lvlText w:val="%3."/>
        <w:lvlJc w:val="left"/>
        <w:pPr>
          <w:tabs>
            <w:tab w:val="num" w:pos="794"/>
          </w:tabs>
          <w:ind w:left="794" w:hanging="397"/>
        </w:pPr>
        <w:rPr>
          <w:rFonts w:hint="default"/>
        </w:rPr>
      </w:lvl>
    </w:lvlOverride>
    <w:lvlOverride w:ilvl="3">
      <w:lvl w:ilvl="3">
        <w:start w:val="1"/>
        <w:numFmt w:val="decimal"/>
        <w:pStyle w:val="Heading4"/>
        <w:lvlText w:val="%4)"/>
        <w:lvlJc w:val="left"/>
        <w:pPr>
          <w:tabs>
            <w:tab w:val="num" w:pos="1191"/>
          </w:tabs>
          <w:ind w:left="1191" w:hanging="397"/>
        </w:pPr>
        <w:rPr>
          <w:rFonts w:hint="default"/>
        </w:rPr>
      </w:lvl>
    </w:lvlOverride>
    <w:lvlOverride w:ilvl="4">
      <w:lvl w:ilvl="4">
        <w:start w:val="1"/>
        <w:numFmt w:val="lowerLetter"/>
        <w:pStyle w:val="Heading5"/>
        <w:lvlText w:val="%5."/>
        <w:lvlJc w:val="left"/>
        <w:pPr>
          <w:tabs>
            <w:tab w:val="num" w:pos="1588"/>
          </w:tabs>
          <w:ind w:left="1588" w:hanging="397"/>
        </w:pPr>
        <w:rPr>
          <w:rFonts w:ascii="Arial" w:hAnsi="Arial" w:hint="default"/>
          <w:b/>
          <w:i w:val="0"/>
          <w:sz w:val="24"/>
        </w:rPr>
      </w:lvl>
    </w:lvlOverride>
    <w:lvlOverride w:ilvl="5">
      <w:lvl w:ilvl="5">
        <w:start w:val="1"/>
        <w:numFmt w:val="lowerLetter"/>
        <w:pStyle w:val="Heading6"/>
        <w:lvlText w:val="%6)"/>
        <w:lvlJc w:val="left"/>
        <w:pPr>
          <w:tabs>
            <w:tab w:val="num" w:pos="1985"/>
          </w:tabs>
          <w:ind w:left="1985" w:hanging="397"/>
        </w:pPr>
        <w:rPr>
          <w:rFonts w:hint="default"/>
        </w:rPr>
      </w:lvl>
    </w:lvlOverride>
    <w:lvlOverride w:ilvl="6">
      <w:lvl w:ilvl="6">
        <w:start w:val="1"/>
        <w:numFmt w:val="bullet"/>
        <w:pStyle w:val="Heading7"/>
        <w:lvlText w:val=""/>
        <w:lvlJc w:val="left"/>
        <w:pPr>
          <w:tabs>
            <w:tab w:val="num" w:pos="2381"/>
          </w:tabs>
          <w:ind w:left="2381" w:hanging="396"/>
        </w:pPr>
        <w:rPr>
          <w:rFonts w:ascii="Symbol" w:hAnsi="Symbol" w:hint="default"/>
          <w:color w:val="auto"/>
        </w:rPr>
      </w:lvl>
    </w:lvlOverride>
    <w:lvlOverride w:ilvl="7">
      <w:lvl w:ilvl="7">
        <w:start w:val="1"/>
        <w:numFmt w:val="bullet"/>
        <w:pStyle w:val="Heading8"/>
        <w:lvlText w:val=""/>
        <w:lvlJc w:val="left"/>
        <w:pPr>
          <w:tabs>
            <w:tab w:val="num" w:pos="2778"/>
          </w:tabs>
          <w:ind w:left="2778" w:hanging="397"/>
        </w:pPr>
        <w:rPr>
          <w:rFonts w:ascii="Symbol" w:hAnsi="Symbol" w:hint="default"/>
          <w:color w:val="auto"/>
        </w:rPr>
      </w:lvl>
    </w:lvlOverride>
    <w:lvlOverride w:ilvl="8">
      <w:lvl w:ilvl="8">
        <w:start w:val="1"/>
        <w:numFmt w:val="bullet"/>
        <w:pStyle w:val="Heading9"/>
        <w:lvlText w:val=""/>
        <w:lvlJc w:val="left"/>
        <w:pPr>
          <w:tabs>
            <w:tab w:val="num" w:pos="3175"/>
          </w:tabs>
          <w:ind w:left="3175" w:hanging="397"/>
        </w:pPr>
        <w:rPr>
          <w:rFonts w:ascii="Symbol" w:hAnsi="Symbol" w:hint="default"/>
          <w:color w:val="auto"/>
        </w:rPr>
      </w:lvl>
    </w:lvlOverride>
  </w:num>
  <w:num w:numId="2" w16cid:durableId="1303315149">
    <w:abstractNumId w:val="37"/>
  </w:num>
  <w:num w:numId="3" w16cid:durableId="1426028547">
    <w:abstractNumId w:val="41"/>
  </w:num>
  <w:num w:numId="4" w16cid:durableId="1399860340">
    <w:abstractNumId w:val="112"/>
  </w:num>
  <w:num w:numId="5" w16cid:durableId="690032578">
    <w:abstractNumId w:val="66"/>
  </w:num>
  <w:num w:numId="6" w16cid:durableId="58018444">
    <w:abstractNumId w:val="54"/>
  </w:num>
  <w:num w:numId="7" w16cid:durableId="667438581">
    <w:abstractNumId w:val="112"/>
    <w:lvlOverride w:ilvl="0">
      <w:lvl w:ilvl="0">
        <w:start w:val="1"/>
        <w:numFmt w:val="upperRoman"/>
        <w:pStyle w:val="Heading1"/>
        <w:lvlText w:val="BAB %1"/>
        <w:lvlJc w:val="right"/>
        <w:pPr>
          <w:ind w:left="1097" w:hanging="360"/>
        </w:pPr>
        <w:rPr>
          <w:rFonts w:ascii="Arial" w:hAnsi="Arial" w:hint="default"/>
          <w:b/>
          <w:i w:val="0"/>
          <w:position w:val="0"/>
          <w:sz w:val="24"/>
        </w:rPr>
      </w:lvl>
    </w:lvlOverride>
    <w:lvlOverride w:ilvl="1">
      <w:lvl w:ilvl="1">
        <w:start w:val="1"/>
        <w:numFmt w:val="upperLetter"/>
        <w:pStyle w:val="Heading2"/>
        <w:lvlText w:val="%2."/>
        <w:lvlJc w:val="left"/>
        <w:pPr>
          <w:tabs>
            <w:tab w:val="num" w:pos="397"/>
          </w:tabs>
          <w:ind w:left="397" w:hanging="397"/>
        </w:pPr>
        <w:rPr>
          <w:rFonts w:ascii="Arial" w:hAnsi="Arial" w:hint="default"/>
          <w:b/>
          <w:i w:val="0"/>
          <w:sz w:val="24"/>
        </w:rPr>
      </w:lvl>
    </w:lvlOverride>
    <w:lvlOverride w:ilvl="2">
      <w:lvl w:ilvl="2">
        <w:start w:val="1"/>
        <w:numFmt w:val="decimal"/>
        <w:pStyle w:val="Heading3"/>
        <w:lvlText w:val="%3."/>
        <w:lvlJc w:val="left"/>
        <w:pPr>
          <w:tabs>
            <w:tab w:val="num" w:pos="794"/>
          </w:tabs>
          <w:ind w:left="794" w:hanging="397"/>
        </w:pPr>
        <w:rPr>
          <w:rFonts w:hint="default"/>
        </w:rPr>
      </w:lvl>
    </w:lvlOverride>
    <w:lvlOverride w:ilvl="3">
      <w:lvl w:ilvl="3">
        <w:start w:val="1"/>
        <w:numFmt w:val="decimal"/>
        <w:pStyle w:val="Heading4"/>
        <w:lvlText w:val="%4)"/>
        <w:lvlJc w:val="left"/>
        <w:pPr>
          <w:tabs>
            <w:tab w:val="num" w:pos="1191"/>
          </w:tabs>
          <w:ind w:left="1191" w:hanging="397"/>
        </w:pPr>
        <w:rPr>
          <w:rFonts w:hint="default"/>
        </w:rPr>
      </w:lvl>
    </w:lvlOverride>
    <w:lvlOverride w:ilvl="4">
      <w:lvl w:ilvl="4">
        <w:start w:val="1"/>
        <w:numFmt w:val="lowerLetter"/>
        <w:pStyle w:val="Heading5"/>
        <w:lvlText w:val="%5."/>
        <w:lvlJc w:val="left"/>
        <w:pPr>
          <w:tabs>
            <w:tab w:val="num" w:pos="1588"/>
          </w:tabs>
          <w:ind w:left="1588" w:hanging="397"/>
        </w:pPr>
        <w:rPr>
          <w:rFonts w:ascii="Arial" w:hAnsi="Arial" w:hint="default"/>
          <w:b/>
          <w:i w:val="0"/>
          <w:sz w:val="24"/>
        </w:rPr>
      </w:lvl>
    </w:lvlOverride>
    <w:lvlOverride w:ilvl="5">
      <w:lvl w:ilvl="5">
        <w:start w:val="1"/>
        <w:numFmt w:val="lowerLetter"/>
        <w:pStyle w:val="Heading6"/>
        <w:lvlText w:val="%6)"/>
        <w:lvlJc w:val="left"/>
        <w:pPr>
          <w:tabs>
            <w:tab w:val="num" w:pos="1985"/>
          </w:tabs>
          <w:ind w:left="1985" w:hanging="397"/>
        </w:pPr>
        <w:rPr>
          <w:rFonts w:hint="default"/>
        </w:rPr>
      </w:lvl>
    </w:lvlOverride>
    <w:lvlOverride w:ilvl="6">
      <w:lvl w:ilvl="6">
        <w:start w:val="1"/>
        <w:numFmt w:val="bullet"/>
        <w:pStyle w:val="Heading7"/>
        <w:lvlText w:val=""/>
        <w:lvlJc w:val="left"/>
        <w:pPr>
          <w:tabs>
            <w:tab w:val="num" w:pos="2381"/>
          </w:tabs>
          <w:ind w:left="2381" w:hanging="396"/>
        </w:pPr>
        <w:rPr>
          <w:rFonts w:ascii="Symbol" w:hAnsi="Symbol" w:hint="default"/>
          <w:color w:val="auto"/>
        </w:rPr>
      </w:lvl>
    </w:lvlOverride>
    <w:lvlOverride w:ilvl="7">
      <w:lvl w:ilvl="7">
        <w:start w:val="1"/>
        <w:numFmt w:val="bullet"/>
        <w:pStyle w:val="Heading8"/>
        <w:lvlText w:val=""/>
        <w:lvlJc w:val="left"/>
        <w:pPr>
          <w:tabs>
            <w:tab w:val="num" w:pos="2778"/>
          </w:tabs>
          <w:ind w:left="2778" w:hanging="397"/>
        </w:pPr>
        <w:rPr>
          <w:rFonts w:ascii="Symbol" w:hAnsi="Symbol" w:hint="default"/>
          <w:color w:val="auto"/>
        </w:rPr>
      </w:lvl>
    </w:lvlOverride>
    <w:lvlOverride w:ilvl="8">
      <w:lvl w:ilvl="8">
        <w:start w:val="1"/>
        <w:numFmt w:val="bullet"/>
        <w:pStyle w:val="Heading9"/>
        <w:lvlText w:val=""/>
        <w:lvlJc w:val="left"/>
        <w:pPr>
          <w:tabs>
            <w:tab w:val="num" w:pos="3175"/>
          </w:tabs>
          <w:ind w:left="3175" w:hanging="397"/>
        </w:pPr>
        <w:rPr>
          <w:rFonts w:ascii="Symbol" w:hAnsi="Symbol" w:hint="default"/>
          <w:color w:val="auto"/>
        </w:rPr>
      </w:lvl>
    </w:lvlOverride>
  </w:num>
  <w:num w:numId="8" w16cid:durableId="1767537785">
    <w:abstractNumId w:val="11"/>
  </w:num>
  <w:num w:numId="9" w16cid:durableId="1833134450">
    <w:abstractNumId w:val="94"/>
  </w:num>
  <w:num w:numId="10" w16cid:durableId="1314337497">
    <w:abstractNumId w:val="109"/>
  </w:num>
  <w:num w:numId="11" w16cid:durableId="1833138316">
    <w:abstractNumId w:val="17"/>
  </w:num>
  <w:num w:numId="12" w16cid:durableId="4669760">
    <w:abstractNumId w:val="91"/>
  </w:num>
  <w:num w:numId="13" w16cid:durableId="1742483273">
    <w:abstractNumId w:val="100"/>
  </w:num>
  <w:num w:numId="14" w16cid:durableId="816728467">
    <w:abstractNumId w:val="7"/>
  </w:num>
  <w:num w:numId="15" w16cid:durableId="109277792">
    <w:abstractNumId w:val="97"/>
  </w:num>
  <w:num w:numId="16" w16cid:durableId="321784825">
    <w:abstractNumId w:val="105"/>
  </w:num>
  <w:num w:numId="17" w16cid:durableId="519970205">
    <w:abstractNumId w:val="24"/>
  </w:num>
  <w:num w:numId="18" w16cid:durableId="1361323504">
    <w:abstractNumId w:val="103"/>
  </w:num>
  <w:num w:numId="19" w16cid:durableId="594825908">
    <w:abstractNumId w:val="76"/>
  </w:num>
  <w:num w:numId="20" w16cid:durableId="1390416210">
    <w:abstractNumId w:val="110"/>
  </w:num>
  <w:num w:numId="21" w16cid:durableId="581794116">
    <w:abstractNumId w:val="64"/>
  </w:num>
  <w:num w:numId="22" w16cid:durableId="970138556">
    <w:abstractNumId w:val="47"/>
  </w:num>
  <w:num w:numId="23" w16cid:durableId="1511289234">
    <w:abstractNumId w:val="88"/>
  </w:num>
  <w:num w:numId="24" w16cid:durableId="511184098">
    <w:abstractNumId w:val="4"/>
  </w:num>
  <w:num w:numId="25" w16cid:durableId="1919748031">
    <w:abstractNumId w:val="77"/>
  </w:num>
  <w:num w:numId="26" w16cid:durableId="1142576843">
    <w:abstractNumId w:val="111"/>
  </w:num>
  <w:num w:numId="27" w16cid:durableId="1642880053">
    <w:abstractNumId w:val="80"/>
  </w:num>
  <w:num w:numId="28" w16cid:durableId="2140956868">
    <w:abstractNumId w:val="30"/>
  </w:num>
  <w:num w:numId="29" w16cid:durableId="88239274">
    <w:abstractNumId w:val="5"/>
  </w:num>
  <w:num w:numId="30" w16cid:durableId="1336112758">
    <w:abstractNumId w:val="90"/>
  </w:num>
  <w:num w:numId="31" w16cid:durableId="648485252">
    <w:abstractNumId w:val="112"/>
    <w:lvlOverride w:ilvl="0">
      <w:lvl w:ilvl="0">
        <w:start w:val="1"/>
        <w:numFmt w:val="upperRoman"/>
        <w:pStyle w:val="Heading1"/>
        <w:lvlText w:val="BAB %1"/>
        <w:lvlJc w:val="right"/>
        <w:pPr>
          <w:ind w:left="1097" w:hanging="360"/>
        </w:pPr>
        <w:rPr>
          <w:rFonts w:ascii="Arial" w:hAnsi="Arial" w:hint="default"/>
          <w:b/>
          <w:i w:val="0"/>
          <w:position w:val="0"/>
          <w:sz w:val="24"/>
        </w:rPr>
      </w:lvl>
    </w:lvlOverride>
    <w:lvlOverride w:ilvl="1">
      <w:lvl w:ilvl="1">
        <w:start w:val="1"/>
        <w:numFmt w:val="upperLetter"/>
        <w:pStyle w:val="Heading2"/>
        <w:lvlText w:val="%2."/>
        <w:lvlJc w:val="left"/>
        <w:pPr>
          <w:tabs>
            <w:tab w:val="num" w:pos="397"/>
          </w:tabs>
          <w:ind w:left="397" w:hanging="397"/>
        </w:pPr>
        <w:rPr>
          <w:rFonts w:ascii="Arial" w:hAnsi="Arial" w:hint="default"/>
          <w:b/>
          <w:i w:val="0"/>
          <w:sz w:val="24"/>
        </w:rPr>
      </w:lvl>
    </w:lvlOverride>
    <w:lvlOverride w:ilvl="2">
      <w:lvl w:ilvl="2">
        <w:start w:val="1"/>
        <w:numFmt w:val="decimal"/>
        <w:pStyle w:val="Heading3"/>
        <w:lvlText w:val="%3."/>
        <w:lvlJc w:val="left"/>
        <w:pPr>
          <w:tabs>
            <w:tab w:val="num" w:pos="794"/>
          </w:tabs>
          <w:ind w:left="794" w:hanging="397"/>
        </w:pPr>
        <w:rPr>
          <w:rFonts w:hint="default"/>
        </w:rPr>
      </w:lvl>
    </w:lvlOverride>
    <w:lvlOverride w:ilvl="3">
      <w:lvl w:ilvl="3">
        <w:start w:val="1"/>
        <w:numFmt w:val="decimal"/>
        <w:pStyle w:val="Heading4"/>
        <w:lvlText w:val="%4)"/>
        <w:lvlJc w:val="left"/>
        <w:pPr>
          <w:tabs>
            <w:tab w:val="num" w:pos="1191"/>
          </w:tabs>
          <w:ind w:left="1191" w:hanging="397"/>
        </w:pPr>
        <w:rPr>
          <w:rFonts w:hint="default"/>
        </w:rPr>
      </w:lvl>
    </w:lvlOverride>
    <w:lvlOverride w:ilvl="4">
      <w:lvl w:ilvl="4">
        <w:start w:val="1"/>
        <w:numFmt w:val="lowerLetter"/>
        <w:pStyle w:val="Heading5"/>
        <w:lvlText w:val="%5."/>
        <w:lvlJc w:val="left"/>
        <w:pPr>
          <w:tabs>
            <w:tab w:val="num" w:pos="1588"/>
          </w:tabs>
          <w:ind w:left="1588" w:hanging="397"/>
        </w:pPr>
        <w:rPr>
          <w:rFonts w:ascii="Arial" w:hAnsi="Arial" w:hint="default"/>
          <w:b/>
          <w:i w:val="0"/>
          <w:sz w:val="24"/>
        </w:rPr>
      </w:lvl>
    </w:lvlOverride>
    <w:lvlOverride w:ilvl="5">
      <w:lvl w:ilvl="5">
        <w:start w:val="1"/>
        <w:numFmt w:val="lowerLetter"/>
        <w:pStyle w:val="Heading6"/>
        <w:lvlText w:val="%6)"/>
        <w:lvlJc w:val="left"/>
        <w:pPr>
          <w:tabs>
            <w:tab w:val="num" w:pos="1985"/>
          </w:tabs>
          <w:ind w:left="1985" w:hanging="397"/>
        </w:pPr>
        <w:rPr>
          <w:rFonts w:hint="default"/>
        </w:rPr>
      </w:lvl>
    </w:lvlOverride>
    <w:lvlOverride w:ilvl="6">
      <w:lvl w:ilvl="6">
        <w:start w:val="1"/>
        <w:numFmt w:val="bullet"/>
        <w:pStyle w:val="Heading7"/>
        <w:lvlText w:val=""/>
        <w:lvlJc w:val="left"/>
        <w:pPr>
          <w:tabs>
            <w:tab w:val="num" w:pos="2381"/>
          </w:tabs>
          <w:ind w:left="2381" w:hanging="396"/>
        </w:pPr>
        <w:rPr>
          <w:rFonts w:ascii="Symbol" w:hAnsi="Symbol" w:hint="default"/>
          <w:color w:val="auto"/>
        </w:rPr>
      </w:lvl>
    </w:lvlOverride>
    <w:lvlOverride w:ilvl="7">
      <w:lvl w:ilvl="7">
        <w:start w:val="1"/>
        <w:numFmt w:val="bullet"/>
        <w:pStyle w:val="Heading8"/>
        <w:lvlText w:val=""/>
        <w:lvlJc w:val="left"/>
        <w:pPr>
          <w:tabs>
            <w:tab w:val="num" w:pos="2778"/>
          </w:tabs>
          <w:ind w:left="2778" w:hanging="397"/>
        </w:pPr>
        <w:rPr>
          <w:rFonts w:ascii="Symbol" w:hAnsi="Symbol" w:hint="default"/>
          <w:color w:val="auto"/>
        </w:rPr>
      </w:lvl>
    </w:lvlOverride>
    <w:lvlOverride w:ilvl="8">
      <w:lvl w:ilvl="8">
        <w:start w:val="1"/>
        <w:numFmt w:val="bullet"/>
        <w:pStyle w:val="Heading9"/>
        <w:lvlText w:val=""/>
        <w:lvlJc w:val="left"/>
        <w:pPr>
          <w:tabs>
            <w:tab w:val="num" w:pos="3175"/>
          </w:tabs>
          <w:ind w:left="3175" w:hanging="397"/>
        </w:pPr>
        <w:rPr>
          <w:rFonts w:ascii="Symbol" w:hAnsi="Symbol" w:hint="default"/>
          <w:color w:val="auto"/>
        </w:rPr>
      </w:lvl>
    </w:lvlOverride>
  </w:num>
  <w:num w:numId="32" w16cid:durableId="64425358">
    <w:abstractNumId w:val="12"/>
  </w:num>
  <w:num w:numId="33" w16cid:durableId="1542672577">
    <w:abstractNumId w:val="82"/>
  </w:num>
  <w:num w:numId="34" w16cid:durableId="328871490">
    <w:abstractNumId w:val="83"/>
  </w:num>
  <w:num w:numId="35" w16cid:durableId="357853890">
    <w:abstractNumId w:val="61"/>
  </w:num>
  <w:num w:numId="36" w16cid:durableId="919677119">
    <w:abstractNumId w:val="113"/>
  </w:num>
  <w:num w:numId="37" w16cid:durableId="1380784178">
    <w:abstractNumId w:val="19"/>
  </w:num>
  <w:num w:numId="38" w16cid:durableId="291520455">
    <w:abstractNumId w:val="86"/>
  </w:num>
  <w:num w:numId="39" w16cid:durableId="663507129">
    <w:abstractNumId w:val="6"/>
  </w:num>
  <w:num w:numId="40" w16cid:durableId="2138990812">
    <w:abstractNumId w:val="34"/>
  </w:num>
  <w:num w:numId="41" w16cid:durableId="1480459308">
    <w:abstractNumId w:val="25"/>
  </w:num>
  <w:num w:numId="42" w16cid:durableId="1557160328">
    <w:abstractNumId w:val="114"/>
  </w:num>
  <w:num w:numId="43" w16cid:durableId="108624430">
    <w:abstractNumId w:val="96"/>
  </w:num>
  <w:num w:numId="44" w16cid:durableId="1495759029">
    <w:abstractNumId w:val="32"/>
  </w:num>
  <w:num w:numId="45" w16cid:durableId="343559564">
    <w:abstractNumId w:val="28"/>
  </w:num>
  <w:num w:numId="46" w16cid:durableId="774791157">
    <w:abstractNumId w:val="23"/>
  </w:num>
  <w:num w:numId="47" w16cid:durableId="142308497">
    <w:abstractNumId w:val="60"/>
  </w:num>
  <w:num w:numId="48" w16cid:durableId="1359046824">
    <w:abstractNumId w:val="112"/>
    <w:lvlOverride w:ilvl="0">
      <w:startOverride w:val="1"/>
      <w:lvl w:ilvl="0">
        <w:start w:val="1"/>
        <w:numFmt w:val="upperRoman"/>
        <w:pStyle w:val="Heading1"/>
        <w:lvlText w:val="BAB %1"/>
        <w:lvlJc w:val="right"/>
        <w:pPr>
          <w:ind w:left="1097" w:hanging="360"/>
        </w:pPr>
        <w:rPr>
          <w:rFonts w:ascii="Arial" w:hAnsi="Arial" w:hint="default"/>
          <w:b/>
          <w:i w:val="0"/>
          <w:position w:val="0"/>
          <w:sz w:val="24"/>
        </w:rPr>
      </w:lvl>
    </w:lvlOverride>
    <w:lvlOverride w:ilvl="1">
      <w:startOverride w:val="1"/>
      <w:lvl w:ilvl="1">
        <w:start w:val="1"/>
        <w:numFmt w:val="upperLetter"/>
        <w:pStyle w:val="Heading2"/>
        <w:lvlText w:val="%2."/>
        <w:lvlJc w:val="left"/>
        <w:pPr>
          <w:tabs>
            <w:tab w:val="num" w:pos="397"/>
          </w:tabs>
          <w:ind w:left="397" w:hanging="397"/>
        </w:pPr>
        <w:rPr>
          <w:rFonts w:ascii="Arial" w:hAnsi="Arial" w:hint="default"/>
          <w:b/>
          <w:i w:val="0"/>
          <w:sz w:val="24"/>
        </w:rPr>
      </w:lvl>
    </w:lvlOverride>
    <w:lvlOverride w:ilvl="2">
      <w:startOverride w:val="1"/>
      <w:lvl w:ilvl="2">
        <w:start w:val="1"/>
        <w:numFmt w:val="decimal"/>
        <w:pStyle w:val="Heading3"/>
        <w:lvlText w:val="%3."/>
        <w:lvlJc w:val="left"/>
        <w:pPr>
          <w:tabs>
            <w:tab w:val="num" w:pos="794"/>
          </w:tabs>
          <w:ind w:left="794" w:hanging="397"/>
        </w:pPr>
        <w:rPr>
          <w:rFonts w:hint="default"/>
        </w:rPr>
      </w:lvl>
    </w:lvlOverride>
    <w:lvlOverride w:ilvl="3">
      <w:startOverride w:val="1"/>
      <w:lvl w:ilvl="3">
        <w:start w:val="1"/>
        <w:numFmt w:val="decimal"/>
        <w:pStyle w:val="Heading4"/>
        <w:lvlText w:val="%4)"/>
        <w:lvlJc w:val="left"/>
        <w:pPr>
          <w:tabs>
            <w:tab w:val="num" w:pos="1191"/>
          </w:tabs>
          <w:ind w:left="1191" w:hanging="397"/>
        </w:pPr>
        <w:rPr>
          <w:rFonts w:hint="default"/>
        </w:rPr>
      </w:lvl>
    </w:lvlOverride>
    <w:lvlOverride w:ilvl="4">
      <w:startOverride w:val="1"/>
      <w:lvl w:ilvl="4">
        <w:start w:val="1"/>
        <w:numFmt w:val="lowerLetter"/>
        <w:pStyle w:val="Heading5"/>
        <w:lvlText w:val="%5."/>
        <w:lvlJc w:val="left"/>
        <w:pPr>
          <w:tabs>
            <w:tab w:val="num" w:pos="1588"/>
          </w:tabs>
          <w:ind w:left="1588" w:hanging="397"/>
        </w:pPr>
        <w:rPr>
          <w:rFonts w:ascii="Arial" w:hAnsi="Arial" w:hint="default"/>
          <w:b/>
          <w:i w:val="0"/>
          <w:sz w:val="24"/>
        </w:rPr>
      </w:lvl>
    </w:lvlOverride>
    <w:lvlOverride w:ilvl="5">
      <w:startOverride w:val="1"/>
      <w:lvl w:ilvl="5">
        <w:start w:val="1"/>
        <w:numFmt w:val="lowerLetter"/>
        <w:pStyle w:val="Heading6"/>
        <w:lvlText w:val="%6)"/>
        <w:lvlJc w:val="left"/>
        <w:pPr>
          <w:tabs>
            <w:tab w:val="num" w:pos="1985"/>
          </w:tabs>
          <w:ind w:left="1985" w:hanging="397"/>
        </w:pPr>
        <w:rPr>
          <w:rFonts w:hint="default"/>
        </w:rPr>
      </w:lvl>
    </w:lvlOverride>
    <w:lvlOverride w:ilvl="6">
      <w:startOverride w:val="1"/>
      <w:lvl w:ilvl="6">
        <w:start w:val="1"/>
        <w:numFmt w:val="bullet"/>
        <w:pStyle w:val="Heading7"/>
        <w:lvlText w:val=""/>
        <w:lvlJc w:val="left"/>
        <w:pPr>
          <w:tabs>
            <w:tab w:val="num" w:pos="2381"/>
          </w:tabs>
          <w:ind w:left="2381" w:hanging="396"/>
        </w:pPr>
        <w:rPr>
          <w:rFonts w:ascii="Symbol" w:hAnsi="Symbol" w:hint="default"/>
          <w:color w:val="auto"/>
        </w:rPr>
      </w:lvl>
    </w:lvlOverride>
    <w:lvlOverride w:ilvl="7">
      <w:startOverride w:val="1"/>
      <w:lvl w:ilvl="7">
        <w:start w:val="1"/>
        <w:numFmt w:val="bullet"/>
        <w:pStyle w:val="Heading8"/>
        <w:lvlText w:val=""/>
        <w:lvlJc w:val="left"/>
        <w:pPr>
          <w:tabs>
            <w:tab w:val="num" w:pos="2778"/>
          </w:tabs>
          <w:ind w:left="2778" w:hanging="397"/>
        </w:pPr>
        <w:rPr>
          <w:rFonts w:ascii="Symbol" w:hAnsi="Symbol" w:hint="default"/>
          <w:color w:val="auto"/>
        </w:rPr>
      </w:lvl>
    </w:lvlOverride>
    <w:lvlOverride w:ilvl="8">
      <w:startOverride w:val="1"/>
      <w:lvl w:ilvl="8">
        <w:start w:val="1"/>
        <w:numFmt w:val="bullet"/>
        <w:pStyle w:val="Heading9"/>
        <w:lvlText w:val=""/>
        <w:lvlJc w:val="left"/>
        <w:pPr>
          <w:tabs>
            <w:tab w:val="num" w:pos="3175"/>
          </w:tabs>
          <w:ind w:left="3175" w:hanging="397"/>
        </w:pPr>
        <w:rPr>
          <w:rFonts w:ascii="Symbol" w:hAnsi="Symbol" w:hint="default"/>
          <w:color w:val="auto"/>
        </w:rPr>
      </w:lvl>
    </w:lvlOverride>
  </w:num>
  <w:num w:numId="49" w16cid:durableId="362832101">
    <w:abstractNumId w:val="112"/>
    <w:lvlOverride w:ilvl="0">
      <w:startOverride w:val="1"/>
      <w:lvl w:ilvl="0">
        <w:start w:val="1"/>
        <w:numFmt w:val="upperRoman"/>
        <w:pStyle w:val="Heading1"/>
        <w:lvlText w:val="BAB %1"/>
        <w:lvlJc w:val="right"/>
        <w:pPr>
          <w:ind w:left="1097" w:hanging="360"/>
        </w:pPr>
        <w:rPr>
          <w:rFonts w:ascii="Arial" w:hAnsi="Arial" w:hint="default"/>
          <w:b/>
          <w:i w:val="0"/>
          <w:position w:val="0"/>
          <w:sz w:val="24"/>
        </w:rPr>
      </w:lvl>
    </w:lvlOverride>
    <w:lvlOverride w:ilvl="1">
      <w:startOverride w:val="1"/>
      <w:lvl w:ilvl="1">
        <w:start w:val="1"/>
        <w:numFmt w:val="upperLetter"/>
        <w:pStyle w:val="Heading2"/>
        <w:lvlText w:val="%2."/>
        <w:lvlJc w:val="left"/>
        <w:pPr>
          <w:tabs>
            <w:tab w:val="num" w:pos="397"/>
          </w:tabs>
          <w:ind w:left="397" w:hanging="397"/>
        </w:pPr>
        <w:rPr>
          <w:rFonts w:ascii="Arial" w:hAnsi="Arial" w:hint="default"/>
          <w:b/>
          <w:i w:val="0"/>
          <w:sz w:val="24"/>
        </w:rPr>
      </w:lvl>
    </w:lvlOverride>
    <w:lvlOverride w:ilvl="2">
      <w:startOverride w:val="1"/>
      <w:lvl w:ilvl="2">
        <w:start w:val="1"/>
        <w:numFmt w:val="decimal"/>
        <w:pStyle w:val="Heading3"/>
        <w:lvlText w:val="%3."/>
        <w:lvlJc w:val="left"/>
        <w:pPr>
          <w:tabs>
            <w:tab w:val="num" w:pos="794"/>
          </w:tabs>
          <w:ind w:left="794" w:hanging="397"/>
        </w:pPr>
        <w:rPr>
          <w:rFonts w:hint="default"/>
        </w:rPr>
      </w:lvl>
    </w:lvlOverride>
    <w:lvlOverride w:ilvl="3">
      <w:startOverride w:val="1"/>
      <w:lvl w:ilvl="3">
        <w:start w:val="1"/>
        <w:numFmt w:val="decimal"/>
        <w:pStyle w:val="Heading4"/>
        <w:lvlText w:val="%4)"/>
        <w:lvlJc w:val="left"/>
        <w:pPr>
          <w:tabs>
            <w:tab w:val="num" w:pos="1191"/>
          </w:tabs>
          <w:ind w:left="1191" w:hanging="397"/>
        </w:pPr>
        <w:rPr>
          <w:rFonts w:hint="default"/>
        </w:rPr>
      </w:lvl>
    </w:lvlOverride>
    <w:lvlOverride w:ilvl="4">
      <w:startOverride w:val="1"/>
      <w:lvl w:ilvl="4">
        <w:start w:val="1"/>
        <w:numFmt w:val="lowerLetter"/>
        <w:pStyle w:val="Heading5"/>
        <w:lvlText w:val="%5."/>
        <w:lvlJc w:val="left"/>
        <w:pPr>
          <w:tabs>
            <w:tab w:val="num" w:pos="1588"/>
          </w:tabs>
          <w:ind w:left="1588" w:hanging="397"/>
        </w:pPr>
        <w:rPr>
          <w:rFonts w:ascii="Arial" w:hAnsi="Arial" w:hint="default"/>
          <w:b/>
          <w:i w:val="0"/>
          <w:sz w:val="24"/>
        </w:rPr>
      </w:lvl>
    </w:lvlOverride>
    <w:lvlOverride w:ilvl="5">
      <w:startOverride w:val="1"/>
      <w:lvl w:ilvl="5">
        <w:start w:val="1"/>
        <w:numFmt w:val="lowerLetter"/>
        <w:pStyle w:val="Heading6"/>
        <w:lvlText w:val="%6)"/>
        <w:lvlJc w:val="left"/>
        <w:pPr>
          <w:tabs>
            <w:tab w:val="num" w:pos="1985"/>
          </w:tabs>
          <w:ind w:left="1985" w:hanging="397"/>
        </w:pPr>
        <w:rPr>
          <w:rFonts w:hint="default"/>
        </w:rPr>
      </w:lvl>
    </w:lvlOverride>
    <w:lvlOverride w:ilvl="6">
      <w:startOverride w:val="1"/>
      <w:lvl w:ilvl="6">
        <w:start w:val="1"/>
        <w:numFmt w:val="bullet"/>
        <w:pStyle w:val="Heading7"/>
        <w:lvlText w:val=""/>
        <w:lvlJc w:val="left"/>
        <w:pPr>
          <w:tabs>
            <w:tab w:val="num" w:pos="2381"/>
          </w:tabs>
          <w:ind w:left="2381" w:hanging="396"/>
        </w:pPr>
        <w:rPr>
          <w:rFonts w:ascii="Symbol" w:hAnsi="Symbol" w:hint="default"/>
          <w:color w:val="auto"/>
        </w:rPr>
      </w:lvl>
    </w:lvlOverride>
    <w:lvlOverride w:ilvl="7">
      <w:startOverride w:val="1"/>
      <w:lvl w:ilvl="7">
        <w:start w:val="1"/>
        <w:numFmt w:val="bullet"/>
        <w:pStyle w:val="Heading8"/>
        <w:lvlText w:val=""/>
        <w:lvlJc w:val="left"/>
        <w:pPr>
          <w:tabs>
            <w:tab w:val="num" w:pos="2778"/>
          </w:tabs>
          <w:ind w:left="2778" w:hanging="397"/>
        </w:pPr>
        <w:rPr>
          <w:rFonts w:ascii="Symbol" w:hAnsi="Symbol" w:hint="default"/>
          <w:color w:val="auto"/>
        </w:rPr>
      </w:lvl>
    </w:lvlOverride>
    <w:lvlOverride w:ilvl="8">
      <w:startOverride w:val="1"/>
      <w:lvl w:ilvl="8">
        <w:start w:val="1"/>
        <w:numFmt w:val="bullet"/>
        <w:pStyle w:val="Heading9"/>
        <w:lvlText w:val=""/>
        <w:lvlJc w:val="left"/>
        <w:pPr>
          <w:tabs>
            <w:tab w:val="num" w:pos="3175"/>
          </w:tabs>
          <w:ind w:left="3175" w:hanging="397"/>
        </w:pPr>
        <w:rPr>
          <w:rFonts w:ascii="Symbol" w:hAnsi="Symbol" w:hint="default"/>
          <w:color w:val="auto"/>
        </w:rPr>
      </w:lvl>
    </w:lvlOverride>
  </w:num>
  <w:num w:numId="50" w16cid:durableId="1380976645">
    <w:abstractNumId w:val="92"/>
  </w:num>
  <w:num w:numId="51" w16cid:durableId="1743410628">
    <w:abstractNumId w:val="15"/>
  </w:num>
  <w:num w:numId="52" w16cid:durableId="2025596319">
    <w:abstractNumId w:val="45"/>
  </w:num>
  <w:num w:numId="53" w16cid:durableId="311832374">
    <w:abstractNumId w:val="52"/>
  </w:num>
  <w:num w:numId="54" w16cid:durableId="58602956">
    <w:abstractNumId w:val="106"/>
  </w:num>
  <w:num w:numId="55" w16cid:durableId="2096630334">
    <w:abstractNumId w:val="1"/>
  </w:num>
  <w:num w:numId="56" w16cid:durableId="1180195446">
    <w:abstractNumId w:val="3"/>
  </w:num>
  <w:num w:numId="57" w16cid:durableId="683358304">
    <w:abstractNumId w:val="104"/>
  </w:num>
  <w:num w:numId="58" w16cid:durableId="2143619248">
    <w:abstractNumId w:val="29"/>
  </w:num>
  <w:num w:numId="59" w16cid:durableId="1420372187">
    <w:abstractNumId w:val="50"/>
  </w:num>
  <w:num w:numId="60" w16cid:durableId="732316738">
    <w:abstractNumId w:val="89"/>
  </w:num>
  <w:num w:numId="61" w16cid:durableId="988824639">
    <w:abstractNumId w:val="31"/>
  </w:num>
  <w:num w:numId="62" w16cid:durableId="310182748">
    <w:abstractNumId w:val="107"/>
  </w:num>
  <w:num w:numId="63" w16cid:durableId="1883319018">
    <w:abstractNumId w:val="44"/>
  </w:num>
  <w:num w:numId="64" w16cid:durableId="305819377">
    <w:abstractNumId w:val="18"/>
  </w:num>
  <w:num w:numId="65" w16cid:durableId="1666350610">
    <w:abstractNumId w:val="59"/>
  </w:num>
  <w:num w:numId="66" w16cid:durableId="759370341">
    <w:abstractNumId w:val="57"/>
  </w:num>
  <w:num w:numId="67" w16cid:durableId="2131589918">
    <w:abstractNumId w:val="85"/>
  </w:num>
  <w:num w:numId="68" w16cid:durableId="1363826093">
    <w:abstractNumId w:val="33"/>
  </w:num>
  <w:num w:numId="69" w16cid:durableId="871651402">
    <w:abstractNumId w:val="16"/>
  </w:num>
  <w:num w:numId="70" w16cid:durableId="1827354380">
    <w:abstractNumId w:val="79"/>
  </w:num>
  <w:num w:numId="71" w16cid:durableId="123081840">
    <w:abstractNumId w:val="22"/>
  </w:num>
  <w:num w:numId="72" w16cid:durableId="752169391">
    <w:abstractNumId w:val="56"/>
  </w:num>
  <w:num w:numId="73" w16cid:durableId="129904914">
    <w:abstractNumId w:val="119"/>
  </w:num>
  <w:num w:numId="74" w16cid:durableId="1422330802">
    <w:abstractNumId w:val="39"/>
  </w:num>
  <w:num w:numId="75" w16cid:durableId="9988902">
    <w:abstractNumId w:val="117"/>
  </w:num>
  <w:num w:numId="76" w16cid:durableId="1769808819">
    <w:abstractNumId w:val="48"/>
  </w:num>
  <w:num w:numId="77" w16cid:durableId="2029477507">
    <w:abstractNumId w:val="115"/>
  </w:num>
  <w:num w:numId="78" w16cid:durableId="316812342">
    <w:abstractNumId w:val="42"/>
  </w:num>
  <w:num w:numId="79" w16cid:durableId="1503348702">
    <w:abstractNumId w:val="84"/>
  </w:num>
  <w:num w:numId="80" w16cid:durableId="1104227671">
    <w:abstractNumId w:val="35"/>
  </w:num>
  <w:num w:numId="81" w16cid:durableId="1105225307">
    <w:abstractNumId w:val="36"/>
  </w:num>
  <w:num w:numId="82" w16cid:durableId="1546478445">
    <w:abstractNumId w:val="95"/>
  </w:num>
  <w:num w:numId="83" w16cid:durableId="966740915">
    <w:abstractNumId w:val="63"/>
  </w:num>
  <w:num w:numId="84" w16cid:durableId="1901557805">
    <w:abstractNumId w:val="99"/>
  </w:num>
  <w:num w:numId="85" w16cid:durableId="1877966054">
    <w:abstractNumId w:val="116"/>
  </w:num>
  <w:num w:numId="86" w16cid:durableId="56054170">
    <w:abstractNumId w:val="108"/>
  </w:num>
  <w:num w:numId="87" w16cid:durableId="686907514">
    <w:abstractNumId w:val="65"/>
  </w:num>
  <w:num w:numId="88" w16cid:durableId="1673871085">
    <w:abstractNumId w:val="70"/>
  </w:num>
  <w:num w:numId="89" w16cid:durableId="1810896535">
    <w:abstractNumId w:val="8"/>
  </w:num>
  <w:num w:numId="90" w16cid:durableId="307589473">
    <w:abstractNumId w:val="118"/>
  </w:num>
  <w:num w:numId="91" w16cid:durableId="1583953681">
    <w:abstractNumId w:val="21"/>
  </w:num>
  <w:num w:numId="92" w16cid:durableId="1395201719">
    <w:abstractNumId w:val="58"/>
  </w:num>
  <w:num w:numId="93" w16cid:durableId="27535017">
    <w:abstractNumId w:val="87"/>
  </w:num>
  <w:num w:numId="94" w16cid:durableId="95291041">
    <w:abstractNumId w:val="40"/>
  </w:num>
  <w:num w:numId="95" w16cid:durableId="1642533719">
    <w:abstractNumId w:val="75"/>
  </w:num>
  <w:num w:numId="96" w16cid:durableId="255750212">
    <w:abstractNumId w:val="73"/>
  </w:num>
  <w:num w:numId="97" w16cid:durableId="569776054">
    <w:abstractNumId w:val="62"/>
  </w:num>
  <w:num w:numId="98" w16cid:durableId="1338925227">
    <w:abstractNumId w:val="81"/>
  </w:num>
  <w:num w:numId="99" w16cid:durableId="1647081720">
    <w:abstractNumId w:val="51"/>
  </w:num>
  <w:num w:numId="100" w16cid:durableId="2016953193">
    <w:abstractNumId w:val="43"/>
  </w:num>
  <w:num w:numId="101" w16cid:durableId="926158711">
    <w:abstractNumId w:val="13"/>
  </w:num>
  <w:num w:numId="102" w16cid:durableId="464736603">
    <w:abstractNumId w:val="71"/>
  </w:num>
  <w:num w:numId="103" w16cid:durableId="1060594102">
    <w:abstractNumId w:val="0"/>
  </w:num>
  <w:num w:numId="104" w16cid:durableId="808786252">
    <w:abstractNumId w:val="101"/>
  </w:num>
  <w:num w:numId="105" w16cid:durableId="1806123120">
    <w:abstractNumId w:val="69"/>
  </w:num>
  <w:num w:numId="106" w16cid:durableId="585457928">
    <w:abstractNumId w:val="46"/>
  </w:num>
  <w:num w:numId="107" w16cid:durableId="1713112677">
    <w:abstractNumId w:val="102"/>
  </w:num>
  <w:num w:numId="108" w16cid:durableId="1965382902">
    <w:abstractNumId w:val="55"/>
  </w:num>
  <w:num w:numId="109" w16cid:durableId="658002545">
    <w:abstractNumId w:val="49"/>
  </w:num>
  <w:num w:numId="110" w16cid:durableId="188959216">
    <w:abstractNumId w:val="74"/>
  </w:num>
  <w:num w:numId="111" w16cid:durableId="601229419">
    <w:abstractNumId w:val="93"/>
  </w:num>
  <w:num w:numId="112" w16cid:durableId="1139036320">
    <w:abstractNumId w:val="68"/>
  </w:num>
  <w:num w:numId="113" w16cid:durableId="713193979">
    <w:abstractNumId w:val="2"/>
  </w:num>
  <w:num w:numId="114" w16cid:durableId="1029379011">
    <w:abstractNumId w:val="112"/>
    <w:lvlOverride w:ilvl="0">
      <w:startOverride w:val="1"/>
      <w:lvl w:ilvl="0">
        <w:start w:val="1"/>
        <w:numFmt w:val="upperRoman"/>
        <w:pStyle w:val="Heading1"/>
        <w:lvlText w:val="BAB %1"/>
        <w:lvlJc w:val="right"/>
        <w:pPr>
          <w:ind w:left="1097" w:hanging="360"/>
        </w:pPr>
        <w:rPr>
          <w:rFonts w:ascii="Arial" w:hAnsi="Arial" w:hint="default"/>
          <w:b/>
          <w:i w:val="0"/>
          <w:position w:val="0"/>
          <w:sz w:val="24"/>
        </w:rPr>
      </w:lvl>
    </w:lvlOverride>
    <w:lvlOverride w:ilvl="1">
      <w:startOverride w:val="1"/>
      <w:lvl w:ilvl="1">
        <w:start w:val="1"/>
        <w:numFmt w:val="upperLetter"/>
        <w:pStyle w:val="Heading2"/>
        <w:lvlText w:val="%2."/>
        <w:lvlJc w:val="left"/>
        <w:pPr>
          <w:tabs>
            <w:tab w:val="num" w:pos="397"/>
          </w:tabs>
          <w:ind w:left="397" w:hanging="397"/>
        </w:pPr>
        <w:rPr>
          <w:rFonts w:ascii="Arial" w:hAnsi="Arial" w:hint="default"/>
          <w:b/>
          <w:i w:val="0"/>
          <w:sz w:val="24"/>
        </w:rPr>
      </w:lvl>
    </w:lvlOverride>
    <w:lvlOverride w:ilvl="2">
      <w:startOverride w:val="1"/>
      <w:lvl w:ilvl="2">
        <w:start w:val="1"/>
        <w:numFmt w:val="decimal"/>
        <w:pStyle w:val="Heading3"/>
        <w:lvlText w:val="%3."/>
        <w:lvlJc w:val="left"/>
        <w:pPr>
          <w:tabs>
            <w:tab w:val="num" w:pos="794"/>
          </w:tabs>
          <w:ind w:left="794" w:hanging="397"/>
        </w:pPr>
        <w:rPr>
          <w:rFonts w:hint="default"/>
        </w:rPr>
      </w:lvl>
    </w:lvlOverride>
    <w:lvlOverride w:ilvl="3">
      <w:startOverride w:val="1"/>
      <w:lvl w:ilvl="3">
        <w:start w:val="1"/>
        <w:numFmt w:val="decimal"/>
        <w:pStyle w:val="Heading4"/>
        <w:lvlText w:val="%4)"/>
        <w:lvlJc w:val="left"/>
        <w:pPr>
          <w:tabs>
            <w:tab w:val="num" w:pos="1191"/>
          </w:tabs>
          <w:ind w:left="1191" w:hanging="397"/>
        </w:pPr>
        <w:rPr>
          <w:rFonts w:hint="default"/>
        </w:rPr>
      </w:lvl>
    </w:lvlOverride>
    <w:lvlOverride w:ilvl="4">
      <w:startOverride w:val="1"/>
      <w:lvl w:ilvl="4">
        <w:start w:val="1"/>
        <w:numFmt w:val="lowerLetter"/>
        <w:pStyle w:val="Heading5"/>
        <w:lvlText w:val="%5."/>
        <w:lvlJc w:val="left"/>
        <w:pPr>
          <w:tabs>
            <w:tab w:val="num" w:pos="1588"/>
          </w:tabs>
          <w:ind w:left="1588" w:hanging="397"/>
        </w:pPr>
        <w:rPr>
          <w:rFonts w:ascii="Arial" w:hAnsi="Arial" w:hint="default"/>
          <w:b/>
          <w:i w:val="0"/>
          <w:sz w:val="24"/>
        </w:rPr>
      </w:lvl>
    </w:lvlOverride>
    <w:lvlOverride w:ilvl="5">
      <w:startOverride w:val="1"/>
      <w:lvl w:ilvl="5">
        <w:start w:val="1"/>
        <w:numFmt w:val="lowerLetter"/>
        <w:pStyle w:val="Heading6"/>
        <w:lvlText w:val="%6)"/>
        <w:lvlJc w:val="left"/>
        <w:pPr>
          <w:tabs>
            <w:tab w:val="num" w:pos="1985"/>
          </w:tabs>
          <w:ind w:left="1985" w:hanging="397"/>
        </w:pPr>
        <w:rPr>
          <w:rFonts w:hint="default"/>
        </w:rPr>
      </w:lvl>
    </w:lvlOverride>
    <w:lvlOverride w:ilvl="6">
      <w:startOverride w:val="1"/>
      <w:lvl w:ilvl="6">
        <w:start w:val="1"/>
        <w:numFmt w:val="bullet"/>
        <w:pStyle w:val="Heading7"/>
        <w:lvlText w:val=""/>
        <w:lvlJc w:val="left"/>
        <w:pPr>
          <w:tabs>
            <w:tab w:val="num" w:pos="2381"/>
          </w:tabs>
          <w:ind w:left="2381" w:hanging="396"/>
        </w:pPr>
        <w:rPr>
          <w:rFonts w:ascii="Symbol" w:hAnsi="Symbol" w:hint="default"/>
          <w:color w:val="auto"/>
        </w:rPr>
      </w:lvl>
    </w:lvlOverride>
    <w:lvlOverride w:ilvl="7">
      <w:startOverride w:val="1"/>
      <w:lvl w:ilvl="7">
        <w:start w:val="1"/>
        <w:numFmt w:val="bullet"/>
        <w:pStyle w:val="Heading8"/>
        <w:lvlText w:val=""/>
        <w:lvlJc w:val="left"/>
        <w:pPr>
          <w:tabs>
            <w:tab w:val="num" w:pos="2778"/>
          </w:tabs>
          <w:ind w:left="2778" w:hanging="397"/>
        </w:pPr>
        <w:rPr>
          <w:rFonts w:ascii="Symbol" w:hAnsi="Symbol" w:hint="default"/>
          <w:color w:val="auto"/>
        </w:rPr>
      </w:lvl>
    </w:lvlOverride>
    <w:lvlOverride w:ilvl="8">
      <w:startOverride w:val="1"/>
      <w:lvl w:ilvl="8">
        <w:start w:val="1"/>
        <w:numFmt w:val="bullet"/>
        <w:pStyle w:val="Heading9"/>
        <w:lvlText w:val=""/>
        <w:lvlJc w:val="left"/>
        <w:pPr>
          <w:tabs>
            <w:tab w:val="num" w:pos="3175"/>
          </w:tabs>
          <w:ind w:left="3175" w:hanging="397"/>
        </w:pPr>
        <w:rPr>
          <w:rFonts w:ascii="Symbol" w:hAnsi="Symbol" w:hint="default"/>
          <w:color w:val="auto"/>
        </w:rPr>
      </w:lvl>
    </w:lvlOverride>
  </w:num>
  <w:num w:numId="115" w16cid:durableId="459609823">
    <w:abstractNumId w:val="9"/>
  </w:num>
  <w:num w:numId="116" w16cid:durableId="1067530596">
    <w:abstractNumId w:val="38"/>
  </w:num>
  <w:num w:numId="117" w16cid:durableId="1157768957">
    <w:abstractNumId w:val="78"/>
  </w:num>
  <w:num w:numId="118" w16cid:durableId="902328437">
    <w:abstractNumId w:val="10"/>
  </w:num>
  <w:num w:numId="119" w16cid:durableId="1002701872">
    <w:abstractNumId w:val="98"/>
  </w:num>
  <w:num w:numId="120" w16cid:durableId="1682275161">
    <w:abstractNumId w:val="26"/>
  </w:num>
  <w:num w:numId="121" w16cid:durableId="1997800010">
    <w:abstractNumId w:val="27"/>
  </w:num>
  <w:num w:numId="122" w16cid:durableId="1525366618">
    <w:abstractNumId w:val="53"/>
  </w:num>
  <w:num w:numId="123" w16cid:durableId="883519960">
    <w:abstractNumId w:val="67"/>
  </w:num>
  <w:num w:numId="124" w16cid:durableId="720977154">
    <w:abstractNumId w:val="72"/>
  </w:num>
  <w:num w:numId="125" w16cid:durableId="1622489501">
    <w:abstractNumId w:val="20"/>
  </w:num>
  <w:num w:numId="126" w16cid:durableId="1949852562">
    <w:abstractNumId w:val="14"/>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86"/>
    <w:rsid w:val="00000826"/>
    <w:rsid w:val="0000106D"/>
    <w:rsid w:val="000014ED"/>
    <w:rsid w:val="00001E73"/>
    <w:rsid w:val="000068B5"/>
    <w:rsid w:val="00006D0C"/>
    <w:rsid w:val="00007293"/>
    <w:rsid w:val="00007AED"/>
    <w:rsid w:val="000116E6"/>
    <w:rsid w:val="0001274F"/>
    <w:rsid w:val="00013418"/>
    <w:rsid w:val="00014A33"/>
    <w:rsid w:val="000161F7"/>
    <w:rsid w:val="000166A7"/>
    <w:rsid w:val="00016BC9"/>
    <w:rsid w:val="000205AA"/>
    <w:rsid w:val="00022D73"/>
    <w:rsid w:val="000235CC"/>
    <w:rsid w:val="00025714"/>
    <w:rsid w:val="00026102"/>
    <w:rsid w:val="00027137"/>
    <w:rsid w:val="0003065D"/>
    <w:rsid w:val="00033075"/>
    <w:rsid w:val="000333FE"/>
    <w:rsid w:val="000335B1"/>
    <w:rsid w:val="00035151"/>
    <w:rsid w:val="000352D2"/>
    <w:rsid w:val="0003541E"/>
    <w:rsid w:val="00036B49"/>
    <w:rsid w:val="00036F4E"/>
    <w:rsid w:val="000405C2"/>
    <w:rsid w:val="00043659"/>
    <w:rsid w:val="00045809"/>
    <w:rsid w:val="00046D41"/>
    <w:rsid w:val="000502DC"/>
    <w:rsid w:val="00051805"/>
    <w:rsid w:val="00052613"/>
    <w:rsid w:val="00052991"/>
    <w:rsid w:val="00052DE0"/>
    <w:rsid w:val="00053BBE"/>
    <w:rsid w:val="00054935"/>
    <w:rsid w:val="00061A97"/>
    <w:rsid w:val="00061DA8"/>
    <w:rsid w:val="0006208B"/>
    <w:rsid w:val="00065BE2"/>
    <w:rsid w:val="00065D1F"/>
    <w:rsid w:val="00071AE4"/>
    <w:rsid w:val="00073C71"/>
    <w:rsid w:val="00074186"/>
    <w:rsid w:val="000765D4"/>
    <w:rsid w:val="000776D2"/>
    <w:rsid w:val="00077BFC"/>
    <w:rsid w:val="0008326C"/>
    <w:rsid w:val="00087795"/>
    <w:rsid w:val="00090C37"/>
    <w:rsid w:val="00091DBC"/>
    <w:rsid w:val="00091F74"/>
    <w:rsid w:val="00092A51"/>
    <w:rsid w:val="0009354C"/>
    <w:rsid w:val="000943EE"/>
    <w:rsid w:val="0009448E"/>
    <w:rsid w:val="00094D98"/>
    <w:rsid w:val="00097A35"/>
    <w:rsid w:val="000A014D"/>
    <w:rsid w:val="000A1853"/>
    <w:rsid w:val="000A1BEE"/>
    <w:rsid w:val="000A35DA"/>
    <w:rsid w:val="000A49B6"/>
    <w:rsid w:val="000A51BB"/>
    <w:rsid w:val="000A5504"/>
    <w:rsid w:val="000B0557"/>
    <w:rsid w:val="000B1DCC"/>
    <w:rsid w:val="000B3110"/>
    <w:rsid w:val="000B436A"/>
    <w:rsid w:val="000B58A8"/>
    <w:rsid w:val="000B7063"/>
    <w:rsid w:val="000C1950"/>
    <w:rsid w:val="000C3BF3"/>
    <w:rsid w:val="000C3D3B"/>
    <w:rsid w:val="000C43A1"/>
    <w:rsid w:val="000C55D5"/>
    <w:rsid w:val="000C7E02"/>
    <w:rsid w:val="000D1369"/>
    <w:rsid w:val="000D3AB4"/>
    <w:rsid w:val="000D3AFD"/>
    <w:rsid w:val="000D43A4"/>
    <w:rsid w:val="000E1512"/>
    <w:rsid w:val="000E2E9C"/>
    <w:rsid w:val="000E436F"/>
    <w:rsid w:val="000E4857"/>
    <w:rsid w:val="000E64E0"/>
    <w:rsid w:val="000E7867"/>
    <w:rsid w:val="000F01AE"/>
    <w:rsid w:val="000F0F32"/>
    <w:rsid w:val="000F0F98"/>
    <w:rsid w:val="000F238C"/>
    <w:rsid w:val="000F2FD1"/>
    <w:rsid w:val="000F41FA"/>
    <w:rsid w:val="000F4770"/>
    <w:rsid w:val="000F65F9"/>
    <w:rsid w:val="000F6AC3"/>
    <w:rsid w:val="000F6E55"/>
    <w:rsid w:val="000F788E"/>
    <w:rsid w:val="00100DEB"/>
    <w:rsid w:val="001010A7"/>
    <w:rsid w:val="001019C7"/>
    <w:rsid w:val="00101DBF"/>
    <w:rsid w:val="0010372D"/>
    <w:rsid w:val="00104528"/>
    <w:rsid w:val="00107D17"/>
    <w:rsid w:val="00110400"/>
    <w:rsid w:val="00110E42"/>
    <w:rsid w:val="00111FC5"/>
    <w:rsid w:val="00112845"/>
    <w:rsid w:val="00113BC6"/>
    <w:rsid w:val="00114041"/>
    <w:rsid w:val="001148FF"/>
    <w:rsid w:val="00115760"/>
    <w:rsid w:val="00115C6F"/>
    <w:rsid w:val="00116F33"/>
    <w:rsid w:val="00121A0B"/>
    <w:rsid w:val="00122122"/>
    <w:rsid w:val="00124D9E"/>
    <w:rsid w:val="00125102"/>
    <w:rsid w:val="001317AA"/>
    <w:rsid w:val="00132656"/>
    <w:rsid w:val="00132B44"/>
    <w:rsid w:val="00134415"/>
    <w:rsid w:val="00134955"/>
    <w:rsid w:val="0013560D"/>
    <w:rsid w:val="001365E4"/>
    <w:rsid w:val="00137EE1"/>
    <w:rsid w:val="00141092"/>
    <w:rsid w:val="00141F8E"/>
    <w:rsid w:val="00141FBE"/>
    <w:rsid w:val="001459FA"/>
    <w:rsid w:val="00146D99"/>
    <w:rsid w:val="0015322E"/>
    <w:rsid w:val="00153746"/>
    <w:rsid w:val="001559A3"/>
    <w:rsid w:val="00157C9A"/>
    <w:rsid w:val="001600C3"/>
    <w:rsid w:val="00160469"/>
    <w:rsid w:val="00162BE1"/>
    <w:rsid w:val="00162ECB"/>
    <w:rsid w:val="00162FF9"/>
    <w:rsid w:val="001641AF"/>
    <w:rsid w:val="00164637"/>
    <w:rsid w:val="001671FC"/>
    <w:rsid w:val="0017060E"/>
    <w:rsid w:val="00170D5D"/>
    <w:rsid w:val="00171084"/>
    <w:rsid w:val="00171256"/>
    <w:rsid w:val="001722A2"/>
    <w:rsid w:val="00176061"/>
    <w:rsid w:val="001776A5"/>
    <w:rsid w:val="001776D6"/>
    <w:rsid w:val="001777AF"/>
    <w:rsid w:val="00180656"/>
    <w:rsid w:val="001810C6"/>
    <w:rsid w:val="00182A49"/>
    <w:rsid w:val="0018513C"/>
    <w:rsid w:val="001857B0"/>
    <w:rsid w:val="00185816"/>
    <w:rsid w:val="00187A5C"/>
    <w:rsid w:val="00190C7C"/>
    <w:rsid w:val="001916EA"/>
    <w:rsid w:val="00191C04"/>
    <w:rsid w:val="00192F7B"/>
    <w:rsid w:val="00196C59"/>
    <w:rsid w:val="00196E74"/>
    <w:rsid w:val="00196EE7"/>
    <w:rsid w:val="00196FEC"/>
    <w:rsid w:val="001A0044"/>
    <w:rsid w:val="001A15CD"/>
    <w:rsid w:val="001A2C90"/>
    <w:rsid w:val="001A6D74"/>
    <w:rsid w:val="001A6FB2"/>
    <w:rsid w:val="001B167E"/>
    <w:rsid w:val="001B18CB"/>
    <w:rsid w:val="001B66CC"/>
    <w:rsid w:val="001C15C0"/>
    <w:rsid w:val="001C2545"/>
    <w:rsid w:val="001C542A"/>
    <w:rsid w:val="001C5C39"/>
    <w:rsid w:val="001C63DF"/>
    <w:rsid w:val="001C746D"/>
    <w:rsid w:val="001C7E82"/>
    <w:rsid w:val="001D0F53"/>
    <w:rsid w:val="001D189C"/>
    <w:rsid w:val="001D18AB"/>
    <w:rsid w:val="001D1B6E"/>
    <w:rsid w:val="001D40D3"/>
    <w:rsid w:val="001D5751"/>
    <w:rsid w:val="001E0C99"/>
    <w:rsid w:val="001E148F"/>
    <w:rsid w:val="001E18B0"/>
    <w:rsid w:val="001E1AF2"/>
    <w:rsid w:val="001E4C07"/>
    <w:rsid w:val="001E535E"/>
    <w:rsid w:val="001E67C6"/>
    <w:rsid w:val="001E68E3"/>
    <w:rsid w:val="001E6EB9"/>
    <w:rsid w:val="001F1437"/>
    <w:rsid w:val="001F1D93"/>
    <w:rsid w:val="001F2CC4"/>
    <w:rsid w:val="001F6666"/>
    <w:rsid w:val="001F797C"/>
    <w:rsid w:val="0020022B"/>
    <w:rsid w:val="00202150"/>
    <w:rsid w:val="002026B2"/>
    <w:rsid w:val="00202738"/>
    <w:rsid w:val="00202E00"/>
    <w:rsid w:val="00204BE3"/>
    <w:rsid w:val="0020565F"/>
    <w:rsid w:val="00210E82"/>
    <w:rsid w:val="00211022"/>
    <w:rsid w:val="0021139D"/>
    <w:rsid w:val="00211997"/>
    <w:rsid w:val="00212E2E"/>
    <w:rsid w:val="00213163"/>
    <w:rsid w:val="0021744F"/>
    <w:rsid w:val="0021792A"/>
    <w:rsid w:val="00224AC3"/>
    <w:rsid w:val="0022559C"/>
    <w:rsid w:val="002364CE"/>
    <w:rsid w:val="002376F0"/>
    <w:rsid w:val="00240966"/>
    <w:rsid w:val="00240CCF"/>
    <w:rsid w:val="00243889"/>
    <w:rsid w:val="002442BC"/>
    <w:rsid w:val="002442FB"/>
    <w:rsid w:val="002517A1"/>
    <w:rsid w:val="00252167"/>
    <w:rsid w:val="002525E6"/>
    <w:rsid w:val="002538F9"/>
    <w:rsid w:val="00253C64"/>
    <w:rsid w:val="00253CFC"/>
    <w:rsid w:val="002540FF"/>
    <w:rsid w:val="00255338"/>
    <w:rsid w:val="00255FD8"/>
    <w:rsid w:val="00256496"/>
    <w:rsid w:val="00257AC0"/>
    <w:rsid w:val="002607F1"/>
    <w:rsid w:val="00260E40"/>
    <w:rsid w:val="00261640"/>
    <w:rsid w:val="002623A4"/>
    <w:rsid w:val="00262476"/>
    <w:rsid w:val="00263767"/>
    <w:rsid w:val="00266A03"/>
    <w:rsid w:val="00267DEA"/>
    <w:rsid w:val="002717B3"/>
    <w:rsid w:val="00276432"/>
    <w:rsid w:val="00276F25"/>
    <w:rsid w:val="00277A48"/>
    <w:rsid w:val="00277A5C"/>
    <w:rsid w:val="0028358F"/>
    <w:rsid w:val="002849E3"/>
    <w:rsid w:val="00285916"/>
    <w:rsid w:val="00285BAB"/>
    <w:rsid w:val="00285CAB"/>
    <w:rsid w:val="00287BF4"/>
    <w:rsid w:val="00292037"/>
    <w:rsid w:val="00293021"/>
    <w:rsid w:val="00294266"/>
    <w:rsid w:val="002960BA"/>
    <w:rsid w:val="002A27A4"/>
    <w:rsid w:val="002A5EDE"/>
    <w:rsid w:val="002A6496"/>
    <w:rsid w:val="002A661A"/>
    <w:rsid w:val="002A7071"/>
    <w:rsid w:val="002A7D85"/>
    <w:rsid w:val="002A7FDD"/>
    <w:rsid w:val="002B166A"/>
    <w:rsid w:val="002B3BCA"/>
    <w:rsid w:val="002B3DAF"/>
    <w:rsid w:val="002B47CC"/>
    <w:rsid w:val="002B65CA"/>
    <w:rsid w:val="002B6A07"/>
    <w:rsid w:val="002B6E73"/>
    <w:rsid w:val="002B6F88"/>
    <w:rsid w:val="002B7373"/>
    <w:rsid w:val="002B7964"/>
    <w:rsid w:val="002C021B"/>
    <w:rsid w:val="002C0FFD"/>
    <w:rsid w:val="002C3F29"/>
    <w:rsid w:val="002D0C7C"/>
    <w:rsid w:val="002D3148"/>
    <w:rsid w:val="002D3E2C"/>
    <w:rsid w:val="002D569E"/>
    <w:rsid w:val="002D6C78"/>
    <w:rsid w:val="002E0632"/>
    <w:rsid w:val="002E06E4"/>
    <w:rsid w:val="002E08F6"/>
    <w:rsid w:val="002E21BC"/>
    <w:rsid w:val="002E3E61"/>
    <w:rsid w:val="002E5BF7"/>
    <w:rsid w:val="002E6955"/>
    <w:rsid w:val="002F0326"/>
    <w:rsid w:val="002F15D9"/>
    <w:rsid w:val="002F2E48"/>
    <w:rsid w:val="002F324B"/>
    <w:rsid w:val="002F410E"/>
    <w:rsid w:val="002F48A8"/>
    <w:rsid w:val="002F598B"/>
    <w:rsid w:val="002F5D85"/>
    <w:rsid w:val="002F7FA4"/>
    <w:rsid w:val="003002EC"/>
    <w:rsid w:val="00300316"/>
    <w:rsid w:val="00300980"/>
    <w:rsid w:val="00300FDC"/>
    <w:rsid w:val="00301BE6"/>
    <w:rsid w:val="00302573"/>
    <w:rsid w:val="003049D9"/>
    <w:rsid w:val="00306377"/>
    <w:rsid w:val="0030736A"/>
    <w:rsid w:val="0030794C"/>
    <w:rsid w:val="0031102D"/>
    <w:rsid w:val="00312AC4"/>
    <w:rsid w:val="00312D35"/>
    <w:rsid w:val="00314F77"/>
    <w:rsid w:val="00320470"/>
    <w:rsid w:val="003213DF"/>
    <w:rsid w:val="00321E0F"/>
    <w:rsid w:val="00323BE7"/>
    <w:rsid w:val="00324679"/>
    <w:rsid w:val="00324774"/>
    <w:rsid w:val="0032562C"/>
    <w:rsid w:val="00327961"/>
    <w:rsid w:val="00330A35"/>
    <w:rsid w:val="003318A7"/>
    <w:rsid w:val="0033770E"/>
    <w:rsid w:val="003423E0"/>
    <w:rsid w:val="00350D2E"/>
    <w:rsid w:val="00353431"/>
    <w:rsid w:val="00354B93"/>
    <w:rsid w:val="00356C2C"/>
    <w:rsid w:val="0036088B"/>
    <w:rsid w:val="00361596"/>
    <w:rsid w:val="00364C76"/>
    <w:rsid w:val="00365BC9"/>
    <w:rsid w:val="00365E9F"/>
    <w:rsid w:val="00366A71"/>
    <w:rsid w:val="00367497"/>
    <w:rsid w:val="00367662"/>
    <w:rsid w:val="00370F4E"/>
    <w:rsid w:val="0037448C"/>
    <w:rsid w:val="003760D7"/>
    <w:rsid w:val="00376884"/>
    <w:rsid w:val="00377F2B"/>
    <w:rsid w:val="00377F5E"/>
    <w:rsid w:val="003815DB"/>
    <w:rsid w:val="003818F2"/>
    <w:rsid w:val="00383635"/>
    <w:rsid w:val="003839B5"/>
    <w:rsid w:val="00385680"/>
    <w:rsid w:val="00387C1A"/>
    <w:rsid w:val="00390FDA"/>
    <w:rsid w:val="00393DF0"/>
    <w:rsid w:val="003963B6"/>
    <w:rsid w:val="00396FB5"/>
    <w:rsid w:val="003975F3"/>
    <w:rsid w:val="003A1377"/>
    <w:rsid w:val="003A2D9D"/>
    <w:rsid w:val="003A6398"/>
    <w:rsid w:val="003A766F"/>
    <w:rsid w:val="003B030D"/>
    <w:rsid w:val="003B1997"/>
    <w:rsid w:val="003B5EDD"/>
    <w:rsid w:val="003B6BAE"/>
    <w:rsid w:val="003C0E97"/>
    <w:rsid w:val="003C400A"/>
    <w:rsid w:val="003C4918"/>
    <w:rsid w:val="003C6D4E"/>
    <w:rsid w:val="003D1470"/>
    <w:rsid w:val="003D1C0F"/>
    <w:rsid w:val="003D2647"/>
    <w:rsid w:val="003D4460"/>
    <w:rsid w:val="003D4C45"/>
    <w:rsid w:val="003D5193"/>
    <w:rsid w:val="003D7591"/>
    <w:rsid w:val="003E0726"/>
    <w:rsid w:val="003E28F6"/>
    <w:rsid w:val="003E331D"/>
    <w:rsid w:val="003E33FA"/>
    <w:rsid w:val="003E3E8D"/>
    <w:rsid w:val="003E44F0"/>
    <w:rsid w:val="003E4B6D"/>
    <w:rsid w:val="003E4D4E"/>
    <w:rsid w:val="003E5F5F"/>
    <w:rsid w:val="003E6A54"/>
    <w:rsid w:val="003F1F69"/>
    <w:rsid w:val="003F4122"/>
    <w:rsid w:val="003F48E0"/>
    <w:rsid w:val="003F4C4A"/>
    <w:rsid w:val="003F4F5A"/>
    <w:rsid w:val="003F60A3"/>
    <w:rsid w:val="003F648D"/>
    <w:rsid w:val="003F7C1A"/>
    <w:rsid w:val="004019F5"/>
    <w:rsid w:val="00403298"/>
    <w:rsid w:val="00404B82"/>
    <w:rsid w:val="00404D5A"/>
    <w:rsid w:val="0041037D"/>
    <w:rsid w:val="00411327"/>
    <w:rsid w:val="00412DEE"/>
    <w:rsid w:val="0041661D"/>
    <w:rsid w:val="004179DD"/>
    <w:rsid w:val="00421882"/>
    <w:rsid w:val="0042748E"/>
    <w:rsid w:val="004311F7"/>
    <w:rsid w:val="004323C9"/>
    <w:rsid w:val="0043278B"/>
    <w:rsid w:val="00434164"/>
    <w:rsid w:val="0043675C"/>
    <w:rsid w:val="0044346C"/>
    <w:rsid w:val="0044369B"/>
    <w:rsid w:val="00451863"/>
    <w:rsid w:val="00452C71"/>
    <w:rsid w:val="00454717"/>
    <w:rsid w:val="004556BB"/>
    <w:rsid w:val="004562C7"/>
    <w:rsid w:val="004567FF"/>
    <w:rsid w:val="00460ACB"/>
    <w:rsid w:val="00461453"/>
    <w:rsid w:val="004637A5"/>
    <w:rsid w:val="004647A2"/>
    <w:rsid w:val="00464809"/>
    <w:rsid w:val="004724C2"/>
    <w:rsid w:val="00474937"/>
    <w:rsid w:val="00475626"/>
    <w:rsid w:val="00475E47"/>
    <w:rsid w:val="00476136"/>
    <w:rsid w:val="00477E90"/>
    <w:rsid w:val="0048078A"/>
    <w:rsid w:val="004814D9"/>
    <w:rsid w:val="004815DD"/>
    <w:rsid w:val="00483161"/>
    <w:rsid w:val="00483A7E"/>
    <w:rsid w:val="00483F03"/>
    <w:rsid w:val="004851CC"/>
    <w:rsid w:val="004909A4"/>
    <w:rsid w:val="004917ED"/>
    <w:rsid w:val="00494C88"/>
    <w:rsid w:val="00495677"/>
    <w:rsid w:val="0049647A"/>
    <w:rsid w:val="00496E4A"/>
    <w:rsid w:val="00497330"/>
    <w:rsid w:val="004974A0"/>
    <w:rsid w:val="004A0724"/>
    <w:rsid w:val="004A0923"/>
    <w:rsid w:val="004A15B6"/>
    <w:rsid w:val="004A18CE"/>
    <w:rsid w:val="004A5DDF"/>
    <w:rsid w:val="004A6BDC"/>
    <w:rsid w:val="004A6C5C"/>
    <w:rsid w:val="004A749D"/>
    <w:rsid w:val="004A7541"/>
    <w:rsid w:val="004A78DE"/>
    <w:rsid w:val="004B0292"/>
    <w:rsid w:val="004B0521"/>
    <w:rsid w:val="004B1E26"/>
    <w:rsid w:val="004B1EB0"/>
    <w:rsid w:val="004B4748"/>
    <w:rsid w:val="004B757A"/>
    <w:rsid w:val="004C05D6"/>
    <w:rsid w:val="004C0AB8"/>
    <w:rsid w:val="004C5623"/>
    <w:rsid w:val="004C5B5A"/>
    <w:rsid w:val="004C7B3B"/>
    <w:rsid w:val="004D2AE1"/>
    <w:rsid w:val="004D2E6F"/>
    <w:rsid w:val="004D3CAC"/>
    <w:rsid w:val="004D5476"/>
    <w:rsid w:val="004D6BD0"/>
    <w:rsid w:val="004D70A5"/>
    <w:rsid w:val="004D7DE0"/>
    <w:rsid w:val="004E1D84"/>
    <w:rsid w:val="004E39FF"/>
    <w:rsid w:val="004E4D00"/>
    <w:rsid w:val="004E4DFC"/>
    <w:rsid w:val="004E51FC"/>
    <w:rsid w:val="004F026C"/>
    <w:rsid w:val="004F36D1"/>
    <w:rsid w:val="004F3DD8"/>
    <w:rsid w:val="004F5A1B"/>
    <w:rsid w:val="004F5D7E"/>
    <w:rsid w:val="004F6975"/>
    <w:rsid w:val="00502608"/>
    <w:rsid w:val="00503B5C"/>
    <w:rsid w:val="00503E5D"/>
    <w:rsid w:val="0050779A"/>
    <w:rsid w:val="00510840"/>
    <w:rsid w:val="005110AA"/>
    <w:rsid w:val="00511D7D"/>
    <w:rsid w:val="005132F9"/>
    <w:rsid w:val="00514F8D"/>
    <w:rsid w:val="00515766"/>
    <w:rsid w:val="005203A1"/>
    <w:rsid w:val="00522D2D"/>
    <w:rsid w:val="00524D90"/>
    <w:rsid w:val="00524FB7"/>
    <w:rsid w:val="00525809"/>
    <w:rsid w:val="0052594B"/>
    <w:rsid w:val="00525D37"/>
    <w:rsid w:val="0052663B"/>
    <w:rsid w:val="0052672A"/>
    <w:rsid w:val="005271BA"/>
    <w:rsid w:val="00527BAC"/>
    <w:rsid w:val="00531836"/>
    <w:rsid w:val="00531A93"/>
    <w:rsid w:val="0053329A"/>
    <w:rsid w:val="00534730"/>
    <w:rsid w:val="00534821"/>
    <w:rsid w:val="00534F83"/>
    <w:rsid w:val="00535364"/>
    <w:rsid w:val="005363C5"/>
    <w:rsid w:val="005370ED"/>
    <w:rsid w:val="00540677"/>
    <w:rsid w:val="00540719"/>
    <w:rsid w:val="0054184F"/>
    <w:rsid w:val="00542D53"/>
    <w:rsid w:val="00543240"/>
    <w:rsid w:val="005432C7"/>
    <w:rsid w:val="00544884"/>
    <w:rsid w:val="00544FB8"/>
    <w:rsid w:val="0054691B"/>
    <w:rsid w:val="00547C0A"/>
    <w:rsid w:val="00552010"/>
    <w:rsid w:val="00553944"/>
    <w:rsid w:val="0055542C"/>
    <w:rsid w:val="005578E5"/>
    <w:rsid w:val="00560173"/>
    <w:rsid w:val="00561545"/>
    <w:rsid w:val="00561CAC"/>
    <w:rsid w:val="00561E78"/>
    <w:rsid w:val="0056207A"/>
    <w:rsid w:val="005628F4"/>
    <w:rsid w:val="00562C47"/>
    <w:rsid w:val="00563178"/>
    <w:rsid w:val="00573502"/>
    <w:rsid w:val="00574260"/>
    <w:rsid w:val="00575F7B"/>
    <w:rsid w:val="00576FE2"/>
    <w:rsid w:val="005776C0"/>
    <w:rsid w:val="005779D8"/>
    <w:rsid w:val="00577C99"/>
    <w:rsid w:val="005803C3"/>
    <w:rsid w:val="00580D11"/>
    <w:rsid w:val="0058157F"/>
    <w:rsid w:val="00583877"/>
    <w:rsid w:val="00586102"/>
    <w:rsid w:val="00586469"/>
    <w:rsid w:val="0059005B"/>
    <w:rsid w:val="005900AF"/>
    <w:rsid w:val="00591FF6"/>
    <w:rsid w:val="00592D3A"/>
    <w:rsid w:val="00594AAD"/>
    <w:rsid w:val="005952C0"/>
    <w:rsid w:val="005A0D33"/>
    <w:rsid w:val="005A156D"/>
    <w:rsid w:val="005A1948"/>
    <w:rsid w:val="005A1FFC"/>
    <w:rsid w:val="005A498F"/>
    <w:rsid w:val="005A5A6E"/>
    <w:rsid w:val="005A70CC"/>
    <w:rsid w:val="005B0888"/>
    <w:rsid w:val="005B117C"/>
    <w:rsid w:val="005B203A"/>
    <w:rsid w:val="005B3279"/>
    <w:rsid w:val="005B5AD2"/>
    <w:rsid w:val="005B6FCF"/>
    <w:rsid w:val="005C0127"/>
    <w:rsid w:val="005C11AF"/>
    <w:rsid w:val="005C31B0"/>
    <w:rsid w:val="005C4C90"/>
    <w:rsid w:val="005C676D"/>
    <w:rsid w:val="005C7D21"/>
    <w:rsid w:val="005C7D72"/>
    <w:rsid w:val="005D08F1"/>
    <w:rsid w:val="005D27A9"/>
    <w:rsid w:val="005D2EF0"/>
    <w:rsid w:val="005D3813"/>
    <w:rsid w:val="005D5B70"/>
    <w:rsid w:val="005D7481"/>
    <w:rsid w:val="005E2CF1"/>
    <w:rsid w:val="005E3665"/>
    <w:rsid w:val="005F06BD"/>
    <w:rsid w:val="005F0EA1"/>
    <w:rsid w:val="005F1E27"/>
    <w:rsid w:val="005F215F"/>
    <w:rsid w:val="005F2C09"/>
    <w:rsid w:val="005F7916"/>
    <w:rsid w:val="006014BC"/>
    <w:rsid w:val="006016D5"/>
    <w:rsid w:val="00601FEC"/>
    <w:rsid w:val="00603700"/>
    <w:rsid w:val="00603797"/>
    <w:rsid w:val="006037D6"/>
    <w:rsid w:val="00604F98"/>
    <w:rsid w:val="006053FC"/>
    <w:rsid w:val="00606A8D"/>
    <w:rsid w:val="00607DD6"/>
    <w:rsid w:val="0061041A"/>
    <w:rsid w:val="00610B10"/>
    <w:rsid w:val="006116C8"/>
    <w:rsid w:val="00612416"/>
    <w:rsid w:val="00615123"/>
    <w:rsid w:val="006174F4"/>
    <w:rsid w:val="00617674"/>
    <w:rsid w:val="00617FB9"/>
    <w:rsid w:val="00620962"/>
    <w:rsid w:val="0062419C"/>
    <w:rsid w:val="006244B2"/>
    <w:rsid w:val="00627681"/>
    <w:rsid w:val="00627808"/>
    <w:rsid w:val="006313E1"/>
    <w:rsid w:val="0063157A"/>
    <w:rsid w:val="00632E37"/>
    <w:rsid w:val="00633214"/>
    <w:rsid w:val="00637252"/>
    <w:rsid w:val="00637F8A"/>
    <w:rsid w:val="00640445"/>
    <w:rsid w:val="0064114F"/>
    <w:rsid w:val="006453DB"/>
    <w:rsid w:val="00646D0D"/>
    <w:rsid w:val="006476D3"/>
    <w:rsid w:val="00647FAA"/>
    <w:rsid w:val="00651725"/>
    <w:rsid w:val="00652004"/>
    <w:rsid w:val="00652EB7"/>
    <w:rsid w:val="0065429C"/>
    <w:rsid w:val="0065448E"/>
    <w:rsid w:val="00654813"/>
    <w:rsid w:val="006548F4"/>
    <w:rsid w:val="00655E03"/>
    <w:rsid w:val="006567E5"/>
    <w:rsid w:val="00656D04"/>
    <w:rsid w:val="00661898"/>
    <w:rsid w:val="00661B36"/>
    <w:rsid w:val="00664916"/>
    <w:rsid w:val="0066495E"/>
    <w:rsid w:val="00665D98"/>
    <w:rsid w:val="0066761E"/>
    <w:rsid w:val="006718AA"/>
    <w:rsid w:val="006734F4"/>
    <w:rsid w:val="006748F4"/>
    <w:rsid w:val="00675A8A"/>
    <w:rsid w:val="00675BF5"/>
    <w:rsid w:val="00675EBF"/>
    <w:rsid w:val="00677223"/>
    <w:rsid w:val="00680500"/>
    <w:rsid w:val="00681809"/>
    <w:rsid w:val="0068203F"/>
    <w:rsid w:val="0068223B"/>
    <w:rsid w:val="0068252F"/>
    <w:rsid w:val="00683911"/>
    <w:rsid w:val="006841D9"/>
    <w:rsid w:val="006851B0"/>
    <w:rsid w:val="00685EC3"/>
    <w:rsid w:val="00686D3F"/>
    <w:rsid w:val="00687013"/>
    <w:rsid w:val="00693D77"/>
    <w:rsid w:val="00696010"/>
    <w:rsid w:val="00696C0E"/>
    <w:rsid w:val="006A02B8"/>
    <w:rsid w:val="006A0A6B"/>
    <w:rsid w:val="006A1ED0"/>
    <w:rsid w:val="006A217E"/>
    <w:rsid w:val="006A4C13"/>
    <w:rsid w:val="006B02D8"/>
    <w:rsid w:val="006B0737"/>
    <w:rsid w:val="006B30B7"/>
    <w:rsid w:val="006B34B4"/>
    <w:rsid w:val="006B44FE"/>
    <w:rsid w:val="006B700E"/>
    <w:rsid w:val="006B7D73"/>
    <w:rsid w:val="006C1613"/>
    <w:rsid w:val="006C2FB0"/>
    <w:rsid w:val="006C3749"/>
    <w:rsid w:val="006C66B2"/>
    <w:rsid w:val="006D1794"/>
    <w:rsid w:val="006D3571"/>
    <w:rsid w:val="006D44F9"/>
    <w:rsid w:val="006D4F9D"/>
    <w:rsid w:val="006D6455"/>
    <w:rsid w:val="006D6AB7"/>
    <w:rsid w:val="006D6F74"/>
    <w:rsid w:val="006E07A8"/>
    <w:rsid w:val="006E2A1E"/>
    <w:rsid w:val="006E6675"/>
    <w:rsid w:val="006E71E7"/>
    <w:rsid w:val="006F0A71"/>
    <w:rsid w:val="006F1386"/>
    <w:rsid w:val="006F26B5"/>
    <w:rsid w:val="006F3B00"/>
    <w:rsid w:val="006F4EBC"/>
    <w:rsid w:val="006F70B3"/>
    <w:rsid w:val="006F7216"/>
    <w:rsid w:val="006F7A31"/>
    <w:rsid w:val="007007C5"/>
    <w:rsid w:val="00701A23"/>
    <w:rsid w:val="00703171"/>
    <w:rsid w:val="00703D64"/>
    <w:rsid w:val="007041BB"/>
    <w:rsid w:val="0070540A"/>
    <w:rsid w:val="007064F7"/>
    <w:rsid w:val="00711379"/>
    <w:rsid w:val="0071231C"/>
    <w:rsid w:val="0071309E"/>
    <w:rsid w:val="00714682"/>
    <w:rsid w:val="00714F03"/>
    <w:rsid w:val="00715ABB"/>
    <w:rsid w:val="00715DBD"/>
    <w:rsid w:val="007202A1"/>
    <w:rsid w:val="00720841"/>
    <w:rsid w:val="00720E89"/>
    <w:rsid w:val="00721B06"/>
    <w:rsid w:val="00725402"/>
    <w:rsid w:val="00726B65"/>
    <w:rsid w:val="007312C7"/>
    <w:rsid w:val="007318B7"/>
    <w:rsid w:val="00733F9F"/>
    <w:rsid w:val="0073412C"/>
    <w:rsid w:val="00737ED3"/>
    <w:rsid w:val="007419F0"/>
    <w:rsid w:val="00741D73"/>
    <w:rsid w:val="00743212"/>
    <w:rsid w:val="00743297"/>
    <w:rsid w:val="0074427E"/>
    <w:rsid w:val="007447D9"/>
    <w:rsid w:val="007453E2"/>
    <w:rsid w:val="007464F5"/>
    <w:rsid w:val="00746725"/>
    <w:rsid w:val="00747687"/>
    <w:rsid w:val="00751561"/>
    <w:rsid w:val="00756122"/>
    <w:rsid w:val="0076019A"/>
    <w:rsid w:val="00760369"/>
    <w:rsid w:val="007609B0"/>
    <w:rsid w:val="0076469D"/>
    <w:rsid w:val="00764AE3"/>
    <w:rsid w:val="00764B1D"/>
    <w:rsid w:val="00765C31"/>
    <w:rsid w:val="00767570"/>
    <w:rsid w:val="0076796F"/>
    <w:rsid w:val="0077106B"/>
    <w:rsid w:val="00771F6E"/>
    <w:rsid w:val="007744D1"/>
    <w:rsid w:val="00774D29"/>
    <w:rsid w:val="0077629F"/>
    <w:rsid w:val="007779EE"/>
    <w:rsid w:val="007800A0"/>
    <w:rsid w:val="00780F00"/>
    <w:rsid w:val="00781B0D"/>
    <w:rsid w:val="00781FBF"/>
    <w:rsid w:val="00782997"/>
    <w:rsid w:val="00783DE8"/>
    <w:rsid w:val="007850D4"/>
    <w:rsid w:val="007862A0"/>
    <w:rsid w:val="00786F00"/>
    <w:rsid w:val="00786FCA"/>
    <w:rsid w:val="0078739E"/>
    <w:rsid w:val="00790E75"/>
    <w:rsid w:val="00792116"/>
    <w:rsid w:val="00792852"/>
    <w:rsid w:val="00792D52"/>
    <w:rsid w:val="00792E9A"/>
    <w:rsid w:val="00793D28"/>
    <w:rsid w:val="007949F2"/>
    <w:rsid w:val="0079638E"/>
    <w:rsid w:val="007969DF"/>
    <w:rsid w:val="007A0680"/>
    <w:rsid w:val="007A0988"/>
    <w:rsid w:val="007A0A25"/>
    <w:rsid w:val="007A1297"/>
    <w:rsid w:val="007A229E"/>
    <w:rsid w:val="007A4AD5"/>
    <w:rsid w:val="007A5A91"/>
    <w:rsid w:val="007A5AFE"/>
    <w:rsid w:val="007A68C2"/>
    <w:rsid w:val="007A6D44"/>
    <w:rsid w:val="007B485E"/>
    <w:rsid w:val="007B5734"/>
    <w:rsid w:val="007B7AB5"/>
    <w:rsid w:val="007C2E6A"/>
    <w:rsid w:val="007C5CFE"/>
    <w:rsid w:val="007C6B8F"/>
    <w:rsid w:val="007C7017"/>
    <w:rsid w:val="007C712E"/>
    <w:rsid w:val="007C746D"/>
    <w:rsid w:val="007C7A19"/>
    <w:rsid w:val="007D1F8E"/>
    <w:rsid w:val="007D2488"/>
    <w:rsid w:val="007D33D9"/>
    <w:rsid w:val="007D3FA1"/>
    <w:rsid w:val="007D691E"/>
    <w:rsid w:val="007D72A8"/>
    <w:rsid w:val="007D73D8"/>
    <w:rsid w:val="007E18DB"/>
    <w:rsid w:val="007E2BD8"/>
    <w:rsid w:val="007E4FA9"/>
    <w:rsid w:val="007E64CF"/>
    <w:rsid w:val="007F2300"/>
    <w:rsid w:val="007F59B0"/>
    <w:rsid w:val="007F6121"/>
    <w:rsid w:val="007F63E2"/>
    <w:rsid w:val="007F6ACB"/>
    <w:rsid w:val="007F6FDA"/>
    <w:rsid w:val="00800B0A"/>
    <w:rsid w:val="00800F7D"/>
    <w:rsid w:val="00803160"/>
    <w:rsid w:val="00803885"/>
    <w:rsid w:val="008039C9"/>
    <w:rsid w:val="008042B3"/>
    <w:rsid w:val="008061D1"/>
    <w:rsid w:val="008129AE"/>
    <w:rsid w:val="008130C2"/>
    <w:rsid w:val="00813A9A"/>
    <w:rsid w:val="00815BA8"/>
    <w:rsid w:val="00820259"/>
    <w:rsid w:val="00821241"/>
    <w:rsid w:val="00823D1F"/>
    <w:rsid w:val="00826B25"/>
    <w:rsid w:val="00830E9D"/>
    <w:rsid w:val="008310E3"/>
    <w:rsid w:val="00832E41"/>
    <w:rsid w:val="00834AFB"/>
    <w:rsid w:val="00835B12"/>
    <w:rsid w:val="00840429"/>
    <w:rsid w:val="008405BD"/>
    <w:rsid w:val="00841E24"/>
    <w:rsid w:val="00843F7F"/>
    <w:rsid w:val="0084555F"/>
    <w:rsid w:val="008475ED"/>
    <w:rsid w:val="00847D56"/>
    <w:rsid w:val="008515E4"/>
    <w:rsid w:val="008557B2"/>
    <w:rsid w:val="00855B47"/>
    <w:rsid w:val="008566C2"/>
    <w:rsid w:val="00860803"/>
    <w:rsid w:val="00861BEE"/>
    <w:rsid w:val="00862538"/>
    <w:rsid w:val="008635FF"/>
    <w:rsid w:val="00863DBB"/>
    <w:rsid w:val="00865BC4"/>
    <w:rsid w:val="00874B1B"/>
    <w:rsid w:val="008761CE"/>
    <w:rsid w:val="008768C3"/>
    <w:rsid w:val="00881919"/>
    <w:rsid w:val="00881C27"/>
    <w:rsid w:val="00884DD1"/>
    <w:rsid w:val="00890BD8"/>
    <w:rsid w:val="00890E87"/>
    <w:rsid w:val="00892F5D"/>
    <w:rsid w:val="00894DA3"/>
    <w:rsid w:val="00896031"/>
    <w:rsid w:val="008960F3"/>
    <w:rsid w:val="00896A04"/>
    <w:rsid w:val="008A0281"/>
    <w:rsid w:val="008A0C1A"/>
    <w:rsid w:val="008A0E9C"/>
    <w:rsid w:val="008A28F6"/>
    <w:rsid w:val="008A2B84"/>
    <w:rsid w:val="008A32D8"/>
    <w:rsid w:val="008A4C85"/>
    <w:rsid w:val="008A5197"/>
    <w:rsid w:val="008A6384"/>
    <w:rsid w:val="008A65CA"/>
    <w:rsid w:val="008B207D"/>
    <w:rsid w:val="008B226C"/>
    <w:rsid w:val="008B2C37"/>
    <w:rsid w:val="008B43B7"/>
    <w:rsid w:val="008B4441"/>
    <w:rsid w:val="008B61C7"/>
    <w:rsid w:val="008C0E0B"/>
    <w:rsid w:val="008C2420"/>
    <w:rsid w:val="008C49D6"/>
    <w:rsid w:val="008C4A03"/>
    <w:rsid w:val="008C5AF7"/>
    <w:rsid w:val="008D06ED"/>
    <w:rsid w:val="008D0B3A"/>
    <w:rsid w:val="008D1067"/>
    <w:rsid w:val="008D13FE"/>
    <w:rsid w:val="008D3DCE"/>
    <w:rsid w:val="008D4E45"/>
    <w:rsid w:val="008D618F"/>
    <w:rsid w:val="008D69D3"/>
    <w:rsid w:val="008D7CB8"/>
    <w:rsid w:val="008E082E"/>
    <w:rsid w:val="008E7C75"/>
    <w:rsid w:val="008F0D60"/>
    <w:rsid w:val="008F1175"/>
    <w:rsid w:val="008F1403"/>
    <w:rsid w:val="008F1674"/>
    <w:rsid w:val="008F1B34"/>
    <w:rsid w:val="008F27DB"/>
    <w:rsid w:val="008F2EB5"/>
    <w:rsid w:val="008F3510"/>
    <w:rsid w:val="008F3CF2"/>
    <w:rsid w:val="009033F0"/>
    <w:rsid w:val="0090377A"/>
    <w:rsid w:val="009044CC"/>
    <w:rsid w:val="00904A31"/>
    <w:rsid w:val="009052E0"/>
    <w:rsid w:val="00905FBD"/>
    <w:rsid w:val="00910A85"/>
    <w:rsid w:val="00911210"/>
    <w:rsid w:val="00912531"/>
    <w:rsid w:val="00913018"/>
    <w:rsid w:val="00917D2E"/>
    <w:rsid w:val="00921295"/>
    <w:rsid w:val="0092474A"/>
    <w:rsid w:val="0092549F"/>
    <w:rsid w:val="0092713D"/>
    <w:rsid w:val="009301EC"/>
    <w:rsid w:val="0093029C"/>
    <w:rsid w:val="009322F2"/>
    <w:rsid w:val="00932D08"/>
    <w:rsid w:val="00936634"/>
    <w:rsid w:val="0093672A"/>
    <w:rsid w:val="00936CE2"/>
    <w:rsid w:val="0094016E"/>
    <w:rsid w:val="00944876"/>
    <w:rsid w:val="00945757"/>
    <w:rsid w:val="00945BF6"/>
    <w:rsid w:val="009509D3"/>
    <w:rsid w:val="009520B1"/>
    <w:rsid w:val="0095381E"/>
    <w:rsid w:val="00954106"/>
    <w:rsid w:val="009544C4"/>
    <w:rsid w:val="00956852"/>
    <w:rsid w:val="0096037F"/>
    <w:rsid w:val="00960D15"/>
    <w:rsid w:val="0096190E"/>
    <w:rsid w:val="00962777"/>
    <w:rsid w:val="00965241"/>
    <w:rsid w:val="009655F3"/>
    <w:rsid w:val="0096573D"/>
    <w:rsid w:val="009666D9"/>
    <w:rsid w:val="009669E9"/>
    <w:rsid w:val="00967830"/>
    <w:rsid w:val="00971415"/>
    <w:rsid w:val="00972263"/>
    <w:rsid w:val="0097328D"/>
    <w:rsid w:val="0097402C"/>
    <w:rsid w:val="00974C31"/>
    <w:rsid w:val="00975486"/>
    <w:rsid w:val="00975610"/>
    <w:rsid w:val="009765E2"/>
    <w:rsid w:val="00980F4B"/>
    <w:rsid w:val="00981175"/>
    <w:rsid w:val="00981D75"/>
    <w:rsid w:val="00983A8A"/>
    <w:rsid w:val="0098427A"/>
    <w:rsid w:val="00985E90"/>
    <w:rsid w:val="00986903"/>
    <w:rsid w:val="00987BAF"/>
    <w:rsid w:val="00990178"/>
    <w:rsid w:val="00992709"/>
    <w:rsid w:val="00992741"/>
    <w:rsid w:val="0099463B"/>
    <w:rsid w:val="00996997"/>
    <w:rsid w:val="009A0185"/>
    <w:rsid w:val="009A0513"/>
    <w:rsid w:val="009A2381"/>
    <w:rsid w:val="009A3A8F"/>
    <w:rsid w:val="009A50C7"/>
    <w:rsid w:val="009A5B8C"/>
    <w:rsid w:val="009B1C0F"/>
    <w:rsid w:val="009B21E7"/>
    <w:rsid w:val="009B2980"/>
    <w:rsid w:val="009B3852"/>
    <w:rsid w:val="009B6C01"/>
    <w:rsid w:val="009B756C"/>
    <w:rsid w:val="009C000C"/>
    <w:rsid w:val="009C140A"/>
    <w:rsid w:val="009C3482"/>
    <w:rsid w:val="009C7081"/>
    <w:rsid w:val="009D08CF"/>
    <w:rsid w:val="009D1A99"/>
    <w:rsid w:val="009D33A5"/>
    <w:rsid w:val="009D3909"/>
    <w:rsid w:val="009D487E"/>
    <w:rsid w:val="009D4B4F"/>
    <w:rsid w:val="009D4D87"/>
    <w:rsid w:val="009D6664"/>
    <w:rsid w:val="009D76E0"/>
    <w:rsid w:val="009D7D2B"/>
    <w:rsid w:val="009E1FAF"/>
    <w:rsid w:val="009E289C"/>
    <w:rsid w:val="009E3613"/>
    <w:rsid w:val="009E38E4"/>
    <w:rsid w:val="009E3D31"/>
    <w:rsid w:val="009E4986"/>
    <w:rsid w:val="009E7125"/>
    <w:rsid w:val="009F04E3"/>
    <w:rsid w:val="009F1431"/>
    <w:rsid w:val="009F1F8A"/>
    <w:rsid w:val="009F221E"/>
    <w:rsid w:val="009F28E0"/>
    <w:rsid w:val="009F2906"/>
    <w:rsid w:val="009F41D9"/>
    <w:rsid w:val="009F6CFA"/>
    <w:rsid w:val="00A01B21"/>
    <w:rsid w:val="00A01EE7"/>
    <w:rsid w:val="00A035E2"/>
    <w:rsid w:val="00A0368D"/>
    <w:rsid w:val="00A05243"/>
    <w:rsid w:val="00A0561F"/>
    <w:rsid w:val="00A0586C"/>
    <w:rsid w:val="00A06E76"/>
    <w:rsid w:val="00A0720C"/>
    <w:rsid w:val="00A12E3E"/>
    <w:rsid w:val="00A13A7A"/>
    <w:rsid w:val="00A13E05"/>
    <w:rsid w:val="00A14DE4"/>
    <w:rsid w:val="00A14F5D"/>
    <w:rsid w:val="00A15922"/>
    <w:rsid w:val="00A16109"/>
    <w:rsid w:val="00A2249C"/>
    <w:rsid w:val="00A2329B"/>
    <w:rsid w:val="00A2358F"/>
    <w:rsid w:val="00A236A1"/>
    <w:rsid w:val="00A2637E"/>
    <w:rsid w:val="00A27073"/>
    <w:rsid w:val="00A275D4"/>
    <w:rsid w:val="00A27D16"/>
    <w:rsid w:val="00A30C65"/>
    <w:rsid w:val="00A30D0F"/>
    <w:rsid w:val="00A30FAB"/>
    <w:rsid w:val="00A318BD"/>
    <w:rsid w:val="00A321A8"/>
    <w:rsid w:val="00A3304E"/>
    <w:rsid w:val="00A33D23"/>
    <w:rsid w:val="00A36C8D"/>
    <w:rsid w:val="00A370AF"/>
    <w:rsid w:val="00A37FF6"/>
    <w:rsid w:val="00A410C7"/>
    <w:rsid w:val="00A4139A"/>
    <w:rsid w:val="00A41842"/>
    <w:rsid w:val="00A43BC8"/>
    <w:rsid w:val="00A4733B"/>
    <w:rsid w:val="00A51B14"/>
    <w:rsid w:val="00A5357F"/>
    <w:rsid w:val="00A542E4"/>
    <w:rsid w:val="00A5638F"/>
    <w:rsid w:val="00A56BEC"/>
    <w:rsid w:val="00A57B39"/>
    <w:rsid w:val="00A60F6D"/>
    <w:rsid w:val="00A61970"/>
    <w:rsid w:val="00A62BEF"/>
    <w:rsid w:val="00A643DD"/>
    <w:rsid w:val="00A664BD"/>
    <w:rsid w:val="00A674C9"/>
    <w:rsid w:val="00A708CB"/>
    <w:rsid w:val="00A712A8"/>
    <w:rsid w:val="00A71C68"/>
    <w:rsid w:val="00A72004"/>
    <w:rsid w:val="00A72DCD"/>
    <w:rsid w:val="00A73108"/>
    <w:rsid w:val="00A74658"/>
    <w:rsid w:val="00A7595B"/>
    <w:rsid w:val="00A774A0"/>
    <w:rsid w:val="00A81C73"/>
    <w:rsid w:val="00A85000"/>
    <w:rsid w:val="00A85296"/>
    <w:rsid w:val="00A856A3"/>
    <w:rsid w:val="00A862CB"/>
    <w:rsid w:val="00A863DC"/>
    <w:rsid w:val="00A87FDE"/>
    <w:rsid w:val="00A90743"/>
    <w:rsid w:val="00A908AD"/>
    <w:rsid w:val="00A9168F"/>
    <w:rsid w:val="00A9199E"/>
    <w:rsid w:val="00A9344B"/>
    <w:rsid w:val="00A9620A"/>
    <w:rsid w:val="00AA4882"/>
    <w:rsid w:val="00AA6E0B"/>
    <w:rsid w:val="00AB0376"/>
    <w:rsid w:val="00AB1340"/>
    <w:rsid w:val="00AB306A"/>
    <w:rsid w:val="00AB522D"/>
    <w:rsid w:val="00AB64FF"/>
    <w:rsid w:val="00AB6E53"/>
    <w:rsid w:val="00AC635D"/>
    <w:rsid w:val="00AC7850"/>
    <w:rsid w:val="00AC7AC1"/>
    <w:rsid w:val="00AD0253"/>
    <w:rsid w:val="00AD0EDD"/>
    <w:rsid w:val="00AD1FC2"/>
    <w:rsid w:val="00AD3C29"/>
    <w:rsid w:val="00AD45AB"/>
    <w:rsid w:val="00AD4B37"/>
    <w:rsid w:val="00AD4CAC"/>
    <w:rsid w:val="00AD5071"/>
    <w:rsid w:val="00AD5106"/>
    <w:rsid w:val="00AD5243"/>
    <w:rsid w:val="00AD73E6"/>
    <w:rsid w:val="00AE031D"/>
    <w:rsid w:val="00AE1DC9"/>
    <w:rsid w:val="00AE3ADB"/>
    <w:rsid w:val="00AE463B"/>
    <w:rsid w:val="00AE772B"/>
    <w:rsid w:val="00AF00F7"/>
    <w:rsid w:val="00AF1167"/>
    <w:rsid w:val="00AF1D03"/>
    <w:rsid w:val="00AF46F4"/>
    <w:rsid w:val="00AF5FA1"/>
    <w:rsid w:val="00AF69B0"/>
    <w:rsid w:val="00AF769E"/>
    <w:rsid w:val="00B0036A"/>
    <w:rsid w:val="00B02CD1"/>
    <w:rsid w:val="00B0523C"/>
    <w:rsid w:val="00B05A28"/>
    <w:rsid w:val="00B06C3F"/>
    <w:rsid w:val="00B113E3"/>
    <w:rsid w:val="00B1259A"/>
    <w:rsid w:val="00B147B7"/>
    <w:rsid w:val="00B15D3D"/>
    <w:rsid w:val="00B15DDF"/>
    <w:rsid w:val="00B20957"/>
    <w:rsid w:val="00B20C55"/>
    <w:rsid w:val="00B21EF1"/>
    <w:rsid w:val="00B22873"/>
    <w:rsid w:val="00B23F63"/>
    <w:rsid w:val="00B2470B"/>
    <w:rsid w:val="00B26866"/>
    <w:rsid w:val="00B26F4F"/>
    <w:rsid w:val="00B279FC"/>
    <w:rsid w:val="00B315ED"/>
    <w:rsid w:val="00B32113"/>
    <w:rsid w:val="00B32A59"/>
    <w:rsid w:val="00B34E58"/>
    <w:rsid w:val="00B358BF"/>
    <w:rsid w:val="00B360C2"/>
    <w:rsid w:val="00B367E2"/>
    <w:rsid w:val="00B37198"/>
    <w:rsid w:val="00B405CD"/>
    <w:rsid w:val="00B40DFA"/>
    <w:rsid w:val="00B4223E"/>
    <w:rsid w:val="00B4234C"/>
    <w:rsid w:val="00B43990"/>
    <w:rsid w:val="00B44623"/>
    <w:rsid w:val="00B45457"/>
    <w:rsid w:val="00B46988"/>
    <w:rsid w:val="00B46E0F"/>
    <w:rsid w:val="00B474B1"/>
    <w:rsid w:val="00B4761D"/>
    <w:rsid w:val="00B50307"/>
    <w:rsid w:val="00B510B3"/>
    <w:rsid w:val="00B5344D"/>
    <w:rsid w:val="00B54964"/>
    <w:rsid w:val="00B54EF0"/>
    <w:rsid w:val="00B557A2"/>
    <w:rsid w:val="00B60C57"/>
    <w:rsid w:val="00B61490"/>
    <w:rsid w:val="00B61EC3"/>
    <w:rsid w:val="00B6266E"/>
    <w:rsid w:val="00B64639"/>
    <w:rsid w:val="00B648E7"/>
    <w:rsid w:val="00B64A4B"/>
    <w:rsid w:val="00B6538A"/>
    <w:rsid w:val="00B67092"/>
    <w:rsid w:val="00B674E1"/>
    <w:rsid w:val="00B67E7C"/>
    <w:rsid w:val="00B71923"/>
    <w:rsid w:val="00B71F55"/>
    <w:rsid w:val="00B7349D"/>
    <w:rsid w:val="00B74083"/>
    <w:rsid w:val="00B751D9"/>
    <w:rsid w:val="00B7683E"/>
    <w:rsid w:val="00B77692"/>
    <w:rsid w:val="00B81493"/>
    <w:rsid w:val="00B81553"/>
    <w:rsid w:val="00B82011"/>
    <w:rsid w:val="00B82790"/>
    <w:rsid w:val="00B833EC"/>
    <w:rsid w:val="00B83D8D"/>
    <w:rsid w:val="00B85331"/>
    <w:rsid w:val="00B853C2"/>
    <w:rsid w:val="00B85C18"/>
    <w:rsid w:val="00B8653F"/>
    <w:rsid w:val="00B8787D"/>
    <w:rsid w:val="00B90B65"/>
    <w:rsid w:val="00B90E77"/>
    <w:rsid w:val="00B956F2"/>
    <w:rsid w:val="00B96428"/>
    <w:rsid w:val="00B96461"/>
    <w:rsid w:val="00BA14F6"/>
    <w:rsid w:val="00BA180B"/>
    <w:rsid w:val="00BA1B58"/>
    <w:rsid w:val="00BA3C48"/>
    <w:rsid w:val="00BA3E25"/>
    <w:rsid w:val="00BA5252"/>
    <w:rsid w:val="00BA64FD"/>
    <w:rsid w:val="00BA72C9"/>
    <w:rsid w:val="00BB021D"/>
    <w:rsid w:val="00BB0C60"/>
    <w:rsid w:val="00BB36F9"/>
    <w:rsid w:val="00BB3AB9"/>
    <w:rsid w:val="00BB4B37"/>
    <w:rsid w:val="00BB5421"/>
    <w:rsid w:val="00BB6672"/>
    <w:rsid w:val="00BC0664"/>
    <w:rsid w:val="00BD0D51"/>
    <w:rsid w:val="00BD1882"/>
    <w:rsid w:val="00BD271A"/>
    <w:rsid w:val="00BD2BE7"/>
    <w:rsid w:val="00BD7257"/>
    <w:rsid w:val="00BD79BF"/>
    <w:rsid w:val="00BD7AA5"/>
    <w:rsid w:val="00BE0061"/>
    <w:rsid w:val="00BE1B74"/>
    <w:rsid w:val="00BE56CE"/>
    <w:rsid w:val="00BE662B"/>
    <w:rsid w:val="00BE73BA"/>
    <w:rsid w:val="00BE76FC"/>
    <w:rsid w:val="00BE7B30"/>
    <w:rsid w:val="00BF0800"/>
    <w:rsid w:val="00BF18F8"/>
    <w:rsid w:val="00BF1F05"/>
    <w:rsid w:val="00BF222C"/>
    <w:rsid w:val="00BF26C2"/>
    <w:rsid w:val="00BF3FDE"/>
    <w:rsid w:val="00BF63F3"/>
    <w:rsid w:val="00BF753A"/>
    <w:rsid w:val="00BF76B5"/>
    <w:rsid w:val="00C007DE"/>
    <w:rsid w:val="00C05A87"/>
    <w:rsid w:val="00C07528"/>
    <w:rsid w:val="00C1030F"/>
    <w:rsid w:val="00C112C9"/>
    <w:rsid w:val="00C124A6"/>
    <w:rsid w:val="00C12617"/>
    <w:rsid w:val="00C167B0"/>
    <w:rsid w:val="00C1709C"/>
    <w:rsid w:val="00C17A79"/>
    <w:rsid w:val="00C21CE7"/>
    <w:rsid w:val="00C227F1"/>
    <w:rsid w:val="00C25735"/>
    <w:rsid w:val="00C26F70"/>
    <w:rsid w:val="00C26FBD"/>
    <w:rsid w:val="00C32B19"/>
    <w:rsid w:val="00C32BA1"/>
    <w:rsid w:val="00C32E90"/>
    <w:rsid w:val="00C34EED"/>
    <w:rsid w:val="00C35161"/>
    <w:rsid w:val="00C35445"/>
    <w:rsid w:val="00C3631E"/>
    <w:rsid w:val="00C364D3"/>
    <w:rsid w:val="00C3714B"/>
    <w:rsid w:val="00C37FED"/>
    <w:rsid w:val="00C40AAE"/>
    <w:rsid w:val="00C412C1"/>
    <w:rsid w:val="00C42CFC"/>
    <w:rsid w:val="00C4360C"/>
    <w:rsid w:val="00C4415C"/>
    <w:rsid w:val="00C46A0D"/>
    <w:rsid w:val="00C46C34"/>
    <w:rsid w:val="00C47F16"/>
    <w:rsid w:val="00C52EA8"/>
    <w:rsid w:val="00C54E5B"/>
    <w:rsid w:val="00C61F8F"/>
    <w:rsid w:val="00C64A28"/>
    <w:rsid w:val="00C665C5"/>
    <w:rsid w:val="00C66777"/>
    <w:rsid w:val="00C6712A"/>
    <w:rsid w:val="00C67657"/>
    <w:rsid w:val="00C67A1E"/>
    <w:rsid w:val="00C71037"/>
    <w:rsid w:val="00C71503"/>
    <w:rsid w:val="00C71BB0"/>
    <w:rsid w:val="00C71EA7"/>
    <w:rsid w:val="00C740AC"/>
    <w:rsid w:val="00C741C8"/>
    <w:rsid w:val="00C741CE"/>
    <w:rsid w:val="00C76088"/>
    <w:rsid w:val="00C76114"/>
    <w:rsid w:val="00C762CE"/>
    <w:rsid w:val="00C77818"/>
    <w:rsid w:val="00C81400"/>
    <w:rsid w:val="00C837D0"/>
    <w:rsid w:val="00C851A9"/>
    <w:rsid w:val="00C8598E"/>
    <w:rsid w:val="00C8635F"/>
    <w:rsid w:val="00C86DAB"/>
    <w:rsid w:val="00C87077"/>
    <w:rsid w:val="00C9230C"/>
    <w:rsid w:val="00C9351A"/>
    <w:rsid w:val="00C93CBB"/>
    <w:rsid w:val="00C94C57"/>
    <w:rsid w:val="00C9763C"/>
    <w:rsid w:val="00CA3845"/>
    <w:rsid w:val="00CA4BF4"/>
    <w:rsid w:val="00CA52F4"/>
    <w:rsid w:val="00CA5BB2"/>
    <w:rsid w:val="00CA5E63"/>
    <w:rsid w:val="00CA7796"/>
    <w:rsid w:val="00CA7D1C"/>
    <w:rsid w:val="00CA7FC4"/>
    <w:rsid w:val="00CB0003"/>
    <w:rsid w:val="00CB0161"/>
    <w:rsid w:val="00CB12F2"/>
    <w:rsid w:val="00CB2EEC"/>
    <w:rsid w:val="00CB305B"/>
    <w:rsid w:val="00CB37F7"/>
    <w:rsid w:val="00CB3B30"/>
    <w:rsid w:val="00CB6A57"/>
    <w:rsid w:val="00CB6A80"/>
    <w:rsid w:val="00CB7DFF"/>
    <w:rsid w:val="00CC057B"/>
    <w:rsid w:val="00CC06B6"/>
    <w:rsid w:val="00CC0D5F"/>
    <w:rsid w:val="00CC0DE8"/>
    <w:rsid w:val="00CC1003"/>
    <w:rsid w:val="00CC14DC"/>
    <w:rsid w:val="00CC36BF"/>
    <w:rsid w:val="00CC3B95"/>
    <w:rsid w:val="00CC3DDD"/>
    <w:rsid w:val="00CC528A"/>
    <w:rsid w:val="00CC56BC"/>
    <w:rsid w:val="00CC5EFD"/>
    <w:rsid w:val="00CC6948"/>
    <w:rsid w:val="00CD05D3"/>
    <w:rsid w:val="00CD06C1"/>
    <w:rsid w:val="00CD0FB7"/>
    <w:rsid w:val="00CD133E"/>
    <w:rsid w:val="00CD2217"/>
    <w:rsid w:val="00CD253B"/>
    <w:rsid w:val="00CD28AB"/>
    <w:rsid w:val="00CD4AB7"/>
    <w:rsid w:val="00CD4B38"/>
    <w:rsid w:val="00CD61D5"/>
    <w:rsid w:val="00CD66BF"/>
    <w:rsid w:val="00CE1166"/>
    <w:rsid w:val="00CE180B"/>
    <w:rsid w:val="00CE76A1"/>
    <w:rsid w:val="00CF1769"/>
    <w:rsid w:val="00CF1D8E"/>
    <w:rsid w:val="00CF3509"/>
    <w:rsid w:val="00CF350D"/>
    <w:rsid w:val="00CF502D"/>
    <w:rsid w:val="00CF6D30"/>
    <w:rsid w:val="00D00D3A"/>
    <w:rsid w:val="00D030EE"/>
    <w:rsid w:val="00D0407B"/>
    <w:rsid w:val="00D051E0"/>
    <w:rsid w:val="00D05840"/>
    <w:rsid w:val="00D073D1"/>
    <w:rsid w:val="00D0741C"/>
    <w:rsid w:val="00D07859"/>
    <w:rsid w:val="00D1031C"/>
    <w:rsid w:val="00D117EA"/>
    <w:rsid w:val="00D1187B"/>
    <w:rsid w:val="00D12707"/>
    <w:rsid w:val="00D13085"/>
    <w:rsid w:val="00D1438C"/>
    <w:rsid w:val="00D147B0"/>
    <w:rsid w:val="00D21B48"/>
    <w:rsid w:val="00D22CF5"/>
    <w:rsid w:val="00D31229"/>
    <w:rsid w:val="00D313B8"/>
    <w:rsid w:val="00D3304B"/>
    <w:rsid w:val="00D36C5F"/>
    <w:rsid w:val="00D36FB4"/>
    <w:rsid w:val="00D37DDB"/>
    <w:rsid w:val="00D4147C"/>
    <w:rsid w:val="00D425FF"/>
    <w:rsid w:val="00D4327F"/>
    <w:rsid w:val="00D4337B"/>
    <w:rsid w:val="00D442EB"/>
    <w:rsid w:val="00D515FF"/>
    <w:rsid w:val="00D52A99"/>
    <w:rsid w:val="00D53FD7"/>
    <w:rsid w:val="00D53FF4"/>
    <w:rsid w:val="00D57A49"/>
    <w:rsid w:val="00D57B11"/>
    <w:rsid w:val="00D60A90"/>
    <w:rsid w:val="00D6157D"/>
    <w:rsid w:val="00D6271F"/>
    <w:rsid w:val="00D63B62"/>
    <w:rsid w:val="00D66164"/>
    <w:rsid w:val="00D72864"/>
    <w:rsid w:val="00D76A44"/>
    <w:rsid w:val="00D81CDF"/>
    <w:rsid w:val="00D82807"/>
    <w:rsid w:val="00D83F50"/>
    <w:rsid w:val="00D84390"/>
    <w:rsid w:val="00D85D8F"/>
    <w:rsid w:val="00D86A02"/>
    <w:rsid w:val="00D87C81"/>
    <w:rsid w:val="00D9116B"/>
    <w:rsid w:val="00D91380"/>
    <w:rsid w:val="00D91DCE"/>
    <w:rsid w:val="00D94ADD"/>
    <w:rsid w:val="00D95AFF"/>
    <w:rsid w:val="00D95FE8"/>
    <w:rsid w:val="00D97E91"/>
    <w:rsid w:val="00DA0CB1"/>
    <w:rsid w:val="00DA30CA"/>
    <w:rsid w:val="00DA5F4D"/>
    <w:rsid w:val="00DA7BE6"/>
    <w:rsid w:val="00DB16B0"/>
    <w:rsid w:val="00DB22BE"/>
    <w:rsid w:val="00DB2A79"/>
    <w:rsid w:val="00DB31F0"/>
    <w:rsid w:val="00DC0CAF"/>
    <w:rsid w:val="00DC1D61"/>
    <w:rsid w:val="00DC209A"/>
    <w:rsid w:val="00DC2A92"/>
    <w:rsid w:val="00DC33A8"/>
    <w:rsid w:val="00DC4FB8"/>
    <w:rsid w:val="00DC57B9"/>
    <w:rsid w:val="00DC73FC"/>
    <w:rsid w:val="00DC7AB7"/>
    <w:rsid w:val="00DD2B7E"/>
    <w:rsid w:val="00DD34F0"/>
    <w:rsid w:val="00DD4E3E"/>
    <w:rsid w:val="00DD50FF"/>
    <w:rsid w:val="00DD5604"/>
    <w:rsid w:val="00DD6E10"/>
    <w:rsid w:val="00DE2F0E"/>
    <w:rsid w:val="00DE3A7B"/>
    <w:rsid w:val="00DE3F4E"/>
    <w:rsid w:val="00DE69BD"/>
    <w:rsid w:val="00DE74A4"/>
    <w:rsid w:val="00DE7EB1"/>
    <w:rsid w:val="00DF0B86"/>
    <w:rsid w:val="00DF217D"/>
    <w:rsid w:val="00DF343B"/>
    <w:rsid w:val="00DF34EB"/>
    <w:rsid w:val="00DF431A"/>
    <w:rsid w:val="00DF4A7D"/>
    <w:rsid w:val="00DF4AFD"/>
    <w:rsid w:val="00DF54E9"/>
    <w:rsid w:val="00DF5D8B"/>
    <w:rsid w:val="00DF7306"/>
    <w:rsid w:val="00E00122"/>
    <w:rsid w:val="00E002E6"/>
    <w:rsid w:val="00E01592"/>
    <w:rsid w:val="00E03C1B"/>
    <w:rsid w:val="00E04987"/>
    <w:rsid w:val="00E06D5B"/>
    <w:rsid w:val="00E10145"/>
    <w:rsid w:val="00E102A4"/>
    <w:rsid w:val="00E1270F"/>
    <w:rsid w:val="00E12910"/>
    <w:rsid w:val="00E143AC"/>
    <w:rsid w:val="00E1622D"/>
    <w:rsid w:val="00E1799B"/>
    <w:rsid w:val="00E17DE4"/>
    <w:rsid w:val="00E2137C"/>
    <w:rsid w:val="00E21A92"/>
    <w:rsid w:val="00E22D2A"/>
    <w:rsid w:val="00E23C4D"/>
    <w:rsid w:val="00E25B80"/>
    <w:rsid w:val="00E25D33"/>
    <w:rsid w:val="00E2677F"/>
    <w:rsid w:val="00E26D1F"/>
    <w:rsid w:val="00E3338C"/>
    <w:rsid w:val="00E3412A"/>
    <w:rsid w:val="00E3460D"/>
    <w:rsid w:val="00E3776F"/>
    <w:rsid w:val="00E40403"/>
    <w:rsid w:val="00E409BB"/>
    <w:rsid w:val="00E40CD5"/>
    <w:rsid w:val="00E423E2"/>
    <w:rsid w:val="00E427F9"/>
    <w:rsid w:val="00E46461"/>
    <w:rsid w:val="00E4735A"/>
    <w:rsid w:val="00E47564"/>
    <w:rsid w:val="00E50E1C"/>
    <w:rsid w:val="00E512BF"/>
    <w:rsid w:val="00E5280B"/>
    <w:rsid w:val="00E52C04"/>
    <w:rsid w:val="00E54A53"/>
    <w:rsid w:val="00E54AE7"/>
    <w:rsid w:val="00E617A1"/>
    <w:rsid w:val="00E61CBA"/>
    <w:rsid w:val="00E62E1E"/>
    <w:rsid w:val="00E72284"/>
    <w:rsid w:val="00E727F7"/>
    <w:rsid w:val="00E7550C"/>
    <w:rsid w:val="00E759D5"/>
    <w:rsid w:val="00E76B56"/>
    <w:rsid w:val="00E76F4E"/>
    <w:rsid w:val="00E80515"/>
    <w:rsid w:val="00E824F6"/>
    <w:rsid w:val="00E830F9"/>
    <w:rsid w:val="00E83F81"/>
    <w:rsid w:val="00E851A7"/>
    <w:rsid w:val="00E867A0"/>
    <w:rsid w:val="00E86B62"/>
    <w:rsid w:val="00E91E92"/>
    <w:rsid w:val="00E92A74"/>
    <w:rsid w:val="00E92FB2"/>
    <w:rsid w:val="00E944D4"/>
    <w:rsid w:val="00E962B4"/>
    <w:rsid w:val="00E964A9"/>
    <w:rsid w:val="00E978DE"/>
    <w:rsid w:val="00EA0D66"/>
    <w:rsid w:val="00EA3038"/>
    <w:rsid w:val="00EA350D"/>
    <w:rsid w:val="00EA68DB"/>
    <w:rsid w:val="00EA7A73"/>
    <w:rsid w:val="00EB013D"/>
    <w:rsid w:val="00EB087B"/>
    <w:rsid w:val="00EB10F0"/>
    <w:rsid w:val="00EB1A19"/>
    <w:rsid w:val="00EB24E0"/>
    <w:rsid w:val="00EB29B3"/>
    <w:rsid w:val="00EB2AAC"/>
    <w:rsid w:val="00EB2C78"/>
    <w:rsid w:val="00EB33B2"/>
    <w:rsid w:val="00EB37E1"/>
    <w:rsid w:val="00EB50CC"/>
    <w:rsid w:val="00EC0768"/>
    <w:rsid w:val="00EC0D0D"/>
    <w:rsid w:val="00EC2741"/>
    <w:rsid w:val="00EC61B8"/>
    <w:rsid w:val="00EC6688"/>
    <w:rsid w:val="00EC72E2"/>
    <w:rsid w:val="00ED0472"/>
    <w:rsid w:val="00ED10A1"/>
    <w:rsid w:val="00ED1781"/>
    <w:rsid w:val="00ED47A5"/>
    <w:rsid w:val="00ED71A1"/>
    <w:rsid w:val="00ED7B6C"/>
    <w:rsid w:val="00EE1657"/>
    <w:rsid w:val="00EE33F8"/>
    <w:rsid w:val="00EF2039"/>
    <w:rsid w:val="00EF213E"/>
    <w:rsid w:val="00EF29A3"/>
    <w:rsid w:val="00EF7C25"/>
    <w:rsid w:val="00F01806"/>
    <w:rsid w:val="00F01D7C"/>
    <w:rsid w:val="00F02691"/>
    <w:rsid w:val="00F030C3"/>
    <w:rsid w:val="00F07BF0"/>
    <w:rsid w:val="00F11778"/>
    <w:rsid w:val="00F12B96"/>
    <w:rsid w:val="00F12EF7"/>
    <w:rsid w:val="00F13410"/>
    <w:rsid w:val="00F138F0"/>
    <w:rsid w:val="00F16B69"/>
    <w:rsid w:val="00F16DAB"/>
    <w:rsid w:val="00F2127A"/>
    <w:rsid w:val="00F23AA1"/>
    <w:rsid w:val="00F24891"/>
    <w:rsid w:val="00F24C43"/>
    <w:rsid w:val="00F27440"/>
    <w:rsid w:val="00F33740"/>
    <w:rsid w:val="00F342D3"/>
    <w:rsid w:val="00F3449C"/>
    <w:rsid w:val="00F34A07"/>
    <w:rsid w:val="00F35150"/>
    <w:rsid w:val="00F3646A"/>
    <w:rsid w:val="00F3705C"/>
    <w:rsid w:val="00F40BE2"/>
    <w:rsid w:val="00F419A2"/>
    <w:rsid w:val="00F41A08"/>
    <w:rsid w:val="00F44BE1"/>
    <w:rsid w:val="00F45643"/>
    <w:rsid w:val="00F45651"/>
    <w:rsid w:val="00F45836"/>
    <w:rsid w:val="00F46E7F"/>
    <w:rsid w:val="00F507D0"/>
    <w:rsid w:val="00F52725"/>
    <w:rsid w:val="00F52E5C"/>
    <w:rsid w:val="00F531EB"/>
    <w:rsid w:val="00F5431C"/>
    <w:rsid w:val="00F55FC8"/>
    <w:rsid w:val="00F562AC"/>
    <w:rsid w:val="00F5681A"/>
    <w:rsid w:val="00F64295"/>
    <w:rsid w:val="00F64433"/>
    <w:rsid w:val="00F64A3D"/>
    <w:rsid w:val="00F6610E"/>
    <w:rsid w:val="00F66525"/>
    <w:rsid w:val="00F66E73"/>
    <w:rsid w:val="00F67084"/>
    <w:rsid w:val="00F67105"/>
    <w:rsid w:val="00F71818"/>
    <w:rsid w:val="00F743A6"/>
    <w:rsid w:val="00F745CE"/>
    <w:rsid w:val="00F77E70"/>
    <w:rsid w:val="00F806D5"/>
    <w:rsid w:val="00F8185C"/>
    <w:rsid w:val="00F81D68"/>
    <w:rsid w:val="00F81E8A"/>
    <w:rsid w:val="00F83474"/>
    <w:rsid w:val="00F87E2B"/>
    <w:rsid w:val="00F90722"/>
    <w:rsid w:val="00F90DE1"/>
    <w:rsid w:val="00F94276"/>
    <w:rsid w:val="00F95E00"/>
    <w:rsid w:val="00F96E3B"/>
    <w:rsid w:val="00F974F5"/>
    <w:rsid w:val="00F976CE"/>
    <w:rsid w:val="00F97D30"/>
    <w:rsid w:val="00FA0F72"/>
    <w:rsid w:val="00FA2B4D"/>
    <w:rsid w:val="00FA3FE5"/>
    <w:rsid w:val="00FA7A01"/>
    <w:rsid w:val="00FA7E32"/>
    <w:rsid w:val="00FB1A3D"/>
    <w:rsid w:val="00FB2117"/>
    <w:rsid w:val="00FB2158"/>
    <w:rsid w:val="00FB44A7"/>
    <w:rsid w:val="00FB47AC"/>
    <w:rsid w:val="00FB5845"/>
    <w:rsid w:val="00FB60BB"/>
    <w:rsid w:val="00FB61C7"/>
    <w:rsid w:val="00FB6686"/>
    <w:rsid w:val="00FB676F"/>
    <w:rsid w:val="00FB7514"/>
    <w:rsid w:val="00FC110B"/>
    <w:rsid w:val="00FC2AAD"/>
    <w:rsid w:val="00FC4D6D"/>
    <w:rsid w:val="00FC5C18"/>
    <w:rsid w:val="00FC62DE"/>
    <w:rsid w:val="00FC64B3"/>
    <w:rsid w:val="00FD0F9E"/>
    <w:rsid w:val="00FD2151"/>
    <w:rsid w:val="00FD284F"/>
    <w:rsid w:val="00FD42F1"/>
    <w:rsid w:val="00FD4FC8"/>
    <w:rsid w:val="00FD51FF"/>
    <w:rsid w:val="00FD620B"/>
    <w:rsid w:val="00FD657A"/>
    <w:rsid w:val="00FE10D0"/>
    <w:rsid w:val="00FE1326"/>
    <w:rsid w:val="00FE169F"/>
    <w:rsid w:val="00FE16AB"/>
    <w:rsid w:val="00FE3073"/>
    <w:rsid w:val="00FE3CB2"/>
    <w:rsid w:val="00FE5656"/>
    <w:rsid w:val="00FE64B9"/>
    <w:rsid w:val="00FE6E16"/>
    <w:rsid w:val="00FE6EFF"/>
    <w:rsid w:val="00FE7FCA"/>
    <w:rsid w:val="00FF0085"/>
    <w:rsid w:val="00FF24BF"/>
    <w:rsid w:val="00FF28DB"/>
    <w:rsid w:val="00FF2FD9"/>
    <w:rsid w:val="00FF3215"/>
    <w:rsid w:val="00FF3933"/>
    <w:rsid w:val="00FF60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BDC0F"/>
  <w15:chartTrackingRefBased/>
  <w15:docId w15:val="{6915FD70-544E-472E-BE19-2364F088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A3D"/>
    <w:pPr>
      <w:jc w:val="both"/>
    </w:pPr>
    <w:rPr>
      <w:rFonts w:ascii="Arial" w:hAnsi="Arial"/>
      <w:sz w:val="24"/>
      <w:szCs w:val="24"/>
      <w:lang w:val="en-US" w:eastAsia="en-US"/>
    </w:rPr>
  </w:style>
  <w:style w:type="paragraph" w:styleId="Heading1">
    <w:name w:val="heading 1"/>
    <w:basedOn w:val="Normal"/>
    <w:next w:val="Normal"/>
    <w:link w:val="Heading1Char"/>
    <w:qFormat/>
    <w:rsid w:val="00B82790"/>
    <w:pPr>
      <w:keepNext/>
      <w:numPr>
        <w:numId w:val="1"/>
      </w:numPr>
      <w:spacing w:before="360" w:after="240"/>
      <w:jc w:val="center"/>
      <w:outlineLvl w:val="0"/>
    </w:pPr>
    <w:rPr>
      <w:rFonts w:cs="Arial"/>
      <w:b/>
      <w:bCs/>
      <w:kern w:val="32"/>
      <w:szCs w:val="32"/>
    </w:rPr>
  </w:style>
  <w:style w:type="paragraph" w:styleId="Heading2">
    <w:name w:val="heading 2"/>
    <w:basedOn w:val="Normal"/>
    <w:next w:val="Normal"/>
    <w:link w:val="Heading2Char"/>
    <w:qFormat/>
    <w:rsid w:val="000B3110"/>
    <w:pPr>
      <w:keepNext/>
      <w:numPr>
        <w:ilvl w:val="1"/>
        <w:numId w:val="1"/>
      </w:numPr>
      <w:spacing w:before="240" w:after="120"/>
      <w:outlineLvl w:val="1"/>
    </w:pPr>
    <w:rPr>
      <w:rFonts w:cs="Arial"/>
      <w:b/>
      <w:bCs/>
      <w:iCs/>
      <w:szCs w:val="28"/>
    </w:rPr>
  </w:style>
  <w:style w:type="paragraph" w:styleId="Heading3">
    <w:name w:val="heading 3"/>
    <w:basedOn w:val="Normal"/>
    <w:next w:val="Normal"/>
    <w:qFormat/>
    <w:rsid w:val="005110AA"/>
    <w:pPr>
      <w:keepNext/>
      <w:numPr>
        <w:ilvl w:val="2"/>
        <w:numId w:val="1"/>
      </w:numPr>
      <w:spacing w:before="240" w:after="120"/>
      <w:outlineLvl w:val="2"/>
    </w:pPr>
    <w:rPr>
      <w:rFonts w:cs="Arial"/>
      <w:b/>
      <w:bCs/>
      <w:szCs w:val="26"/>
    </w:rPr>
  </w:style>
  <w:style w:type="paragraph" w:styleId="Heading4">
    <w:name w:val="heading 4"/>
    <w:basedOn w:val="Normal"/>
    <w:next w:val="Normal"/>
    <w:qFormat/>
    <w:rsid w:val="005110AA"/>
    <w:pPr>
      <w:keepNext/>
      <w:numPr>
        <w:ilvl w:val="3"/>
        <w:numId w:val="1"/>
      </w:numPr>
      <w:spacing w:before="240" w:after="60"/>
      <w:outlineLvl w:val="3"/>
    </w:pPr>
    <w:rPr>
      <w:b/>
      <w:bCs/>
      <w:szCs w:val="28"/>
    </w:rPr>
  </w:style>
  <w:style w:type="paragraph" w:styleId="Heading5">
    <w:name w:val="heading 5"/>
    <w:basedOn w:val="Normal"/>
    <w:next w:val="Normal"/>
    <w:qFormat/>
    <w:rsid w:val="005110AA"/>
    <w:pPr>
      <w:numPr>
        <w:ilvl w:val="4"/>
        <w:numId w:val="1"/>
      </w:numPr>
      <w:spacing w:before="120"/>
      <w:outlineLvl w:val="4"/>
    </w:pPr>
    <w:rPr>
      <w:b/>
      <w:bCs/>
      <w:iCs/>
      <w:szCs w:val="26"/>
    </w:rPr>
  </w:style>
  <w:style w:type="paragraph" w:styleId="Heading6">
    <w:name w:val="heading 6"/>
    <w:basedOn w:val="Normal"/>
    <w:next w:val="Normal"/>
    <w:uiPriority w:val="9"/>
    <w:qFormat/>
    <w:rsid w:val="005110AA"/>
    <w:pPr>
      <w:numPr>
        <w:ilvl w:val="5"/>
        <w:numId w:val="1"/>
      </w:numPr>
      <w:spacing w:before="60"/>
      <w:outlineLvl w:val="5"/>
    </w:pPr>
    <w:rPr>
      <w:b/>
      <w:bCs/>
      <w:sz w:val="22"/>
      <w:szCs w:val="22"/>
    </w:rPr>
  </w:style>
  <w:style w:type="paragraph" w:styleId="Heading7">
    <w:name w:val="heading 7"/>
    <w:basedOn w:val="Normal"/>
    <w:next w:val="Normal"/>
    <w:qFormat/>
    <w:rsid w:val="00CC0DE8"/>
    <w:pPr>
      <w:numPr>
        <w:ilvl w:val="6"/>
        <w:numId w:val="1"/>
      </w:numPr>
      <w:ind w:left="2382" w:hanging="397"/>
      <w:outlineLvl w:val="6"/>
    </w:pPr>
  </w:style>
  <w:style w:type="paragraph" w:styleId="Heading8">
    <w:name w:val="heading 8"/>
    <w:basedOn w:val="Normal"/>
    <w:next w:val="Normal"/>
    <w:qFormat/>
    <w:rsid w:val="00A16109"/>
    <w:pPr>
      <w:numPr>
        <w:ilvl w:val="7"/>
        <w:numId w:val="1"/>
      </w:numPr>
      <w:outlineLvl w:val="7"/>
    </w:pPr>
    <w:rPr>
      <w:iCs/>
    </w:rPr>
  </w:style>
  <w:style w:type="paragraph" w:styleId="Heading9">
    <w:name w:val="heading 9"/>
    <w:basedOn w:val="Normal"/>
    <w:next w:val="Normal"/>
    <w:qFormat/>
    <w:rsid w:val="00A16109"/>
    <w:pPr>
      <w:numPr>
        <w:ilvl w:val="8"/>
        <w:numId w:val="1"/>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0B86"/>
    <w:pPr>
      <w:tabs>
        <w:tab w:val="center" w:pos="4320"/>
        <w:tab w:val="right" w:pos="8640"/>
      </w:tabs>
    </w:pPr>
  </w:style>
  <w:style w:type="paragraph" w:styleId="Footer">
    <w:name w:val="footer"/>
    <w:basedOn w:val="Normal"/>
    <w:link w:val="FooterChar"/>
    <w:uiPriority w:val="99"/>
    <w:rsid w:val="00DF0B86"/>
    <w:pPr>
      <w:tabs>
        <w:tab w:val="center" w:pos="4320"/>
        <w:tab w:val="right" w:pos="8640"/>
      </w:tabs>
    </w:pPr>
  </w:style>
  <w:style w:type="paragraph" w:styleId="BalloonText">
    <w:name w:val="Balloon Text"/>
    <w:basedOn w:val="Normal"/>
    <w:semiHidden/>
    <w:rsid w:val="005D27A9"/>
    <w:rPr>
      <w:rFonts w:ascii="Tahoma" w:hAnsi="Tahoma" w:cs="Tahoma"/>
      <w:sz w:val="16"/>
      <w:szCs w:val="16"/>
    </w:rPr>
  </w:style>
  <w:style w:type="character" w:styleId="PageNumber">
    <w:name w:val="page number"/>
    <w:basedOn w:val="DefaultParagraphFont"/>
    <w:rsid w:val="009E1FAF"/>
  </w:style>
  <w:style w:type="paragraph" w:styleId="BlockText">
    <w:name w:val="Block Text"/>
    <w:basedOn w:val="Normal"/>
    <w:rsid w:val="002A661A"/>
    <w:pPr>
      <w:ind w:left="720" w:right="-900"/>
    </w:pPr>
    <w:rPr>
      <w:sz w:val="22"/>
      <w:szCs w:val="20"/>
    </w:rPr>
  </w:style>
  <w:style w:type="paragraph" w:styleId="BodyText">
    <w:name w:val="Body Text"/>
    <w:basedOn w:val="Normal"/>
    <w:link w:val="BodyTextChar"/>
    <w:rsid w:val="00A43BC8"/>
    <w:pPr>
      <w:spacing w:before="240"/>
      <w:ind w:right="21"/>
    </w:pPr>
    <w:rPr>
      <w:lang w:val="en-GB" w:eastAsia="x-none"/>
    </w:rPr>
  </w:style>
  <w:style w:type="character" w:styleId="CommentReference">
    <w:name w:val="annotation reference"/>
    <w:semiHidden/>
    <w:rsid w:val="00760369"/>
    <w:rPr>
      <w:sz w:val="16"/>
      <w:szCs w:val="16"/>
    </w:rPr>
  </w:style>
  <w:style w:type="paragraph" w:styleId="CommentText">
    <w:name w:val="annotation text"/>
    <w:basedOn w:val="Normal"/>
    <w:semiHidden/>
    <w:rsid w:val="00760369"/>
    <w:rPr>
      <w:sz w:val="20"/>
      <w:szCs w:val="20"/>
    </w:rPr>
  </w:style>
  <w:style w:type="paragraph" w:styleId="CommentSubject">
    <w:name w:val="annotation subject"/>
    <w:basedOn w:val="CommentText"/>
    <w:next w:val="CommentText"/>
    <w:semiHidden/>
    <w:rsid w:val="00760369"/>
    <w:rPr>
      <w:b/>
      <w:bCs/>
    </w:rPr>
  </w:style>
  <w:style w:type="numbering" w:customStyle="1" w:styleId="PEDOMANHEADING">
    <w:name w:val="PEDOMAN HEADING"/>
    <w:rsid w:val="000B3110"/>
    <w:pPr>
      <w:numPr>
        <w:numId w:val="4"/>
      </w:numPr>
    </w:pPr>
  </w:style>
  <w:style w:type="numbering" w:customStyle="1" w:styleId="PEDOMAN">
    <w:name w:val="PEDOMAN"/>
    <w:rsid w:val="00D12707"/>
    <w:pPr>
      <w:numPr>
        <w:numId w:val="2"/>
      </w:numPr>
    </w:pPr>
  </w:style>
  <w:style w:type="paragraph" w:styleId="TOC1">
    <w:name w:val="toc 1"/>
    <w:basedOn w:val="Normal"/>
    <w:next w:val="Normal"/>
    <w:autoRedefine/>
    <w:uiPriority w:val="39"/>
    <w:rsid w:val="00FE6E16"/>
    <w:pPr>
      <w:tabs>
        <w:tab w:val="left" w:pos="826"/>
        <w:tab w:val="right" w:leader="dot" w:pos="9061"/>
      </w:tabs>
      <w:spacing w:before="240"/>
      <w:ind w:left="839" w:hanging="839"/>
      <w:jc w:val="center"/>
    </w:pPr>
    <w:rPr>
      <w:rFonts w:ascii="Aptos" w:hAnsi="Aptos"/>
      <w:b/>
      <w:bCs/>
      <w:noProof/>
    </w:rPr>
  </w:style>
  <w:style w:type="paragraph" w:styleId="TOC2">
    <w:name w:val="toc 2"/>
    <w:basedOn w:val="Normal"/>
    <w:next w:val="Normal"/>
    <w:autoRedefine/>
    <w:uiPriority w:val="39"/>
    <w:rsid w:val="006A217E"/>
    <w:pPr>
      <w:tabs>
        <w:tab w:val="left" w:pos="851"/>
        <w:tab w:val="right" w:leader="dot" w:pos="9061"/>
      </w:tabs>
      <w:ind w:left="1123" w:hanging="288"/>
      <w:jc w:val="left"/>
    </w:pPr>
    <w:rPr>
      <w:noProof/>
      <w:lang w:val="sv-SE"/>
    </w:rPr>
  </w:style>
  <w:style w:type="character" w:styleId="Hyperlink">
    <w:name w:val="Hyperlink"/>
    <w:uiPriority w:val="99"/>
    <w:rsid w:val="002D569E"/>
    <w:rPr>
      <w:color w:val="0000FF"/>
      <w:u w:val="single"/>
    </w:rPr>
  </w:style>
  <w:style w:type="character" w:customStyle="1" w:styleId="FooterChar">
    <w:name w:val="Footer Char"/>
    <w:link w:val="Footer"/>
    <w:uiPriority w:val="99"/>
    <w:rsid w:val="00115C6F"/>
    <w:rPr>
      <w:rFonts w:ascii="Arial" w:hAnsi="Arial"/>
      <w:sz w:val="24"/>
      <w:szCs w:val="24"/>
      <w:lang w:val="en-US" w:eastAsia="en-US"/>
    </w:rPr>
  </w:style>
  <w:style w:type="paragraph" w:styleId="ListParagraph">
    <w:name w:val="List Paragraph"/>
    <w:basedOn w:val="Normal"/>
    <w:uiPriority w:val="34"/>
    <w:qFormat/>
    <w:rsid w:val="00BA180B"/>
    <w:pPr>
      <w:ind w:left="720"/>
      <w:contextualSpacing/>
      <w:jc w:val="left"/>
    </w:pPr>
    <w:rPr>
      <w:rFonts w:ascii="Times New Roman" w:eastAsia="Calibri" w:hAnsi="Times New Roman"/>
      <w:lang w:eastAsia="ja-JP"/>
    </w:rPr>
  </w:style>
  <w:style w:type="paragraph" w:styleId="FootnoteText">
    <w:name w:val="footnote text"/>
    <w:basedOn w:val="Normal"/>
    <w:link w:val="FootnoteTextChar"/>
    <w:rsid w:val="00BA180B"/>
    <w:pPr>
      <w:jc w:val="left"/>
    </w:pPr>
    <w:rPr>
      <w:bCs/>
      <w:sz w:val="20"/>
      <w:szCs w:val="20"/>
      <w:lang w:val="en-GB" w:eastAsia="x-none"/>
    </w:rPr>
  </w:style>
  <w:style w:type="character" w:customStyle="1" w:styleId="FootnoteTextChar">
    <w:name w:val="Footnote Text Char"/>
    <w:link w:val="FootnoteText"/>
    <w:rsid w:val="00BA180B"/>
    <w:rPr>
      <w:rFonts w:ascii="Arial" w:hAnsi="Arial" w:cs="Arial"/>
      <w:bCs/>
      <w:lang w:val="en-GB"/>
    </w:rPr>
  </w:style>
  <w:style w:type="character" w:customStyle="1" w:styleId="BodyTextChar">
    <w:name w:val="Body Text Char"/>
    <w:link w:val="BodyText"/>
    <w:rsid w:val="00BA180B"/>
    <w:rPr>
      <w:rFonts w:ascii="Arial" w:hAnsi="Arial" w:cs="Arial"/>
      <w:sz w:val="24"/>
      <w:szCs w:val="24"/>
      <w:lang w:val="en-GB"/>
    </w:rPr>
  </w:style>
  <w:style w:type="character" w:styleId="FootnoteReference">
    <w:name w:val="footnote reference"/>
    <w:rsid w:val="00BA180B"/>
    <w:rPr>
      <w:vertAlign w:val="superscript"/>
    </w:rPr>
  </w:style>
  <w:style w:type="character" w:customStyle="1" w:styleId="HeaderChar">
    <w:name w:val="Header Char"/>
    <w:link w:val="Header"/>
    <w:rsid w:val="00DF343B"/>
    <w:rPr>
      <w:rFonts w:ascii="Arial" w:hAnsi="Arial"/>
      <w:sz w:val="24"/>
      <w:szCs w:val="24"/>
    </w:rPr>
  </w:style>
  <w:style w:type="character" w:customStyle="1" w:styleId="Heading1Char">
    <w:name w:val="Heading 1 Char"/>
    <w:link w:val="Heading1"/>
    <w:rsid w:val="008D7CB8"/>
    <w:rPr>
      <w:rFonts w:ascii="Arial" w:hAnsi="Arial" w:cs="Arial"/>
      <w:b/>
      <w:bCs/>
      <w:kern w:val="32"/>
      <w:sz w:val="24"/>
      <w:szCs w:val="32"/>
      <w:lang w:val="en-US" w:eastAsia="en-US"/>
    </w:rPr>
  </w:style>
  <w:style w:type="table" w:styleId="TableGrid">
    <w:name w:val="Table Grid"/>
    <w:basedOn w:val="TableNormal"/>
    <w:rsid w:val="009D3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56C2C"/>
    <w:rPr>
      <w:rFonts w:ascii="Arial" w:hAnsi="Arial" w:cs="Arial"/>
      <w:b/>
      <w:bCs/>
      <w:iCs/>
      <w:sz w:val="24"/>
      <w:szCs w:val="28"/>
      <w:lang w:val="en-US" w:eastAsia="en-US"/>
    </w:rPr>
  </w:style>
  <w:style w:type="paragraph" w:styleId="NormalWeb">
    <w:name w:val="Normal (Web)"/>
    <w:basedOn w:val="Normal"/>
    <w:uiPriority w:val="99"/>
    <w:unhideWhenUsed/>
    <w:rsid w:val="00DD6E10"/>
    <w:pPr>
      <w:spacing w:before="100" w:beforeAutospacing="1" w:after="100" w:afterAutospacing="1"/>
      <w:jc w:val="left"/>
    </w:pPr>
    <w:rPr>
      <w:rFonts w:ascii="Times New Roman" w:hAnsi="Times New Roman"/>
      <w:lang w:val="en-ID" w:eastAsia="en-ID"/>
    </w:rPr>
  </w:style>
  <w:style w:type="character" w:styleId="Strong">
    <w:name w:val="Strong"/>
    <w:basedOn w:val="DefaultParagraphFont"/>
    <w:uiPriority w:val="22"/>
    <w:qFormat/>
    <w:rsid w:val="00DD6E10"/>
    <w:rPr>
      <w:b/>
      <w:bCs/>
    </w:rPr>
  </w:style>
  <w:style w:type="character" w:customStyle="1" w:styleId="animating">
    <w:name w:val="animating"/>
    <w:basedOn w:val="DefaultParagraphFont"/>
    <w:rsid w:val="00DD6E10"/>
  </w:style>
  <w:style w:type="character" w:customStyle="1" w:styleId="cdk-visually-hidden">
    <w:name w:val="cdk-visually-hidden"/>
    <w:basedOn w:val="DefaultParagraphFont"/>
    <w:rsid w:val="008960F3"/>
  </w:style>
  <w:style w:type="character" w:customStyle="1" w:styleId="label">
    <w:name w:val="label"/>
    <w:basedOn w:val="DefaultParagraphFont"/>
    <w:rsid w:val="00896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80005">
      <w:bodyDiv w:val="1"/>
      <w:marLeft w:val="0"/>
      <w:marRight w:val="0"/>
      <w:marTop w:val="0"/>
      <w:marBottom w:val="0"/>
      <w:divBdr>
        <w:top w:val="none" w:sz="0" w:space="0" w:color="auto"/>
        <w:left w:val="none" w:sz="0" w:space="0" w:color="auto"/>
        <w:bottom w:val="none" w:sz="0" w:space="0" w:color="auto"/>
        <w:right w:val="none" w:sz="0" w:space="0" w:color="auto"/>
      </w:divBdr>
    </w:div>
    <w:div w:id="272787886">
      <w:bodyDiv w:val="1"/>
      <w:marLeft w:val="0"/>
      <w:marRight w:val="0"/>
      <w:marTop w:val="0"/>
      <w:marBottom w:val="0"/>
      <w:divBdr>
        <w:top w:val="none" w:sz="0" w:space="0" w:color="auto"/>
        <w:left w:val="none" w:sz="0" w:space="0" w:color="auto"/>
        <w:bottom w:val="none" w:sz="0" w:space="0" w:color="auto"/>
        <w:right w:val="none" w:sz="0" w:space="0" w:color="auto"/>
      </w:divBdr>
    </w:div>
    <w:div w:id="413478843">
      <w:bodyDiv w:val="1"/>
      <w:marLeft w:val="0"/>
      <w:marRight w:val="0"/>
      <w:marTop w:val="0"/>
      <w:marBottom w:val="0"/>
      <w:divBdr>
        <w:top w:val="none" w:sz="0" w:space="0" w:color="auto"/>
        <w:left w:val="none" w:sz="0" w:space="0" w:color="auto"/>
        <w:bottom w:val="none" w:sz="0" w:space="0" w:color="auto"/>
        <w:right w:val="none" w:sz="0" w:space="0" w:color="auto"/>
      </w:divBdr>
    </w:div>
    <w:div w:id="509490594">
      <w:bodyDiv w:val="1"/>
      <w:marLeft w:val="0"/>
      <w:marRight w:val="0"/>
      <w:marTop w:val="0"/>
      <w:marBottom w:val="0"/>
      <w:divBdr>
        <w:top w:val="none" w:sz="0" w:space="0" w:color="auto"/>
        <w:left w:val="none" w:sz="0" w:space="0" w:color="auto"/>
        <w:bottom w:val="none" w:sz="0" w:space="0" w:color="auto"/>
        <w:right w:val="none" w:sz="0" w:space="0" w:color="auto"/>
      </w:divBdr>
    </w:div>
    <w:div w:id="610939952">
      <w:bodyDiv w:val="1"/>
      <w:marLeft w:val="0"/>
      <w:marRight w:val="0"/>
      <w:marTop w:val="0"/>
      <w:marBottom w:val="0"/>
      <w:divBdr>
        <w:top w:val="none" w:sz="0" w:space="0" w:color="auto"/>
        <w:left w:val="none" w:sz="0" w:space="0" w:color="auto"/>
        <w:bottom w:val="none" w:sz="0" w:space="0" w:color="auto"/>
        <w:right w:val="none" w:sz="0" w:space="0" w:color="auto"/>
      </w:divBdr>
    </w:div>
    <w:div w:id="827596457">
      <w:bodyDiv w:val="1"/>
      <w:marLeft w:val="0"/>
      <w:marRight w:val="0"/>
      <w:marTop w:val="0"/>
      <w:marBottom w:val="0"/>
      <w:divBdr>
        <w:top w:val="none" w:sz="0" w:space="0" w:color="auto"/>
        <w:left w:val="none" w:sz="0" w:space="0" w:color="auto"/>
        <w:bottom w:val="none" w:sz="0" w:space="0" w:color="auto"/>
        <w:right w:val="none" w:sz="0" w:space="0" w:color="auto"/>
      </w:divBdr>
      <w:divsChild>
        <w:div w:id="743913515">
          <w:marLeft w:val="0"/>
          <w:marRight w:val="0"/>
          <w:marTop w:val="0"/>
          <w:marBottom w:val="0"/>
          <w:divBdr>
            <w:top w:val="none" w:sz="0" w:space="0" w:color="auto"/>
            <w:left w:val="none" w:sz="0" w:space="0" w:color="auto"/>
            <w:bottom w:val="none" w:sz="0" w:space="0" w:color="auto"/>
            <w:right w:val="none" w:sz="0" w:space="0" w:color="auto"/>
          </w:divBdr>
          <w:divsChild>
            <w:div w:id="1623726039">
              <w:marLeft w:val="0"/>
              <w:marRight w:val="0"/>
              <w:marTop w:val="0"/>
              <w:marBottom w:val="0"/>
              <w:divBdr>
                <w:top w:val="none" w:sz="0" w:space="0" w:color="auto"/>
                <w:left w:val="none" w:sz="0" w:space="0" w:color="auto"/>
                <w:bottom w:val="none" w:sz="0" w:space="0" w:color="auto"/>
                <w:right w:val="none" w:sz="0" w:space="0" w:color="auto"/>
              </w:divBdr>
              <w:divsChild>
                <w:div w:id="365369209">
                  <w:marLeft w:val="0"/>
                  <w:marRight w:val="0"/>
                  <w:marTop w:val="0"/>
                  <w:marBottom w:val="0"/>
                  <w:divBdr>
                    <w:top w:val="none" w:sz="0" w:space="0" w:color="auto"/>
                    <w:left w:val="none" w:sz="0" w:space="0" w:color="auto"/>
                    <w:bottom w:val="none" w:sz="0" w:space="0" w:color="auto"/>
                    <w:right w:val="none" w:sz="0" w:space="0" w:color="auto"/>
                  </w:divBdr>
                </w:div>
                <w:div w:id="2094204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0981186">
          <w:marLeft w:val="0"/>
          <w:marRight w:val="0"/>
          <w:marTop w:val="0"/>
          <w:marBottom w:val="0"/>
          <w:divBdr>
            <w:top w:val="none" w:sz="0" w:space="0" w:color="auto"/>
            <w:left w:val="none" w:sz="0" w:space="0" w:color="auto"/>
            <w:bottom w:val="none" w:sz="0" w:space="0" w:color="auto"/>
            <w:right w:val="none" w:sz="0" w:space="0" w:color="auto"/>
          </w:divBdr>
          <w:divsChild>
            <w:div w:id="763919443">
              <w:marLeft w:val="0"/>
              <w:marRight w:val="0"/>
              <w:marTop w:val="0"/>
              <w:marBottom w:val="0"/>
              <w:divBdr>
                <w:top w:val="none" w:sz="0" w:space="0" w:color="auto"/>
                <w:left w:val="none" w:sz="0" w:space="0" w:color="auto"/>
                <w:bottom w:val="none" w:sz="0" w:space="0" w:color="auto"/>
                <w:right w:val="none" w:sz="0" w:space="0" w:color="auto"/>
              </w:divBdr>
              <w:divsChild>
                <w:div w:id="1459109908">
                  <w:marLeft w:val="0"/>
                  <w:marRight w:val="0"/>
                  <w:marTop w:val="0"/>
                  <w:marBottom w:val="0"/>
                  <w:divBdr>
                    <w:top w:val="none" w:sz="0" w:space="0" w:color="auto"/>
                    <w:left w:val="none" w:sz="0" w:space="0" w:color="auto"/>
                    <w:bottom w:val="none" w:sz="0" w:space="0" w:color="auto"/>
                    <w:right w:val="none" w:sz="0" w:space="0" w:color="auto"/>
                  </w:divBdr>
                </w:div>
                <w:div w:id="14592532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80600010">
          <w:marLeft w:val="0"/>
          <w:marRight w:val="0"/>
          <w:marTop w:val="0"/>
          <w:marBottom w:val="0"/>
          <w:divBdr>
            <w:top w:val="none" w:sz="0" w:space="0" w:color="auto"/>
            <w:left w:val="none" w:sz="0" w:space="0" w:color="auto"/>
            <w:bottom w:val="none" w:sz="0" w:space="0" w:color="auto"/>
            <w:right w:val="none" w:sz="0" w:space="0" w:color="auto"/>
          </w:divBdr>
          <w:divsChild>
            <w:div w:id="1488478142">
              <w:marLeft w:val="0"/>
              <w:marRight w:val="0"/>
              <w:marTop w:val="0"/>
              <w:marBottom w:val="0"/>
              <w:divBdr>
                <w:top w:val="none" w:sz="0" w:space="0" w:color="auto"/>
                <w:left w:val="none" w:sz="0" w:space="0" w:color="auto"/>
                <w:bottom w:val="none" w:sz="0" w:space="0" w:color="auto"/>
                <w:right w:val="none" w:sz="0" w:space="0" w:color="auto"/>
              </w:divBdr>
              <w:divsChild>
                <w:div w:id="344288694">
                  <w:marLeft w:val="0"/>
                  <w:marRight w:val="0"/>
                  <w:marTop w:val="0"/>
                  <w:marBottom w:val="0"/>
                  <w:divBdr>
                    <w:top w:val="none" w:sz="0" w:space="0" w:color="auto"/>
                    <w:left w:val="none" w:sz="0" w:space="0" w:color="auto"/>
                    <w:bottom w:val="none" w:sz="0" w:space="0" w:color="auto"/>
                    <w:right w:val="none" w:sz="0" w:space="0" w:color="auto"/>
                  </w:divBdr>
                </w:div>
                <w:div w:id="20077058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27866229">
      <w:bodyDiv w:val="1"/>
      <w:marLeft w:val="0"/>
      <w:marRight w:val="0"/>
      <w:marTop w:val="0"/>
      <w:marBottom w:val="0"/>
      <w:divBdr>
        <w:top w:val="none" w:sz="0" w:space="0" w:color="auto"/>
        <w:left w:val="none" w:sz="0" w:space="0" w:color="auto"/>
        <w:bottom w:val="none" w:sz="0" w:space="0" w:color="auto"/>
        <w:right w:val="none" w:sz="0" w:space="0" w:color="auto"/>
      </w:divBdr>
    </w:div>
    <w:div w:id="969243341">
      <w:bodyDiv w:val="1"/>
      <w:marLeft w:val="0"/>
      <w:marRight w:val="0"/>
      <w:marTop w:val="0"/>
      <w:marBottom w:val="0"/>
      <w:divBdr>
        <w:top w:val="none" w:sz="0" w:space="0" w:color="auto"/>
        <w:left w:val="none" w:sz="0" w:space="0" w:color="auto"/>
        <w:bottom w:val="none" w:sz="0" w:space="0" w:color="auto"/>
        <w:right w:val="none" w:sz="0" w:space="0" w:color="auto"/>
      </w:divBdr>
    </w:div>
    <w:div w:id="985012961">
      <w:bodyDiv w:val="1"/>
      <w:marLeft w:val="0"/>
      <w:marRight w:val="0"/>
      <w:marTop w:val="0"/>
      <w:marBottom w:val="0"/>
      <w:divBdr>
        <w:top w:val="none" w:sz="0" w:space="0" w:color="auto"/>
        <w:left w:val="none" w:sz="0" w:space="0" w:color="auto"/>
        <w:bottom w:val="none" w:sz="0" w:space="0" w:color="auto"/>
        <w:right w:val="none" w:sz="0" w:space="0" w:color="auto"/>
      </w:divBdr>
    </w:div>
    <w:div w:id="1104037246">
      <w:bodyDiv w:val="1"/>
      <w:marLeft w:val="0"/>
      <w:marRight w:val="0"/>
      <w:marTop w:val="0"/>
      <w:marBottom w:val="0"/>
      <w:divBdr>
        <w:top w:val="none" w:sz="0" w:space="0" w:color="auto"/>
        <w:left w:val="none" w:sz="0" w:space="0" w:color="auto"/>
        <w:bottom w:val="none" w:sz="0" w:space="0" w:color="auto"/>
        <w:right w:val="none" w:sz="0" w:space="0" w:color="auto"/>
      </w:divBdr>
    </w:div>
    <w:div w:id="1320161002">
      <w:bodyDiv w:val="1"/>
      <w:marLeft w:val="0"/>
      <w:marRight w:val="0"/>
      <w:marTop w:val="0"/>
      <w:marBottom w:val="0"/>
      <w:divBdr>
        <w:top w:val="none" w:sz="0" w:space="0" w:color="auto"/>
        <w:left w:val="none" w:sz="0" w:space="0" w:color="auto"/>
        <w:bottom w:val="none" w:sz="0" w:space="0" w:color="auto"/>
        <w:right w:val="none" w:sz="0" w:space="0" w:color="auto"/>
      </w:divBdr>
    </w:div>
    <w:div w:id="1588730062">
      <w:bodyDiv w:val="1"/>
      <w:marLeft w:val="0"/>
      <w:marRight w:val="0"/>
      <w:marTop w:val="0"/>
      <w:marBottom w:val="0"/>
      <w:divBdr>
        <w:top w:val="none" w:sz="0" w:space="0" w:color="auto"/>
        <w:left w:val="none" w:sz="0" w:space="0" w:color="auto"/>
        <w:bottom w:val="none" w:sz="0" w:space="0" w:color="auto"/>
        <w:right w:val="none" w:sz="0" w:space="0" w:color="auto"/>
      </w:divBdr>
    </w:div>
    <w:div w:id="1673490762">
      <w:bodyDiv w:val="1"/>
      <w:marLeft w:val="0"/>
      <w:marRight w:val="0"/>
      <w:marTop w:val="0"/>
      <w:marBottom w:val="0"/>
      <w:divBdr>
        <w:top w:val="none" w:sz="0" w:space="0" w:color="auto"/>
        <w:left w:val="none" w:sz="0" w:space="0" w:color="auto"/>
        <w:bottom w:val="none" w:sz="0" w:space="0" w:color="auto"/>
        <w:right w:val="none" w:sz="0" w:space="0" w:color="auto"/>
      </w:divBdr>
    </w:div>
    <w:div w:id="1690452295">
      <w:bodyDiv w:val="1"/>
      <w:marLeft w:val="0"/>
      <w:marRight w:val="0"/>
      <w:marTop w:val="0"/>
      <w:marBottom w:val="0"/>
      <w:divBdr>
        <w:top w:val="none" w:sz="0" w:space="0" w:color="auto"/>
        <w:left w:val="none" w:sz="0" w:space="0" w:color="auto"/>
        <w:bottom w:val="none" w:sz="0" w:space="0" w:color="auto"/>
        <w:right w:val="none" w:sz="0" w:space="0" w:color="auto"/>
      </w:divBdr>
    </w:div>
    <w:div w:id="1797479061">
      <w:bodyDiv w:val="1"/>
      <w:marLeft w:val="0"/>
      <w:marRight w:val="0"/>
      <w:marTop w:val="0"/>
      <w:marBottom w:val="0"/>
      <w:divBdr>
        <w:top w:val="none" w:sz="0" w:space="0" w:color="auto"/>
        <w:left w:val="none" w:sz="0" w:space="0" w:color="auto"/>
        <w:bottom w:val="none" w:sz="0" w:space="0" w:color="auto"/>
        <w:right w:val="none" w:sz="0" w:space="0" w:color="auto"/>
      </w:divBdr>
    </w:div>
    <w:div w:id="197967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BE2C2-7606-4163-AE0C-0761E489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13941</Words>
  <Characters>95781</Characters>
  <Application>Microsoft Office Word</Application>
  <DocSecurity>0</DocSecurity>
  <Lines>2082</Lines>
  <Paragraphs>1075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108647</CharactersWithSpaces>
  <SharedDoc>false</SharedDoc>
  <HLinks>
    <vt:vector size="24" baseType="variant">
      <vt:variant>
        <vt:i4>1966134</vt:i4>
      </vt:variant>
      <vt:variant>
        <vt:i4>20</vt:i4>
      </vt:variant>
      <vt:variant>
        <vt:i4>0</vt:i4>
      </vt:variant>
      <vt:variant>
        <vt:i4>5</vt:i4>
      </vt:variant>
      <vt:variant>
        <vt:lpwstr/>
      </vt:variant>
      <vt:variant>
        <vt:lpwstr>_Toc147683888</vt:lpwstr>
      </vt:variant>
      <vt:variant>
        <vt:i4>1966134</vt:i4>
      </vt:variant>
      <vt:variant>
        <vt:i4>14</vt:i4>
      </vt:variant>
      <vt:variant>
        <vt:i4>0</vt:i4>
      </vt:variant>
      <vt:variant>
        <vt:i4>5</vt:i4>
      </vt:variant>
      <vt:variant>
        <vt:lpwstr/>
      </vt:variant>
      <vt:variant>
        <vt:lpwstr>_Toc147683887</vt:lpwstr>
      </vt:variant>
      <vt:variant>
        <vt:i4>1966134</vt:i4>
      </vt:variant>
      <vt:variant>
        <vt:i4>8</vt:i4>
      </vt:variant>
      <vt:variant>
        <vt:i4>0</vt:i4>
      </vt:variant>
      <vt:variant>
        <vt:i4>5</vt:i4>
      </vt:variant>
      <vt:variant>
        <vt:lpwstr/>
      </vt:variant>
      <vt:variant>
        <vt:lpwstr>_Toc147683886</vt:lpwstr>
      </vt:variant>
      <vt:variant>
        <vt:i4>1966134</vt:i4>
      </vt:variant>
      <vt:variant>
        <vt:i4>2</vt:i4>
      </vt:variant>
      <vt:variant>
        <vt:i4>0</vt:i4>
      </vt:variant>
      <vt:variant>
        <vt:i4>5</vt:i4>
      </vt:variant>
      <vt:variant>
        <vt:lpwstr/>
      </vt:variant>
      <vt:variant>
        <vt:lpwstr>_Toc147683885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Sutrisno</dc:creator>
  <cp:keywords/>
  <cp:lastModifiedBy>Roni Sutrisno</cp:lastModifiedBy>
  <cp:revision>2</cp:revision>
  <cp:lastPrinted>2023-12-18T09:53:00Z</cp:lastPrinted>
  <dcterms:created xsi:type="dcterms:W3CDTF">2025-10-21T01:47:00Z</dcterms:created>
  <dcterms:modified xsi:type="dcterms:W3CDTF">2025-10-21T01:47:00Z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-406934834</vt:i4>
  </property>
  <property fmtid="{D5CDD505-2E9C-101B-9397-08002B2CF9AE}" pid="3" name="_ReviewCycleID">
    <vt:i4>-406934834</vt:i4>
  </property>
  <property fmtid="{D5CDD505-2E9C-101B-9397-08002B2CF9AE}" pid="4" name="_NewReviewCycle">
    <vt:lpwstr/>
  </property>
  <property fmtid="{D5CDD505-2E9C-101B-9397-08002B2CF9AE}" pid="5" name="_EmailEntryID">
    <vt:lpwstr>0000000049088CA64BC6484F8F823149A6F2170B64702C00</vt:lpwstr>
  </property>
  <property fmtid="{D5CDD505-2E9C-101B-9397-08002B2CF9AE}" pid="6" name="_EmailStoreID0">
    <vt:lpwstr>0000000038A1BB1005E5101AA1BB08002B2A56C200006D737073742E646C6C00000000004E495441F9BFB80100AA0037D96E0000000044003A005C0045006D00610069006C0020004D007500680061006D006D006100640073005C0050006500720073006F006E0061006C00200046006F006C0064006500720073002800310</vt:lpwstr>
  </property>
  <property fmtid="{D5CDD505-2E9C-101B-9397-08002B2CF9AE}" pid="7" name="_EmailStoreID1">
    <vt:lpwstr>029002E007000730074000000</vt:lpwstr>
  </property>
  <property fmtid="{D5CDD505-2E9C-101B-9397-08002B2CF9AE}" pid="8" name="_ReviewingToolsShownOnce">
    <vt:lpwstr/>
  </property>
</Properties>
</file>